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6FAF7" w14:textId="77777777" w:rsidR="00386B67" w:rsidRPr="007514EF" w:rsidRDefault="00386B67" w:rsidP="00D91AD9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7514EF">
        <w:rPr>
          <w:rFonts w:ascii="Arial" w:eastAsia="Calibri" w:hAnsi="Arial" w:cs="Arial"/>
          <w:b/>
          <w:bCs/>
          <w:sz w:val="24"/>
          <w:szCs w:val="24"/>
        </w:rPr>
        <w:t>BIBLIOGRAPHIE</w:t>
      </w:r>
      <w:r w:rsidRPr="007514EF">
        <w:rPr>
          <w:rFonts w:ascii="Arial" w:eastAsia="Calibri" w:hAnsi="Arial" w:cs="Arial"/>
          <w:b/>
          <w:bCs/>
          <w:caps/>
          <w:sz w:val="24"/>
          <w:szCs w:val="24"/>
        </w:rPr>
        <w:t>, sitographie</w:t>
      </w:r>
      <w:r w:rsidR="00323E1C" w:rsidRPr="007514EF">
        <w:rPr>
          <w:rFonts w:ascii="Arial" w:eastAsia="Calibri" w:hAnsi="Arial" w:cs="Arial"/>
          <w:b/>
          <w:bCs/>
          <w:caps/>
          <w:sz w:val="24"/>
          <w:szCs w:val="24"/>
        </w:rPr>
        <w:t xml:space="preserve"> </w:t>
      </w:r>
      <w:r w:rsidR="00323E1C" w:rsidRPr="007514EF">
        <w:rPr>
          <w:rFonts w:ascii="Arial" w:eastAsia="Calibri" w:hAnsi="Arial" w:cs="Arial"/>
          <w:b/>
          <w:bCs/>
          <w:sz w:val="24"/>
          <w:szCs w:val="24"/>
        </w:rPr>
        <w:t>indicatives</w:t>
      </w:r>
    </w:p>
    <w:p w14:paraId="76469617" w14:textId="77777777" w:rsidR="00B06773" w:rsidRDefault="00B06773" w:rsidP="00871458">
      <w:pPr>
        <w:pBdr>
          <w:bottom w:val="single" w:sz="4" w:space="1" w:color="879FBB"/>
        </w:pBdr>
        <w:shd w:val="clear" w:color="auto" w:fill="FFFFFF"/>
        <w:spacing w:before="100" w:beforeAutospacing="1" w:after="64" w:line="240" w:lineRule="auto"/>
        <w:rPr>
          <w:rFonts w:ascii="Arial" w:eastAsia="Times New Roman" w:hAnsi="Arial" w:cs="Arial"/>
          <w:color w:val="000000"/>
          <w:sz w:val="24"/>
          <w:szCs w:val="24"/>
          <w:lang w:eastAsia="fr-FR" w:bidi="en-US"/>
        </w:rPr>
      </w:pPr>
    </w:p>
    <w:p w14:paraId="0CF8F1AF" w14:textId="77777777" w:rsidR="00871458" w:rsidRPr="007514EF" w:rsidRDefault="007C64B7" w:rsidP="00871458">
      <w:pPr>
        <w:pBdr>
          <w:bottom w:val="single" w:sz="4" w:space="1" w:color="879FBB"/>
        </w:pBdr>
        <w:shd w:val="clear" w:color="auto" w:fill="FFFFFF"/>
        <w:spacing w:before="100" w:beforeAutospacing="1" w:after="64" w:line="240" w:lineRule="auto"/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  <w:t>Écrire</w:t>
      </w:r>
      <w:r w:rsidR="00871458" w:rsidRPr="007514EF"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  <w:t xml:space="preserve">, lire, parler dans toutes les disciplines </w:t>
      </w:r>
    </w:p>
    <w:p w14:paraId="455C8DD5" w14:textId="77777777" w:rsidR="00871458" w:rsidRPr="007514EF" w:rsidRDefault="00871458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AHR</w:t>
      </w:r>
      <w:r w:rsidR="008A5819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,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 S. (2006) </w:t>
      </w:r>
      <w:r w:rsidRPr="007514EF">
        <w:rPr>
          <w:rFonts w:ascii="Arial" w:eastAsia="Calibri" w:hAnsi="Arial" w:cs="Arial"/>
          <w:i/>
          <w:color w:val="000000"/>
          <w:sz w:val="20"/>
          <w:szCs w:val="20"/>
          <w:lang w:eastAsia="fr-FR"/>
        </w:rPr>
        <w:t>L’enseignement de la littérature au collège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, L’Harmattan.</w:t>
      </w:r>
    </w:p>
    <w:p w14:paraId="0AB9F442" w14:textId="77777777" w:rsidR="00871458" w:rsidRPr="007514EF" w:rsidRDefault="00871458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AHR</w:t>
      </w:r>
      <w:r w:rsidR="008A5819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,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S. (2008)  </w:t>
      </w:r>
      <w:r w:rsidRPr="007514EF">
        <w:rPr>
          <w:rFonts w:ascii="Arial" w:eastAsia="Calibri" w:hAnsi="Arial" w:cs="Arial"/>
          <w:i/>
          <w:color w:val="000000"/>
          <w:sz w:val="20"/>
          <w:szCs w:val="20"/>
          <w:lang w:eastAsia="fr-FR"/>
        </w:rPr>
        <w:t>Former des lecteurs de littérature au collège.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Bertrand-Lacoste</w:t>
      </w:r>
      <w:r w:rsidR="008A5819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.</w:t>
      </w:r>
    </w:p>
    <w:p w14:paraId="1ADC2D38" w14:textId="77777777" w:rsidR="007C64B7" w:rsidRDefault="00871458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AHR S. « Le livre comme lieu du lien », in </w:t>
      </w:r>
      <w:r w:rsidRPr="007514EF">
        <w:rPr>
          <w:rFonts w:ascii="Arial" w:eastAsia="Calibri" w:hAnsi="Arial" w:cs="Arial"/>
          <w:i/>
          <w:color w:val="000000"/>
          <w:sz w:val="20"/>
          <w:szCs w:val="20"/>
          <w:lang w:eastAsia="fr-FR"/>
        </w:rPr>
        <w:t>La littérature de jeunesse : une nouvelle discipline scolaire ?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  Les cahiers pédagogiques n° 462.</w:t>
      </w:r>
    </w:p>
    <w:p w14:paraId="0BBF7B63" w14:textId="77777777" w:rsidR="007C64B7" w:rsidRDefault="00EC08FC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072E11">
        <w:rPr>
          <w:rFonts w:ascii="Arial" w:eastAsia="Times New Roman" w:hAnsi="Arial" w:cs="Arial"/>
          <w:caps/>
          <w:color w:val="000000"/>
          <w:sz w:val="20"/>
          <w:szCs w:val="20"/>
          <w:lang w:eastAsia="fr-FR"/>
        </w:rPr>
        <w:t>Alamargot, D. Terrier, P. &amp; Cellier, JM</w:t>
      </w:r>
      <w:r w:rsidRPr="00072E11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(2007, </w:t>
      </w:r>
      <w:proofErr w:type="spellStart"/>
      <w:r w:rsidRPr="00072E11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Eds</w:t>
      </w:r>
      <w:proofErr w:type="spellEnd"/>
      <w:r w:rsidRPr="00072E11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). </w:t>
      </w:r>
      <w:proofErr w:type="gramStart"/>
      <w:r w:rsidRPr="002D47D7">
        <w:rPr>
          <w:rFonts w:ascii="Arial" w:eastAsia="Times New Roman" w:hAnsi="Arial" w:cs="Arial"/>
          <w:color w:val="000000"/>
          <w:sz w:val="20"/>
          <w:szCs w:val="20"/>
          <w:lang w:val="en-US" w:eastAsia="fr-FR"/>
        </w:rPr>
        <w:t>Written documents in the workplace.</w:t>
      </w:r>
      <w:proofErr w:type="gramEnd"/>
      <w:r w:rsidRPr="002D47D7">
        <w:rPr>
          <w:rFonts w:ascii="Arial" w:eastAsia="Times New Roman" w:hAnsi="Arial" w:cs="Arial"/>
          <w:color w:val="000000"/>
          <w:sz w:val="20"/>
          <w:szCs w:val="20"/>
          <w:lang w:val="en-US" w:eastAsia="fr-FR"/>
        </w:rPr>
        <w:t xml:space="preserve"> Amsterdam. Elsevier. </w:t>
      </w:r>
    </w:p>
    <w:p w14:paraId="4BED47BA" w14:textId="77777777" w:rsidR="007C64B7" w:rsidRDefault="00EC08FC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EC08FC">
        <w:rPr>
          <w:rFonts w:ascii="Arial" w:eastAsia="Times New Roman" w:hAnsi="Arial" w:cs="Arial"/>
          <w:bCs/>
          <w:caps/>
          <w:color w:val="000000"/>
          <w:sz w:val="20"/>
          <w:szCs w:val="20"/>
          <w:lang w:val="en-US" w:eastAsia="fr-FR"/>
        </w:rPr>
        <w:t>Alamargot, D.</w:t>
      </w:r>
      <w:r w:rsidRPr="002D47D7">
        <w:rPr>
          <w:rFonts w:ascii="Arial" w:eastAsia="Times New Roman" w:hAnsi="Arial" w:cs="Arial"/>
          <w:caps/>
          <w:color w:val="000000"/>
          <w:sz w:val="20"/>
          <w:szCs w:val="20"/>
          <w:lang w:val="en-US" w:eastAsia="fr-FR"/>
        </w:rPr>
        <w:t>, Terrier, P. &amp; Cellier, J.M.</w:t>
      </w:r>
      <w:r w:rsidRPr="002D47D7">
        <w:rPr>
          <w:rFonts w:ascii="Arial" w:eastAsia="Times New Roman" w:hAnsi="Arial" w:cs="Arial"/>
          <w:color w:val="000000"/>
          <w:sz w:val="20"/>
          <w:szCs w:val="20"/>
          <w:lang w:val="en-US" w:eastAsia="fr-FR"/>
        </w:rPr>
        <w:t xml:space="preserve"> (2005, </w:t>
      </w:r>
      <w:proofErr w:type="spellStart"/>
      <w:r w:rsidRPr="002D47D7">
        <w:rPr>
          <w:rFonts w:ascii="Arial" w:eastAsia="Times New Roman" w:hAnsi="Arial" w:cs="Arial"/>
          <w:color w:val="000000"/>
          <w:sz w:val="20"/>
          <w:szCs w:val="20"/>
          <w:lang w:val="en-US" w:eastAsia="fr-FR"/>
        </w:rPr>
        <w:t>Eds</w:t>
      </w:r>
      <w:proofErr w:type="spellEnd"/>
      <w:r w:rsidRPr="002D47D7">
        <w:rPr>
          <w:rFonts w:ascii="Arial" w:eastAsia="Times New Roman" w:hAnsi="Arial" w:cs="Arial"/>
          <w:color w:val="000000"/>
          <w:sz w:val="20"/>
          <w:szCs w:val="20"/>
          <w:lang w:val="en-US" w:eastAsia="fr-FR"/>
        </w:rPr>
        <w:t xml:space="preserve">). </w:t>
      </w:r>
      <w:r w:rsidRPr="002D47D7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Production, compréhension et usages des écrits techniques au travail. Toulouse. </w:t>
      </w:r>
      <w:proofErr w:type="spellStart"/>
      <w:r w:rsidRPr="002D47D7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Octarès</w:t>
      </w:r>
      <w:proofErr w:type="spellEnd"/>
      <w:r w:rsidRPr="002D47D7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.</w:t>
      </w:r>
    </w:p>
    <w:p w14:paraId="68E57E57" w14:textId="77777777" w:rsidR="007C64B7" w:rsidRDefault="00072E11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>ALAMARGOT, D. (2010). « Présentation : pour une approche pluridisciplinaire des contraintes de la production écrite » et «  temporalité de l’écriture et rôle du texte dans l’activité rédactionnelle », in Langages n° 177.</w:t>
      </w:r>
    </w:p>
    <w:p w14:paraId="472CAC4B" w14:textId="77777777" w:rsidR="00072E11" w:rsidRPr="007C64B7" w:rsidRDefault="00072E11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ALAMARGOT, D. (2013). « Du produit rédigé au processus rédactionnel : vers la nécessaire interdisciplinarité », in </w:t>
      </w:r>
      <w:r w:rsidR="00D91AD9" w:rsidRPr="00072E11">
        <w:rPr>
          <w:rFonts w:ascii="Arial" w:eastAsia="Times New Roman" w:hAnsi="Arial" w:cs="Arial"/>
          <w:i/>
          <w:color w:val="000000"/>
          <w:sz w:val="20"/>
          <w:szCs w:val="20"/>
          <w:lang w:eastAsia="fr-FR"/>
        </w:rPr>
        <w:t>Écrits</w:t>
      </w:r>
      <w:r w:rsidRPr="00072E11">
        <w:rPr>
          <w:rFonts w:ascii="Arial" w:eastAsia="Times New Roman" w:hAnsi="Arial" w:cs="Arial"/>
          <w:i/>
          <w:color w:val="000000"/>
          <w:sz w:val="20"/>
          <w:szCs w:val="20"/>
          <w:lang w:eastAsia="fr-FR"/>
        </w:rPr>
        <w:t xml:space="preserve"> d’élèves et contraintes de langue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, </w:t>
      </w:r>
      <w:r w:rsidRPr="00072E11">
        <w:rPr>
          <w:rFonts w:ascii="Arial" w:eastAsia="Times New Roman" w:hAnsi="Arial" w:cs="Arial"/>
          <w:i/>
          <w:color w:val="000000"/>
          <w:sz w:val="20"/>
          <w:szCs w:val="20"/>
          <w:lang w:eastAsia="fr-FR"/>
        </w:rPr>
        <w:t>Le français aujourd’hui,</w:t>
      </w:r>
      <w:r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n° 181.</w:t>
      </w:r>
    </w:p>
    <w:p w14:paraId="17DA872D" w14:textId="77777777" w:rsidR="000D156D" w:rsidRPr="007514EF" w:rsidRDefault="000D156D" w:rsidP="007C64B7">
      <w:p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 xml:space="preserve">BERNARDIN, J. (1997). </w:t>
      </w:r>
      <w:r w:rsidRPr="007514EF">
        <w:rPr>
          <w:rFonts w:ascii="Arial" w:eastAsia="Calibri" w:hAnsi="Arial" w:cs="Arial"/>
          <w:i/>
          <w:sz w:val="20"/>
          <w:szCs w:val="20"/>
        </w:rPr>
        <w:t>Comment les enfants entrent dans la culture écrite.</w:t>
      </w:r>
      <w:r w:rsidRPr="007514EF">
        <w:rPr>
          <w:rFonts w:ascii="Arial" w:eastAsia="Calibri" w:hAnsi="Arial" w:cs="Arial"/>
          <w:sz w:val="20"/>
          <w:szCs w:val="20"/>
        </w:rPr>
        <w:t xml:space="preserve"> Retz.</w:t>
      </w:r>
    </w:p>
    <w:p w14:paraId="3580793A" w14:textId="77777777" w:rsidR="000D156D" w:rsidRPr="007514EF" w:rsidRDefault="000D156D" w:rsidP="007C64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C3C3C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sz w:val="20"/>
          <w:szCs w:val="20"/>
        </w:rPr>
        <w:t>BERNARDIN, J. (</w:t>
      </w:r>
      <w:r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 xml:space="preserve">2001- 2003). « Contre l'évidence du simple... l'entrée dans une autre culture », contribution à </w:t>
      </w:r>
      <w:r w:rsidRPr="007514EF">
        <w:rPr>
          <w:rFonts w:ascii="Arial" w:eastAsia="Times New Roman" w:hAnsi="Arial" w:cs="Arial"/>
          <w:i/>
          <w:iCs/>
          <w:color w:val="3C3C3C"/>
          <w:sz w:val="20"/>
          <w:szCs w:val="20"/>
          <w:lang w:eastAsia="fr-FR"/>
        </w:rPr>
        <w:t>Comprendre l'enfant apprenti-lecteur. Recherches actuelles en psychologie de l'écrit,</w:t>
      </w:r>
      <w:r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 xml:space="preserve"> (sous la direction de Gérard Chauveau), Paris, RETZ.</w:t>
      </w:r>
    </w:p>
    <w:p w14:paraId="1CB78289" w14:textId="77777777" w:rsidR="000D156D" w:rsidRPr="007514EF" w:rsidRDefault="00300068" w:rsidP="007C64B7">
      <w:p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>BERNARDIN</w:t>
      </w:r>
      <w:r w:rsidR="000D156D" w:rsidRPr="007514EF">
        <w:rPr>
          <w:rFonts w:ascii="Arial" w:eastAsia="Calibri" w:hAnsi="Arial" w:cs="Arial"/>
          <w:sz w:val="20"/>
          <w:szCs w:val="20"/>
        </w:rPr>
        <w:t>,</w:t>
      </w:r>
      <w:r w:rsidRPr="007514EF">
        <w:rPr>
          <w:rFonts w:ascii="Arial" w:eastAsia="Calibri" w:hAnsi="Arial" w:cs="Arial"/>
          <w:sz w:val="20"/>
          <w:szCs w:val="20"/>
        </w:rPr>
        <w:t xml:space="preserve"> J. </w:t>
      </w:r>
      <w:r w:rsidR="000D156D" w:rsidRPr="007514EF">
        <w:rPr>
          <w:rFonts w:ascii="Arial" w:eastAsia="Calibri" w:hAnsi="Arial" w:cs="Arial"/>
          <w:sz w:val="20"/>
          <w:szCs w:val="20"/>
        </w:rPr>
        <w:t>(</w:t>
      </w:r>
      <w:r w:rsidR="000D156D"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>novembre 2006). « </w:t>
      </w:r>
      <w:r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 xml:space="preserve">Motivation scolaire et rapport au savoir », in </w:t>
      </w:r>
      <w:proofErr w:type="spellStart"/>
      <w:r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>Benoît</w:t>
      </w:r>
      <w:proofErr w:type="spellEnd"/>
      <w:r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 xml:space="preserve"> </w:t>
      </w:r>
      <w:proofErr w:type="spellStart"/>
      <w:r w:rsidR="000D156D"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>Galand</w:t>
      </w:r>
      <w:proofErr w:type="spellEnd"/>
      <w:r w:rsidR="000D156D"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 xml:space="preserve"> &amp; Etienne Bourgeois (</w:t>
      </w:r>
      <w:proofErr w:type="spellStart"/>
      <w:r w:rsidR="000D156D"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>dir</w:t>
      </w:r>
      <w:proofErr w:type="spellEnd"/>
      <w:r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 xml:space="preserve">), </w:t>
      </w:r>
      <w:r w:rsidRPr="007514EF">
        <w:rPr>
          <w:rFonts w:ascii="Arial" w:eastAsia="Times New Roman" w:hAnsi="Arial" w:cs="Arial"/>
          <w:i/>
          <w:iCs/>
          <w:color w:val="3C3C3C"/>
          <w:sz w:val="20"/>
          <w:szCs w:val="20"/>
          <w:lang w:eastAsia="fr-FR"/>
        </w:rPr>
        <w:t>(Se) Motiver à apprendre</w:t>
      </w:r>
      <w:r w:rsidR="000D156D"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 xml:space="preserve">, Paris, PUF </w:t>
      </w:r>
      <w:r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>(Chapitre 18, p. 207-216)</w:t>
      </w:r>
      <w:r w:rsidR="000D156D"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>.</w:t>
      </w:r>
      <w:r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 xml:space="preserve"> </w:t>
      </w:r>
    </w:p>
    <w:p w14:paraId="47177ACA" w14:textId="77777777" w:rsidR="00B002BF" w:rsidRPr="007514EF" w:rsidRDefault="000D156D" w:rsidP="007C64B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C3C3C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sz w:val="20"/>
          <w:szCs w:val="20"/>
        </w:rPr>
        <w:t xml:space="preserve">BERNARDIN, J. </w:t>
      </w:r>
      <w:r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 xml:space="preserve"> (</w:t>
      </w:r>
      <w:proofErr w:type="gramStart"/>
      <w:r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>février-avril</w:t>
      </w:r>
      <w:proofErr w:type="gramEnd"/>
      <w:r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 xml:space="preserve"> 2009). </w:t>
      </w:r>
      <w:r w:rsidR="00B002BF"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 xml:space="preserve">« Distance et malentendus face à l'écrit », </w:t>
      </w:r>
      <w:r w:rsidR="00B002BF" w:rsidRPr="007514EF">
        <w:rPr>
          <w:rFonts w:ascii="Arial" w:eastAsia="Times New Roman" w:hAnsi="Arial" w:cs="Arial"/>
          <w:i/>
          <w:iCs/>
          <w:color w:val="3C3C3C"/>
          <w:sz w:val="20"/>
          <w:szCs w:val="20"/>
          <w:lang w:eastAsia="fr-FR"/>
        </w:rPr>
        <w:t>Le Journal de l'Alpha,</w:t>
      </w:r>
      <w:r w:rsidR="00B002BF"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 xml:space="preserve"> N° 176-168, « Des causes de l'illettrisme », Association Lire et </w:t>
      </w:r>
      <w:r w:rsidR="000D476F"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>Écrire</w:t>
      </w:r>
      <w:r w:rsidR="00B002BF"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 xml:space="preserve">, Bruxelles, février-avril 2009, p. 70-78. </w:t>
      </w:r>
    </w:p>
    <w:p w14:paraId="6ACE79FC" w14:textId="77777777" w:rsidR="00D91AD9" w:rsidRPr="007514EF" w:rsidRDefault="00D91AD9" w:rsidP="00D91AD9">
      <w:pPr>
        <w:shd w:val="clear" w:color="auto" w:fill="FFFFFF"/>
        <w:spacing w:before="38" w:after="38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>
        <w:rPr>
          <w:rFonts w:ascii="Arial" w:eastAsia="Calibri" w:hAnsi="Arial" w:cs="Arial"/>
          <w:sz w:val="20"/>
          <w:szCs w:val="20"/>
        </w:rPr>
        <w:t xml:space="preserve">BERTHELIER M., 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ELALOUF</w:t>
      </w:r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M-L (</w:t>
      </w:r>
      <w:proofErr w:type="spellStart"/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t>Coord</w:t>
      </w:r>
      <w:proofErr w:type="spellEnd"/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t>)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(2013). </w:t>
      </w:r>
      <w:r>
        <w:rPr>
          <w:rFonts w:ascii="Arial" w:eastAsia="Calibri" w:hAnsi="Arial" w:cs="Arial"/>
          <w:i/>
          <w:color w:val="000000"/>
          <w:sz w:val="20"/>
          <w:szCs w:val="20"/>
          <w:lang w:eastAsia="fr-FR"/>
        </w:rPr>
        <w:t>Enseigner</w:t>
      </w:r>
      <w:r w:rsidRPr="007514EF">
        <w:rPr>
          <w:rFonts w:ascii="Arial" w:eastAsia="Calibri" w:hAnsi="Arial" w:cs="Arial"/>
          <w:i/>
          <w:color w:val="000000"/>
          <w:sz w:val="20"/>
          <w:szCs w:val="20"/>
          <w:lang w:eastAsia="fr-FR"/>
        </w:rPr>
        <w:t xml:space="preserve"> le vocabulaire au collège. Recherche, pratiques de classe, outils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. Delagrave.</w:t>
      </w:r>
    </w:p>
    <w:p w14:paraId="0E2ABA40" w14:textId="77777777" w:rsidR="00242DDE" w:rsidRPr="007514EF" w:rsidRDefault="00242DDE" w:rsidP="007C64B7">
      <w:pPr>
        <w:shd w:val="clear" w:color="auto" w:fill="FFFFFF"/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 xml:space="preserve">BRISSAUD, C. et COGIS, D. (2011). </w:t>
      </w:r>
      <w:r w:rsidRPr="007514EF">
        <w:rPr>
          <w:rFonts w:ascii="Arial" w:eastAsia="Calibri" w:hAnsi="Arial" w:cs="Arial"/>
          <w:i/>
          <w:sz w:val="20"/>
          <w:szCs w:val="20"/>
        </w:rPr>
        <w:t>Comment enseigner l’orthographe aujourd’hui ?</w:t>
      </w:r>
      <w:r w:rsidRPr="007514EF">
        <w:rPr>
          <w:rFonts w:ascii="Arial" w:eastAsia="Calibri" w:hAnsi="Arial" w:cs="Arial"/>
          <w:sz w:val="20"/>
          <w:szCs w:val="20"/>
        </w:rPr>
        <w:t xml:space="preserve"> Hatier.</w:t>
      </w:r>
    </w:p>
    <w:p w14:paraId="1837ECEA" w14:textId="77777777" w:rsidR="00871458" w:rsidRDefault="00871458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>BUCHETON</w:t>
      </w:r>
      <w:r w:rsidR="00890678" w:rsidRPr="007514EF">
        <w:rPr>
          <w:rFonts w:ascii="Arial" w:eastAsia="Calibri" w:hAnsi="Arial" w:cs="Arial"/>
          <w:sz w:val="20"/>
          <w:szCs w:val="20"/>
        </w:rPr>
        <w:t>,</w:t>
      </w:r>
      <w:r w:rsidRPr="007514EF">
        <w:rPr>
          <w:rFonts w:ascii="Arial" w:eastAsia="Calibri" w:hAnsi="Arial" w:cs="Arial"/>
          <w:sz w:val="20"/>
          <w:szCs w:val="20"/>
        </w:rPr>
        <w:t xml:space="preserve"> D., CHABANNE</w:t>
      </w:r>
      <w:r w:rsidR="00890678" w:rsidRPr="007514EF">
        <w:rPr>
          <w:rFonts w:ascii="Arial" w:eastAsia="Calibri" w:hAnsi="Arial" w:cs="Arial"/>
          <w:sz w:val="20"/>
          <w:szCs w:val="20"/>
        </w:rPr>
        <w:t>, J-C.</w:t>
      </w:r>
      <w:r w:rsidR="000D156D" w:rsidRPr="007514EF">
        <w:rPr>
          <w:rFonts w:ascii="Arial" w:eastAsia="Calibri" w:hAnsi="Arial" w:cs="Arial"/>
          <w:sz w:val="20"/>
          <w:szCs w:val="20"/>
        </w:rPr>
        <w:t xml:space="preserve"> </w:t>
      </w:r>
      <w:r w:rsidR="00890678" w:rsidRPr="007514EF">
        <w:rPr>
          <w:rFonts w:ascii="Arial" w:eastAsia="Calibri" w:hAnsi="Arial" w:cs="Arial"/>
          <w:sz w:val="20"/>
          <w:szCs w:val="20"/>
        </w:rPr>
        <w:t>(</w:t>
      </w:r>
      <w:r w:rsidRPr="007514EF">
        <w:rPr>
          <w:rFonts w:ascii="Arial" w:eastAsia="Calibri" w:hAnsi="Arial" w:cs="Arial"/>
          <w:sz w:val="20"/>
          <w:szCs w:val="20"/>
        </w:rPr>
        <w:t>2002</w:t>
      </w:r>
      <w:r w:rsidR="00890678" w:rsidRPr="007514EF">
        <w:rPr>
          <w:rFonts w:ascii="Arial" w:eastAsia="Calibri" w:hAnsi="Arial" w:cs="Arial"/>
          <w:sz w:val="20"/>
          <w:szCs w:val="20"/>
        </w:rPr>
        <w:t xml:space="preserve">). </w:t>
      </w:r>
      <w:r w:rsidR="00D91AD9" w:rsidRPr="007514EF">
        <w:rPr>
          <w:rFonts w:ascii="Arial" w:eastAsia="Calibri" w:hAnsi="Arial" w:cs="Arial"/>
          <w:i/>
          <w:sz w:val="20"/>
          <w:szCs w:val="20"/>
        </w:rPr>
        <w:t>Écrire</w:t>
      </w:r>
      <w:r w:rsidRPr="007514EF">
        <w:rPr>
          <w:rFonts w:ascii="Arial" w:eastAsia="Calibri" w:hAnsi="Arial" w:cs="Arial"/>
          <w:i/>
          <w:sz w:val="20"/>
          <w:szCs w:val="20"/>
        </w:rPr>
        <w:t xml:space="preserve"> en ZEP. Un autre regard sur les écrits des élèves</w:t>
      </w:r>
      <w:r w:rsidRPr="007514EF">
        <w:rPr>
          <w:rFonts w:ascii="Arial" w:eastAsia="Calibri" w:hAnsi="Arial" w:cs="Arial"/>
          <w:sz w:val="20"/>
          <w:szCs w:val="20"/>
        </w:rPr>
        <w:t>, ESF éditeur.</w:t>
      </w:r>
    </w:p>
    <w:p w14:paraId="3488814F" w14:textId="77777777" w:rsidR="00E00FCF" w:rsidRPr="007514EF" w:rsidRDefault="00E00FCF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>BUCHETON, D., CHABANNE, J-C. (2002).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E00FCF">
        <w:rPr>
          <w:rFonts w:ascii="Arial" w:eastAsia="Calibri" w:hAnsi="Arial" w:cs="Arial"/>
          <w:i/>
          <w:sz w:val="20"/>
          <w:szCs w:val="20"/>
        </w:rPr>
        <w:t>Parler et écrire pour penser, apprendre et se construire.</w:t>
      </w:r>
      <w:r>
        <w:rPr>
          <w:rFonts w:ascii="Arial" w:eastAsia="Calibri" w:hAnsi="Arial" w:cs="Arial"/>
          <w:sz w:val="20"/>
          <w:szCs w:val="20"/>
        </w:rPr>
        <w:t xml:space="preserve"> PUF</w:t>
      </w:r>
    </w:p>
    <w:p w14:paraId="73D5854B" w14:textId="77777777" w:rsidR="00242DDE" w:rsidRPr="007514EF" w:rsidRDefault="00242DDE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 xml:space="preserve">CADET, L. (2007). « La genèse  des’ journaux de bord d’apprentissage’ », in </w:t>
      </w:r>
      <w:r w:rsidRPr="007514EF">
        <w:rPr>
          <w:rFonts w:ascii="Arial" w:eastAsia="Calibri" w:hAnsi="Arial" w:cs="Arial"/>
          <w:i/>
          <w:sz w:val="20"/>
          <w:szCs w:val="20"/>
        </w:rPr>
        <w:t xml:space="preserve">Le français aujourd’hui </w:t>
      </w:r>
      <w:r w:rsidRPr="007514EF">
        <w:rPr>
          <w:rFonts w:ascii="Arial" w:eastAsia="Calibri" w:hAnsi="Arial" w:cs="Arial"/>
          <w:sz w:val="20"/>
          <w:szCs w:val="20"/>
        </w:rPr>
        <w:t>n° 159.</w:t>
      </w:r>
    </w:p>
    <w:p w14:paraId="61678707" w14:textId="77777777" w:rsidR="00B0248D" w:rsidRDefault="00B0248D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 xml:space="preserve">CARIOU, D. (2012).  </w:t>
      </w:r>
      <w:r w:rsidR="00D91AD9" w:rsidRPr="007514EF">
        <w:rPr>
          <w:rFonts w:ascii="Arial" w:eastAsia="Calibri" w:hAnsi="Arial" w:cs="Arial"/>
          <w:i/>
          <w:sz w:val="20"/>
          <w:szCs w:val="20"/>
        </w:rPr>
        <w:t>Écrire</w:t>
      </w:r>
      <w:r w:rsidRPr="007514EF">
        <w:rPr>
          <w:rFonts w:ascii="Arial" w:eastAsia="Calibri" w:hAnsi="Arial" w:cs="Arial"/>
          <w:i/>
          <w:sz w:val="20"/>
          <w:szCs w:val="20"/>
        </w:rPr>
        <w:t xml:space="preserve"> l’histoire scolaire. Quand les élèves écrivent en classe pour apprendre l’histoire.</w:t>
      </w:r>
      <w:r w:rsidRPr="007514EF">
        <w:rPr>
          <w:rFonts w:ascii="Arial" w:eastAsia="Calibri" w:hAnsi="Arial" w:cs="Arial"/>
          <w:sz w:val="20"/>
          <w:szCs w:val="20"/>
        </w:rPr>
        <w:t xml:space="preserve"> Coll. </w:t>
      </w:r>
      <w:proofErr w:type="spellStart"/>
      <w:r w:rsidRPr="007514EF">
        <w:rPr>
          <w:rFonts w:ascii="Arial" w:eastAsia="Calibri" w:hAnsi="Arial" w:cs="Arial"/>
          <w:sz w:val="20"/>
          <w:szCs w:val="20"/>
        </w:rPr>
        <w:t>Paideia</w:t>
      </w:r>
      <w:proofErr w:type="spellEnd"/>
      <w:r w:rsidRPr="007514EF">
        <w:rPr>
          <w:rFonts w:ascii="Arial" w:eastAsia="Calibri" w:hAnsi="Arial" w:cs="Arial"/>
          <w:sz w:val="20"/>
          <w:szCs w:val="20"/>
        </w:rPr>
        <w:t xml:space="preserve">, PUR. </w:t>
      </w:r>
    </w:p>
    <w:p w14:paraId="5BB41040" w14:textId="77777777" w:rsidR="00E00FCF" w:rsidRPr="007514EF" w:rsidRDefault="00E00FCF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CHABANNE, J-C ; (2011) « parler et écrire sur les grandes œuvres «  in </w:t>
      </w:r>
      <w:r w:rsidRPr="00E00FCF">
        <w:rPr>
          <w:rFonts w:ascii="Arial" w:eastAsia="Calibri" w:hAnsi="Arial" w:cs="Arial"/>
          <w:i/>
          <w:sz w:val="20"/>
          <w:szCs w:val="20"/>
        </w:rPr>
        <w:t xml:space="preserve">Repères </w:t>
      </w:r>
      <w:r>
        <w:rPr>
          <w:rFonts w:ascii="Arial" w:eastAsia="Calibri" w:hAnsi="Arial" w:cs="Arial"/>
          <w:sz w:val="20"/>
          <w:szCs w:val="20"/>
        </w:rPr>
        <w:t>n° 43, ENS Lyon.</w:t>
      </w:r>
    </w:p>
    <w:p w14:paraId="25E058FE" w14:textId="77777777" w:rsidR="00871458" w:rsidRPr="007514EF" w:rsidRDefault="00871458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>CHISS</w:t>
      </w:r>
      <w:r w:rsidR="00890678" w:rsidRPr="007514EF">
        <w:rPr>
          <w:rFonts w:ascii="Arial" w:eastAsia="Calibri" w:hAnsi="Arial" w:cs="Arial"/>
          <w:sz w:val="20"/>
          <w:szCs w:val="20"/>
        </w:rPr>
        <w:t>,</w:t>
      </w:r>
      <w:r w:rsidRPr="007514EF">
        <w:rPr>
          <w:rFonts w:ascii="Arial" w:eastAsia="Calibri" w:hAnsi="Arial" w:cs="Arial"/>
          <w:sz w:val="20"/>
          <w:szCs w:val="20"/>
        </w:rPr>
        <w:t xml:space="preserve"> J-L. (2012). </w:t>
      </w:r>
      <w:r w:rsidRPr="007514EF">
        <w:rPr>
          <w:rFonts w:ascii="Arial" w:eastAsia="Calibri" w:hAnsi="Arial" w:cs="Arial"/>
          <w:i/>
          <w:sz w:val="20"/>
          <w:szCs w:val="20"/>
        </w:rPr>
        <w:t>La lecture et l’écriture. Théories et didactiques</w:t>
      </w:r>
      <w:r w:rsidRPr="007514EF">
        <w:rPr>
          <w:rFonts w:ascii="Arial" w:eastAsia="Calibri" w:hAnsi="Arial" w:cs="Arial"/>
          <w:sz w:val="20"/>
          <w:szCs w:val="20"/>
        </w:rPr>
        <w:t>. L’Harmattan.</w:t>
      </w:r>
    </w:p>
    <w:p w14:paraId="2AC2D7C6" w14:textId="77777777" w:rsidR="00871458" w:rsidRDefault="00871458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>CHISS</w:t>
      </w:r>
      <w:r w:rsidR="00890678" w:rsidRPr="007514EF">
        <w:rPr>
          <w:rFonts w:ascii="Arial" w:eastAsia="Calibri" w:hAnsi="Arial" w:cs="Arial"/>
          <w:sz w:val="20"/>
          <w:szCs w:val="20"/>
        </w:rPr>
        <w:t>,</w:t>
      </w:r>
      <w:r w:rsidRPr="007514EF">
        <w:rPr>
          <w:rFonts w:ascii="Arial" w:eastAsia="Calibri" w:hAnsi="Arial" w:cs="Arial"/>
          <w:sz w:val="20"/>
          <w:szCs w:val="20"/>
        </w:rPr>
        <w:t xml:space="preserve"> J-L. </w:t>
      </w:r>
      <w:r w:rsidRPr="00E42F97">
        <w:rPr>
          <w:rFonts w:ascii="Arial" w:eastAsia="Calibri" w:hAnsi="Arial" w:cs="Arial"/>
          <w:sz w:val="20"/>
          <w:szCs w:val="20"/>
        </w:rPr>
        <w:t>MERLIN-KAJMAN</w:t>
      </w:r>
      <w:r w:rsidR="00890678" w:rsidRPr="00E42F97">
        <w:rPr>
          <w:rFonts w:ascii="Arial" w:eastAsia="Calibri" w:hAnsi="Arial" w:cs="Arial"/>
          <w:sz w:val="20"/>
          <w:szCs w:val="20"/>
        </w:rPr>
        <w:t>,</w:t>
      </w:r>
      <w:r w:rsidRPr="00E42F97">
        <w:rPr>
          <w:rFonts w:ascii="Arial" w:eastAsia="Calibri" w:hAnsi="Arial" w:cs="Arial"/>
          <w:sz w:val="20"/>
          <w:szCs w:val="20"/>
        </w:rPr>
        <w:t xml:space="preserve"> H., PUECH</w:t>
      </w:r>
      <w:r w:rsidR="00890678" w:rsidRPr="00E42F97">
        <w:rPr>
          <w:rFonts w:ascii="Arial" w:eastAsia="Calibri" w:hAnsi="Arial" w:cs="Arial"/>
          <w:sz w:val="20"/>
          <w:szCs w:val="20"/>
        </w:rPr>
        <w:t>,</w:t>
      </w:r>
      <w:r w:rsidRPr="00E42F97">
        <w:rPr>
          <w:rFonts w:ascii="Arial" w:eastAsia="Calibri" w:hAnsi="Arial" w:cs="Arial"/>
          <w:sz w:val="20"/>
          <w:szCs w:val="20"/>
        </w:rPr>
        <w:t xml:space="preserve"> C. (2011)</w:t>
      </w:r>
      <w:r w:rsidR="00890678" w:rsidRPr="00E42F97">
        <w:rPr>
          <w:rFonts w:ascii="Arial" w:eastAsia="Calibri" w:hAnsi="Arial" w:cs="Arial"/>
          <w:sz w:val="20"/>
          <w:szCs w:val="20"/>
        </w:rPr>
        <w:t xml:space="preserve">. </w:t>
      </w:r>
      <w:r w:rsidRPr="007514EF">
        <w:rPr>
          <w:rFonts w:ascii="Arial" w:eastAsia="Calibri" w:hAnsi="Arial" w:cs="Arial"/>
          <w:i/>
          <w:sz w:val="20"/>
          <w:szCs w:val="20"/>
        </w:rPr>
        <w:t>Le français, disci</w:t>
      </w:r>
      <w:r w:rsidR="00890678" w:rsidRPr="007514EF">
        <w:rPr>
          <w:rFonts w:ascii="Arial" w:eastAsia="Calibri" w:hAnsi="Arial" w:cs="Arial"/>
          <w:i/>
          <w:sz w:val="20"/>
          <w:szCs w:val="20"/>
        </w:rPr>
        <w:t>pline d’enseignement : histoire</w:t>
      </w:r>
      <w:r w:rsidRPr="007514EF">
        <w:rPr>
          <w:rFonts w:ascii="Arial" w:eastAsia="Calibri" w:hAnsi="Arial" w:cs="Arial"/>
          <w:i/>
          <w:sz w:val="20"/>
          <w:szCs w:val="20"/>
        </w:rPr>
        <w:t>, champ et terrain</w:t>
      </w:r>
      <w:r w:rsidRPr="007514EF">
        <w:rPr>
          <w:rFonts w:ascii="Arial" w:eastAsia="Calibri" w:hAnsi="Arial" w:cs="Arial"/>
          <w:sz w:val="20"/>
          <w:szCs w:val="20"/>
        </w:rPr>
        <w:t xml:space="preserve"> (collectif), </w:t>
      </w:r>
      <w:proofErr w:type="spellStart"/>
      <w:r w:rsidRPr="007514EF">
        <w:rPr>
          <w:rFonts w:ascii="Arial" w:eastAsia="Calibri" w:hAnsi="Arial" w:cs="Arial"/>
          <w:sz w:val="20"/>
          <w:szCs w:val="20"/>
        </w:rPr>
        <w:t>Riveneuve</w:t>
      </w:r>
      <w:proofErr w:type="spellEnd"/>
      <w:r w:rsidRPr="007514EF">
        <w:rPr>
          <w:rFonts w:ascii="Arial" w:eastAsia="Calibri" w:hAnsi="Arial" w:cs="Arial"/>
          <w:sz w:val="20"/>
          <w:szCs w:val="20"/>
        </w:rPr>
        <w:t>.</w:t>
      </w:r>
    </w:p>
    <w:p w14:paraId="0FDC960F" w14:textId="77777777" w:rsidR="00E00FCF" w:rsidRPr="007514EF" w:rsidRDefault="00E00FCF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 xml:space="preserve">COGIS, D. (2005). </w:t>
      </w:r>
      <w:r w:rsidRPr="007514EF">
        <w:rPr>
          <w:rFonts w:ascii="Arial" w:eastAsia="Calibri" w:hAnsi="Arial" w:cs="Arial"/>
          <w:i/>
          <w:sz w:val="20"/>
          <w:szCs w:val="20"/>
        </w:rPr>
        <w:t xml:space="preserve">Pour enseigner l’orthographe : nouveaux enjeux, pratiques nouvelles, école, collège.  </w:t>
      </w:r>
      <w:r w:rsidRPr="007514EF">
        <w:rPr>
          <w:rFonts w:ascii="Arial" w:eastAsia="Calibri" w:hAnsi="Arial" w:cs="Arial"/>
          <w:sz w:val="20"/>
          <w:szCs w:val="20"/>
        </w:rPr>
        <w:t xml:space="preserve">Delagrave. </w:t>
      </w:r>
    </w:p>
    <w:p w14:paraId="1C7569BC" w14:textId="77777777" w:rsidR="00DF7403" w:rsidRPr="007514EF" w:rsidRDefault="00DF7403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 xml:space="preserve">DAVID, J. (2003). « Linguistique génétique et acquisition de l’écriture », in </w:t>
      </w:r>
      <w:r w:rsidRPr="007514EF">
        <w:rPr>
          <w:rFonts w:ascii="Arial" w:eastAsia="Calibri" w:hAnsi="Arial" w:cs="Arial"/>
          <w:i/>
          <w:sz w:val="20"/>
          <w:szCs w:val="20"/>
        </w:rPr>
        <w:t>Faits de langue,</w:t>
      </w:r>
      <w:r w:rsidRPr="007514EF">
        <w:rPr>
          <w:rFonts w:ascii="Arial" w:eastAsia="Calibri" w:hAnsi="Arial" w:cs="Arial"/>
          <w:sz w:val="20"/>
          <w:szCs w:val="20"/>
        </w:rPr>
        <w:t xml:space="preserve"> n° 22, p. 37-46.</w:t>
      </w:r>
    </w:p>
    <w:p w14:paraId="5F66122F" w14:textId="77777777" w:rsidR="00DF7403" w:rsidRPr="007514EF" w:rsidRDefault="00DF7403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 xml:space="preserve">DAVID, J. (2004). « Apprendre à écrire en explicitant les procédures », in </w:t>
      </w:r>
      <w:r w:rsidRPr="007514EF">
        <w:rPr>
          <w:rFonts w:ascii="Arial" w:eastAsia="Calibri" w:hAnsi="Arial" w:cs="Arial"/>
          <w:i/>
          <w:sz w:val="20"/>
          <w:szCs w:val="20"/>
        </w:rPr>
        <w:t>Québec français,</w:t>
      </w:r>
      <w:r w:rsidRPr="007514EF">
        <w:rPr>
          <w:rFonts w:ascii="Arial" w:eastAsia="Calibri" w:hAnsi="Arial" w:cs="Arial"/>
          <w:sz w:val="20"/>
          <w:szCs w:val="20"/>
        </w:rPr>
        <w:t xml:space="preserve"> n° 135.</w:t>
      </w:r>
    </w:p>
    <w:p w14:paraId="69D47A73" w14:textId="77777777" w:rsidR="00DF7403" w:rsidRPr="007514EF" w:rsidRDefault="00DF7403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sz w:val="20"/>
          <w:szCs w:val="20"/>
        </w:rPr>
        <w:t xml:space="preserve">DAVID, J. (2005). L’écriture des collégiens de banlieues : entres pratiques singulières et normes scolaires, in </w:t>
      </w:r>
      <w:r w:rsidRPr="007514EF">
        <w:rPr>
          <w:rFonts w:ascii="Arial" w:eastAsia="Calibri" w:hAnsi="Arial" w:cs="Arial"/>
          <w:i/>
          <w:color w:val="000000"/>
          <w:sz w:val="20"/>
          <w:szCs w:val="20"/>
          <w:lang w:eastAsia="fr-FR"/>
        </w:rPr>
        <w:t>Situations de banlieues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, BERTUCCI M-M, HOUDART-MEROT, V</w:t>
      </w:r>
      <w:proofErr w:type="gramStart"/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.(</w:t>
      </w:r>
      <w:proofErr w:type="spellStart"/>
      <w:proofErr w:type="gramEnd"/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Dir</w:t>
      </w:r>
      <w:proofErr w:type="spellEnd"/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.). INRP.  </w:t>
      </w:r>
    </w:p>
    <w:p w14:paraId="176A84C4" w14:textId="77777777" w:rsidR="003B6933" w:rsidRPr="007514EF" w:rsidRDefault="00DF7403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>DAVID, J., MARIN, B. (</w:t>
      </w:r>
      <w:proofErr w:type="spellStart"/>
      <w:r w:rsidRPr="007514EF">
        <w:rPr>
          <w:rFonts w:ascii="Arial" w:eastAsia="Calibri" w:hAnsi="Arial" w:cs="Arial"/>
          <w:sz w:val="20"/>
          <w:szCs w:val="20"/>
        </w:rPr>
        <w:t>Dir</w:t>
      </w:r>
      <w:proofErr w:type="spellEnd"/>
      <w:r w:rsidRPr="007514EF">
        <w:rPr>
          <w:rFonts w:ascii="Arial" w:eastAsia="Calibri" w:hAnsi="Arial" w:cs="Arial"/>
          <w:sz w:val="20"/>
          <w:szCs w:val="20"/>
        </w:rPr>
        <w:t xml:space="preserve">) (2013). « Le rapport à la langue dans les écrits des élèves », in </w:t>
      </w:r>
      <w:r w:rsidR="003B6933" w:rsidRPr="007514EF">
        <w:rPr>
          <w:rFonts w:ascii="Arial" w:eastAsia="Calibri" w:hAnsi="Arial" w:cs="Arial"/>
          <w:i/>
          <w:sz w:val="20"/>
          <w:szCs w:val="20"/>
        </w:rPr>
        <w:t xml:space="preserve">Le français aujourd’hui </w:t>
      </w:r>
      <w:r w:rsidR="003B6933" w:rsidRPr="007514EF">
        <w:rPr>
          <w:rFonts w:ascii="Arial" w:eastAsia="Calibri" w:hAnsi="Arial" w:cs="Arial"/>
          <w:sz w:val="20"/>
          <w:szCs w:val="20"/>
        </w:rPr>
        <w:t>n° 181.</w:t>
      </w:r>
    </w:p>
    <w:p w14:paraId="6C7417C3" w14:textId="77777777" w:rsidR="00DF7403" w:rsidRPr="007514EF" w:rsidRDefault="00DF7403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DOLZ J., SCHNEWLY B., (2001), </w:t>
      </w:r>
      <w:r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 xml:space="preserve">S’exprimer en français. Séquences didactiques pour l’oral et pour l’écrit. 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CDROM Volume IV, De Boeck.</w:t>
      </w:r>
    </w:p>
    <w:p w14:paraId="3CC07566" w14:textId="77777777" w:rsidR="00573DDD" w:rsidRPr="007514EF" w:rsidRDefault="00573DDD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ELALOUF, M-C. (2013). </w:t>
      </w:r>
      <w:r w:rsidR="00D91AD9">
        <w:rPr>
          <w:rFonts w:ascii="Arial" w:eastAsia="Calibri" w:hAnsi="Arial" w:cs="Arial"/>
          <w:i/>
          <w:color w:val="000000"/>
          <w:sz w:val="20"/>
          <w:szCs w:val="20"/>
          <w:lang w:eastAsia="fr-FR"/>
        </w:rPr>
        <w:t>Enseigner</w:t>
      </w:r>
      <w:r w:rsidRPr="007514EF">
        <w:rPr>
          <w:rFonts w:ascii="Arial" w:eastAsia="Calibri" w:hAnsi="Arial" w:cs="Arial"/>
          <w:i/>
          <w:color w:val="000000"/>
          <w:sz w:val="20"/>
          <w:szCs w:val="20"/>
          <w:lang w:eastAsia="fr-FR"/>
        </w:rPr>
        <w:t xml:space="preserve"> le vocabulaire au collège. Recherche, pratiques de classe, outils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. Delagrave.</w:t>
      </w:r>
    </w:p>
    <w:p w14:paraId="3E6490B6" w14:textId="77777777" w:rsidR="00573DDD" w:rsidRPr="007514EF" w:rsidRDefault="00573DDD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ELALOUF, M-C., MESKEL-CRESTA, M., NORDMANN, J-F. </w:t>
      </w:r>
      <w:proofErr w:type="gramStart"/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et</w:t>
      </w:r>
      <w:proofErr w:type="gramEnd"/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</w:t>
      </w:r>
      <w:proofErr w:type="spellStart"/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alii</w:t>
      </w:r>
      <w:proofErr w:type="spellEnd"/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(2014). </w:t>
      </w:r>
      <w:proofErr w:type="spellStart"/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Ecole</w:t>
      </w:r>
      <w:proofErr w:type="spellEnd"/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et mutation. Processus, expériences, enjeux. De </w:t>
      </w:r>
      <w:proofErr w:type="spellStart"/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BoecK</w:t>
      </w:r>
      <w:proofErr w:type="spellEnd"/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</w:t>
      </w:r>
    </w:p>
    <w:p w14:paraId="33107AF9" w14:textId="77777777" w:rsidR="00DF7403" w:rsidRPr="007514EF" w:rsidRDefault="00DF7403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FABRE-COLS, C. (2002). </w:t>
      </w:r>
      <w:r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>Réécrire à l’école et au collège : de l’analyse des brouillons à l’écriture accompagnée.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ESF éditeur. </w:t>
      </w:r>
    </w:p>
    <w:p w14:paraId="1A4A68AB" w14:textId="77777777" w:rsidR="00786012" w:rsidRPr="007514EF" w:rsidRDefault="00786012" w:rsidP="007C64B7">
      <w:pPr>
        <w:spacing w:after="0" w:line="240" w:lineRule="auto"/>
        <w:jc w:val="both"/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GAPAILLARD, C. (2008). </w:t>
      </w:r>
      <w:r w:rsidRPr="007514EF">
        <w:rPr>
          <w:rFonts w:ascii="Arial" w:eastAsia="Calibri" w:hAnsi="Arial" w:cs="Arial"/>
          <w:bCs/>
          <w:i/>
          <w:color w:val="000000"/>
          <w:sz w:val="20"/>
          <w:szCs w:val="20"/>
          <w:lang w:eastAsia="fr-FR"/>
        </w:rPr>
        <w:t xml:space="preserve">La </w:t>
      </w:r>
      <w:r w:rsidR="00D91AD9" w:rsidRPr="007514EF">
        <w:rPr>
          <w:rFonts w:ascii="Arial" w:eastAsia="Calibri" w:hAnsi="Arial" w:cs="Arial"/>
          <w:bCs/>
          <w:i/>
          <w:color w:val="000000"/>
          <w:sz w:val="20"/>
          <w:szCs w:val="20"/>
          <w:lang w:eastAsia="fr-FR"/>
        </w:rPr>
        <w:t>maitrise</w:t>
      </w:r>
      <w:r w:rsidRPr="007514EF">
        <w:rPr>
          <w:rFonts w:ascii="Arial" w:eastAsia="Calibri" w:hAnsi="Arial" w:cs="Arial"/>
          <w:bCs/>
          <w:i/>
          <w:color w:val="000000"/>
          <w:sz w:val="20"/>
          <w:szCs w:val="20"/>
          <w:lang w:eastAsia="fr-FR"/>
        </w:rPr>
        <w:t xml:space="preserve"> de la langue pour l’enseignement de l’histoire au collège,</w:t>
      </w:r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 Coll. « Argos-Démarches », </w:t>
      </w:r>
      <w:proofErr w:type="spellStart"/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>Scérén</w:t>
      </w:r>
      <w:proofErr w:type="spellEnd"/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 CRDP Caen. </w:t>
      </w:r>
    </w:p>
    <w:p w14:paraId="339E232A" w14:textId="77777777" w:rsidR="00786012" w:rsidRPr="007514EF" w:rsidRDefault="00786012" w:rsidP="007C64B7">
      <w:pPr>
        <w:spacing w:after="0" w:line="240" w:lineRule="auto"/>
        <w:ind w:left="42"/>
        <w:jc w:val="both"/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</w:pPr>
      <w:r w:rsidRPr="00555340">
        <w:rPr>
          <w:rFonts w:ascii="Arial" w:eastAsia="Calibri" w:hAnsi="Arial" w:cs="Arial"/>
          <w:bCs/>
          <w:color w:val="000000"/>
          <w:sz w:val="20"/>
          <w:szCs w:val="20"/>
          <w:lang w:val="en-US" w:eastAsia="fr-FR"/>
        </w:rPr>
        <w:lastRenderedPageBreak/>
        <w:t xml:space="preserve">GAPAILLARD, C., FEUTRY LE PENNEC, S. (2006). </w:t>
      </w:r>
      <w:r w:rsidRPr="007514EF">
        <w:rPr>
          <w:rFonts w:ascii="Arial" w:eastAsia="Calibri" w:hAnsi="Arial" w:cs="Arial"/>
          <w:bCs/>
          <w:i/>
          <w:color w:val="000000"/>
          <w:sz w:val="20"/>
          <w:szCs w:val="20"/>
          <w:lang w:eastAsia="fr-FR"/>
        </w:rPr>
        <w:t>Maitriser le discours scientifique –Lettres, SVT.</w:t>
      </w:r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 Coll. « Repères pour agir (RPA)», </w:t>
      </w:r>
      <w:proofErr w:type="spellStart"/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>Scérén</w:t>
      </w:r>
      <w:proofErr w:type="spellEnd"/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 CRDP Caen. </w:t>
      </w:r>
    </w:p>
    <w:p w14:paraId="54B7E131" w14:textId="77777777" w:rsidR="00871458" w:rsidRPr="007514EF" w:rsidRDefault="00871458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sz w:val="20"/>
          <w:szCs w:val="20"/>
        </w:rPr>
        <w:t>GIASSON</w:t>
      </w:r>
      <w:r w:rsidR="00890678" w:rsidRPr="007514EF">
        <w:rPr>
          <w:rFonts w:ascii="Arial" w:eastAsia="Calibri" w:hAnsi="Arial" w:cs="Arial"/>
          <w:sz w:val="20"/>
          <w:szCs w:val="20"/>
        </w:rPr>
        <w:t>,</w:t>
      </w:r>
      <w:r w:rsidRPr="007514EF">
        <w:rPr>
          <w:rFonts w:ascii="Arial" w:eastAsia="Calibri" w:hAnsi="Arial" w:cs="Arial"/>
          <w:sz w:val="20"/>
          <w:szCs w:val="20"/>
        </w:rPr>
        <w:t xml:space="preserve"> J.</w:t>
      </w:r>
      <w:r w:rsidR="00890678" w:rsidRPr="007514EF">
        <w:rPr>
          <w:rFonts w:ascii="Arial" w:eastAsia="Calibri" w:hAnsi="Arial" w:cs="Arial"/>
          <w:sz w:val="20"/>
          <w:szCs w:val="20"/>
        </w:rPr>
        <w:t xml:space="preserve"> (1996, 2008). </w:t>
      </w:r>
      <w:r w:rsidRPr="007514EF">
        <w:rPr>
          <w:rFonts w:ascii="Arial" w:eastAsia="Calibri" w:hAnsi="Arial" w:cs="Arial"/>
          <w:i/>
          <w:sz w:val="20"/>
          <w:szCs w:val="20"/>
        </w:rPr>
        <w:t>La compréhension en lecture</w:t>
      </w:r>
      <w:r w:rsidR="00890678" w:rsidRPr="007514EF">
        <w:rPr>
          <w:rFonts w:ascii="Arial" w:eastAsia="Calibri" w:hAnsi="Arial" w:cs="Arial"/>
          <w:i/>
          <w:sz w:val="20"/>
          <w:szCs w:val="20"/>
        </w:rPr>
        <w:t xml:space="preserve">, </w:t>
      </w:r>
      <w:r w:rsidR="00890678" w:rsidRPr="007514EF">
        <w:rPr>
          <w:rFonts w:ascii="Arial" w:eastAsia="Calibri" w:hAnsi="Arial" w:cs="Arial"/>
          <w:sz w:val="20"/>
          <w:szCs w:val="20"/>
        </w:rPr>
        <w:t>De Boeck.</w:t>
      </w:r>
    </w:p>
    <w:p w14:paraId="2D46F3F6" w14:textId="77777777" w:rsidR="007C64B7" w:rsidRDefault="00B0248D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GOODY, J. (1979). </w:t>
      </w:r>
      <w:r w:rsidRPr="007514EF">
        <w:rPr>
          <w:rFonts w:ascii="Arial" w:eastAsia="Calibri" w:hAnsi="Arial" w:cs="Arial"/>
          <w:i/>
          <w:color w:val="000000"/>
          <w:sz w:val="20"/>
          <w:szCs w:val="20"/>
          <w:lang w:eastAsia="fr-FR"/>
        </w:rPr>
        <w:t>La raison graphique. La domestication de la pensée sauvage.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(Bazin et </w:t>
      </w:r>
      <w:proofErr w:type="spellStart"/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Bensa</w:t>
      </w:r>
      <w:proofErr w:type="spellEnd"/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, Trad.). Les éditions de Minuit.</w:t>
      </w:r>
    </w:p>
    <w:p w14:paraId="1609F212" w14:textId="77777777" w:rsidR="007C64B7" w:rsidRDefault="007C64B7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3C33BA">
        <w:rPr>
          <w:rFonts w:ascii="Arial" w:eastAsia="Calibri" w:hAnsi="Arial" w:cs="Arial"/>
          <w:color w:val="000000"/>
          <w:sz w:val="20"/>
          <w:szCs w:val="20"/>
          <w:lang w:eastAsia="fr-FR"/>
        </w:rPr>
        <w:t>HOUDART-MEROT V. et MONGENOT C. (</w:t>
      </w:r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t>2013) collectif, sous la direction de</w:t>
      </w:r>
      <w:r w:rsidRPr="003C33BA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, </w:t>
      </w:r>
      <w:r w:rsidRPr="007C64B7">
        <w:rPr>
          <w:rFonts w:ascii="Arial" w:eastAsia="Calibri" w:hAnsi="Arial" w:cs="Arial"/>
          <w:color w:val="000000"/>
          <w:sz w:val="20"/>
          <w:szCs w:val="20"/>
          <w:lang w:eastAsia="fr-FR"/>
        </w:rPr>
        <w:t>Pratiques d'écriture littéraire à l'université</w:t>
      </w:r>
      <w:r w:rsidRPr="003C33BA">
        <w:rPr>
          <w:rFonts w:ascii="Arial" w:eastAsia="Calibri" w:hAnsi="Arial" w:cs="Arial"/>
          <w:color w:val="000000"/>
          <w:sz w:val="20"/>
          <w:szCs w:val="20"/>
          <w:lang w:eastAsia="fr-FR"/>
        </w:rPr>
        <w:t>, Champion</w:t>
      </w:r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t>.</w:t>
      </w:r>
    </w:p>
    <w:p w14:paraId="16985DE1" w14:textId="77777777" w:rsidR="00DF7403" w:rsidRPr="007514EF" w:rsidRDefault="00DF7403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JORRO, A. (1999). </w:t>
      </w:r>
      <w:r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>Le lecteur interprète,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PUF.</w:t>
      </w:r>
    </w:p>
    <w:p w14:paraId="6E564332" w14:textId="77777777" w:rsidR="00B4512C" w:rsidRPr="007514EF" w:rsidRDefault="007C64B7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t>J</w:t>
      </w:r>
      <w:r w:rsidR="00B4512C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URADO, M., MERLET A. (2005). «Enseigner la littérature en banlieues ? Stéréotypes et paradoxes. », </w:t>
      </w:r>
      <w:proofErr w:type="gramStart"/>
      <w:r w:rsidR="00B4512C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in</w:t>
      </w:r>
      <w:proofErr w:type="gramEnd"/>
      <w:r w:rsidR="00B4512C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</w:t>
      </w:r>
      <w:r w:rsidR="00B4512C" w:rsidRPr="007514EF">
        <w:rPr>
          <w:rFonts w:ascii="Arial" w:eastAsia="Calibri" w:hAnsi="Arial" w:cs="Arial"/>
          <w:i/>
          <w:color w:val="000000"/>
          <w:sz w:val="20"/>
          <w:szCs w:val="20"/>
          <w:lang w:eastAsia="fr-FR"/>
        </w:rPr>
        <w:t>Situations de banlieues</w:t>
      </w:r>
      <w:r w:rsidR="00B4512C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, BERTUCCI M-M, HOUDART-MEROT, V.(</w:t>
      </w:r>
      <w:proofErr w:type="spellStart"/>
      <w:r w:rsidR="00B4512C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Dir</w:t>
      </w:r>
      <w:proofErr w:type="spellEnd"/>
      <w:r w:rsidR="00B4512C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.). INRP.  </w:t>
      </w:r>
    </w:p>
    <w:p w14:paraId="7E5CD9C9" w14:textId="77777777" w:rsidR="00B4512C" w:rsidRPr="007514EF" w:rsidRDefault="00871458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iCs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>JURADO</w:t>
      </w:r>
      <w:r w:rsidR="00B4512C" w:rsidRPr="007514EF">
        <w:rPr>
          <w:rFonts w:ascii="Arial" w:eastAsia="Calibri" w:hAnsi="Arial" w:cs="Arial"/>
          <w:sz w:val="20"/>
          <w:szCs w:val="20"/>
        </w:rPr>
        <w:t>,</w:t>
      </w:r>
      <w:r w:rsidRPr="007514EF">
        <w:rPr>
          <w:rFonts w:ascii="Arial" w:eastAsia="Calibri" w:hAnsi="Arial" w:cs="Arial"/>
          <w:sz w:val="20"/>
          <w:szCs w:val="20"/>
        </w:rPr>
        <w:t xml:space="preserve"> M. (2011). « Un autre regard sur la classe de français », article in 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>Le français aujourd’hui</w:t>
      </w:r>
      <w:r w:rsidRPr="007514EF">
        <w:rPr>
          <w:rFonts w:ascii="Arial" w:eastAsia="Calibri" w:hAnsi="Arial" w:cs="Arial"/>
          <w:iCs/>
          <w:sz w:val="20"/>
          <w:szCs w:val="20"/>
        </w:rPr>
        <w:t>, n°171. AFEF, A. Colin.</w:t>
      </w:r>
    </w:p>
    <w:p w14:paraId="4B1BE157" w14:textId="77777777" w:rsidR="00B4512C" w:rsidRPr="007514EF" w:rsidRDefault="00B4512C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iCs/>
          <w:sz w:val="20"/>
          <w:szCs w:val="20"/>
        </w:rPr>
        <w:t>JURADO, M.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 xml:space="preserve">, </w:t>
      </w:r>
      <w:r w:rsidRPr="007514EF">
        <w:rPr>
          <w:rFonts w:ascii="Arial" w:eastAsia="Calibri" w:hAnsi="Arial" w:cs="Arial"/>
          <w:iCs/>
          <w:sz w:val="20"/>
          <w:szCs w:val="20"/>
        </w:rPr>
        <w:t>LUGINBUHL, O. (2006).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 xml:space="preserve"> Pratiques d’écriture au collège – Pratiques d’écriture au lycée, </w:t>
      </w:r>
      <w:proofErr w:type="spellStart"/>
      <w:r w:rsidRPr="007514EF">
        <w:rPr>
          <w:rFonts w:ascii="Arial" w:eastAsia="Calibri" w:hAnsi="Arial" w:cs="Arial"/>
          <w:sz w:val="20"/>
          <w:szCs w:val="20"/>
        </w:rPr>
        <w:t>Scérén</w:t>
      </w:r>
      <w:proofErr w:type="spellEnd"/>
      <w:r w:rsidRPr="007514EF">
        <w:rPr>
          <w:rFonts w:ascii="Arial" w:eastAsia="Calibri" w:hAnsi="Arial" w:cs="Arial"/>
          <w:sz w:val="20"/>
          <w:szCs w:val="20"/>
        </w:rPr>
        <w:t xml:space="preserve"> CRDP Versailles.</w:t>
      </w:r>
    </w:p>
    <w:p w14:paraId="07A0A10C" w14:textId="77777777" w:rsidR="00B4512C" w:rsidRPr="007514EF" w:rsidRDefault="00B4512C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iCs/>
          <w:sz w:val="20"/>
          <w:szCs w:val="20"/>
        </w:rPr>
        <w:t>JURADO, M.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 xml:space="preserve"> </w:t>
      </w:r>
      <w:r w:rsidRPr="007514EF">
        <w:rPr>
          <w:rFonts w:ascii="Arial" w:eastAsia="Calibri" w:hAnsi="Arial" w:cs="Arial"/>
          <w:iCs/>
          <w:sz w:val="20"/>
          <w:szCs w:val="20"/>
        </w:rPr>
        <w:t>(</w:t>
      </w:r>
      <w:proofErr w:type="spellStart"/>
      <w:r w:rsidRPr="007514EF">
        <w:rPr>
          <w:rFonts w:ascii="Arial" w:eastAsia="Calibri" w:hAnsi="Arial" w:cs="Arial"/>
          <w:iCs/>
          <w:sz w:val="20"/>
          <w:szCs w:val="20"/>
        </w:rPr>
        <w:t>dir</w:t>
      </w:r>
      <w:proofErr w:type="spellEnd"/>
      <w:r w:rsidRPr="007514EF">
        <w:rPr>
          <w:rFonts w:ascii="Arial" w:eastAsia="Calibri" w:hAnsi="Arial" w:cs="Arial"/>
          <w:iCs/>
          <w:sz w:val="20"/>
          <w:szCs w:val="20"/>
        </w:rPr>
        <w:t xml:space="preserve">.) (2008). 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 xml:space="preserve">Pratiques d’écriture au cycle III. </w:t>
      </w:r>
      <w:proofErr w:type="spellStart"/>
      <w:r w:rsidRPr="007514EF">
        <w:rPr>
          <w:rFonts w:ascii="Arial" w:eastAsia="Calibri" w:hAnsi="Arial" w:cs="Arial"/>
          <w:sz w:val="20"/>
          <w:szCs w:val="20"/>
        </w:rPr>
        <w:t>Scérén</w:t>
      </w:r>
      <w:proofErr w:type="spellEnd"/>
      <w:r w:rsidRPr="007514EF">
        <w:rPr>
          <w:rFonts w:ascii="Arial" w:eastAsia="Calibri" w:hAnsi="Arial" w:cs="Arial"/>
          <w:sz w:val="20"/>
          <w:szCs w:val="20"/>
        </w:rPr>
        <w:t xml:space="preserve"> CRDP Versailles.</w:t>
      </w:r>
    </w:p>
    <w:p w14:paraId="384F060D" w14:textId="77777777" w:rsidR="00B4512C" w:rsidRPr="0023102D" w:rsidRDefault="00B4512C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sz w:val="20"/>
          <w:szCs w:val="20"/>
        </w:rPr>
      </w:pPr>
      <w:r w:rsidRPr="00E057BE">
        <w:rPr>
          <w:rFonts w:ascii="Arial" w:eastAsia="Calibri" w:hAnsi="Arial" w:cs="Arial"/>
          <w:iCs/>
          <w:sz w:val="20"/>
          <w:szCs w:val="20"/>
        </w:rPr>
        <w:t>JURADO, M.</w:t>
      </w:r>
      <w:r w:rsidRPr="00E057BE">
        <w:rPr>
          <w:rFonts w:ascii="Arial" w:eastAsia="Calibri" w:hAnsi="Arial" w:cs="Arial"/>
          <w:i/>
          <w:iCs/>
          <w:sz w:val="20"/>
          <w:szCs w:val="20"/>
        </w:rPr>
        <w:t xml:space="preserve"> </w:t>
      </w:r>
      <w:r w:rsidRPr="00E057BE">
        <w:rPr>
          <w:rFonts w:ascii="Arial" w:eastAsia="Calibri" w:hAnsi="Arial" w:cs="Arial"/>
          <w:iCs/>
          <w:sz w:val="20"/>
          <w:szCs w:val="20"/>
        </w:rPr>
        <w:t>(</w:t>
      </w:r>
      <w:proofErr w:type="spellStart"/>
      <w:r w:rsidRPr="00E057BE">
        <w:rPr>
          <w:rFonts w:ascii="Arial" w:eastAsia="Calibri" w:hAnsi="Arial" w:cs="Arial"/>
          <w:iCs/>
          <w:sz w:val="20"/>
          <w:szCs w:val="20"/>
        </w:rPr>
        <w:t>dir</w:t>
      </w:r>
      <w:proofErr w:type="spellEnd"/>
      <w:r w:rsidRPr="00E057BE">
        <w:rPr>
          <w:rFonts w:ascii="Arial" w:eastAsia="Calibri" w:hAnsi="Arial" w:cs="Arial"/>
          <w:iCs/>
          <w:sz w:val="20"/>
          <w:szCs w:val="20"/>
        </w:rPr>
        <w:t>.), ALEXANDRE</w:t>
      </w:r>
      <w:r w:rsidR="00431F91" w:rsidRPr="00E057BE">
        <w:rPr>
          <w:rFonts w:ascii="Arial" w:eastAsia="Calibri" w:hAnsi="Arial" w:cs="Arial"/>
          <w:iCs/>
          <w:sz w:val="20"/>
          <w:szCs w:val="20"/>
        </w:rPr>
        <w:t>,</w:t>
      </w:r>
      <w:r w:rsidRPr="00E057BE">
        <w:rPr>
          <w:rFonts w:ascii="Arial" w:eastAsia="Calibri" w:hAnsi="Arial" w:cs="Arial"/>
          <w:iCs/>
          <w:sz w:val="20"/>
          <w:szCs w:val="20"/>
        </w:rPr>
        <w:t xml:space="preserve"> D. (</w:t>
      </w:r>
      <w:proofErr w:type="spellStart"/>
      <w:r w:rsidRPr="00E057BE">
        <w:rPr>
          <w:rFonts w:ascii="Arial" w:eastAsia="Calibri" w:hAnsi="Arial" w:cs="Arial"/>
          <w:iCs/>
          <w:sz w:val="20"/>
          <w:szCs w:val="20"/>
        </w:rPr>
        <w:t>Coord</w:t>
      </w:r>
      <w:proofErr w:type="spellEnd"/>
      <w:r w:rsidRPr="00E057BE">
        <w:rPr>
          <w:rFonts w:ascii="Arial" w:eastAsia="Calibri" w:hAnsi="Arial" w:cs="Arial"/>
          <w:iCs/>
          <w:sz w:val="20"/>
          <w:szCs w:val="20"/>
        </w:rPr>
        <w:t>). (2009).</w:t>
      </w:r>
      <w:r w:rsidRPr="00E057BE">
        <w:rPr>
          <w:rFonts w:ascii="Arial" w:eastAsia="Calibri" w:hAnsi="Arial" w:cs="Arial"/>
          <w:i/>
          <w:iCs/>
          <w:sz w:val="20"/>
          <w:szCs w:val="20"/>
        </w:rPr>
        <w:t xml:space="preserve"> Pratiques d’écriture, liaison 3</w:t>
      </w:r>
      <w:r w:rsidRPr="00E057BE">
        <w:rPr>
          <w:rFonts w:ascii="Arial" w:eastAsia="Calibri" w:hAnsi="Arial" w:cs="Arial"/>
          <w:i/>
          <w:iCs/>
          <w:sz w:val="20"/>
          <w:szCs w:val="20"/>
          <w:vertAlign w:val="superscript"/>
        </w:rPr>
        <w:t>ème</w:t>
      </w:r>
      <w:r w:rsidRPr="00E057BE">
        <w:rPr>
          <w:rFonts w:ascii="Arial" w:eastAsia="Calibri" w:hAnsi="Arial" w:cs="Arial"/>
          <w:i/>
          <w:iCs/>
          <w:sz w:val="20"/>
          <w:szCs w:val="20"/>
        </w:rPr>
        <w:t>-2de</w:t>
      </w:r>
      <w:r w:rsidRPr="00E057BE">
        <w:rPr>
          <w:rFonts w:ascii="Arial" w:eastAsia="Calibri" w:hAnsi="Arial" w:cs="Arial"/>
          <w:sz w:val="20"/>
          <w:szCs w:val="20"/>
        </w:rPr>
        <w:t xml:space="preserve"> – (2012). </w:t>
      </w:r>
      <w:r w:rsidRPr="0023102D">
        <w:rPr>
          <w:rFonts w:ascii="Arial" w:eastAsia="Calibri" w:hAnsi="Arial" w:cs="Arial"/>
          <w:i/>
          <w:iCs/>
          <w:sz w:val="20"/>
          <w:szCs w:val="20"/>
        </w:rPr>
        <w:t>Pratiques d’écriture</w:t>
      </w:r>
      <w:r w:rsidRPr="0023102D">
        <w:rPr>
          <w:rFonts w:ascii="Arial" w:eastAsia="Calibri" w:hAnsi="Arial" w:cs="Arial"/>
          <w:sz w:val="20"/>
          <w:szCs w:val="20"/>
        </w:rPr>
        <w:t xml:space="preserve"> en BTS, </w:t>
      </w:r>
      <w:proofErr w:type="spellStart"/>
      <w:r w:rsidRPr="0023102D">
        <w:rPr>
          <w:rFonts w:ascii="Arial" w:eastAsia="Calibri" w:hAnsi="Arial" w:cs="Arial"/>
          <w:sz w:val="20"/>
          <w:szCs w:val="20"/>
        </w:rPr>
        <w:t>Scérén</w:t>
      </w:r>
      <w:proofErr w:type="spellEnd"/>
      <w:r w:rsidRPr="0023102D">
        <w:rPr>
          <w:rFonts w:ascii="Arial" w:eastAsia="Calibri" w:hAnsi="Arial" w:cs="Arial"/>
          <w:sz w:val="20"/>
          <w:szCs w:val="20"/>
        </w:rPr>
        <w:t xml:space="preserve"> CRDP Versailles.</w:t>
      </w:r>
    </w:p>
    <w:p w14:paraId="4AA7FF82" w14:textId="77777777" w:rsidR="00E42F97" w:rsidRPr="0023102D" w:rsidRDefault="00E42F97" w:rsidP="007C64B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fr-FR"/>
        </w:rPr>
      </w:pPr>
      <w:r w:rsidRPr="00E42F97">
        <w:rPr>
          <w:rFonts w:ascii="Arial" w:eastAsia="Times New Roman" w:hAnsi="Arial" w:cs="Arial"/>
          <w:sz w:val="20"/>
          <w:szCs w:val="20"/>
          <w:lang w:eastAsia="fr-FR"/>
        </w:rPr>
        <w:t>LEPETIT</w:t>
      </w:r>
      <w:r w:rsidR="00D77304" w:rsidRPr="0023102D">
        <w:rPr>
          <w:rFonts w:ascii="Arial" w:eastAsia="Times New Roman" w:hAnsi="Arial" w:cs="Arial"/>
          <w:sz w:val="20"/>
          <w:szCs w:val="20"/>
          <w:lang w:eastAsia="fr-FR"/>
        </w:rPr>
        <w:t>,</w:t>
      </w:r>
      <w:r w:rsidRPr="00E42F97">
        <w:rPr>
          <w:rFonts w:ascii="Arial" w:eastAsia="Times New Roman" w:hAnsi="Arial" w:cs="Arial"/>
          <w:sz w:val="20"/>
          <w:szCs w:val="20"/>
          <w:lang w:eastAsia="fr-FR"/>
        </w:rPr>
        <w:t xml:space="preserve"> M-L, STISSI</w:t>
      </w:r>
      <w:r w:rsidR="00D77304" w:rsidRPr="0023102D">
        <w:rPr>
          <w:rFonts w:ascii="Arial" w:eastAsia="Times New Roman" w:hAnsi="Arial" w:cs="Arial"/>
          <w:sz w:val="20"/>
          <w:szCs w:val="20"/>
          <w:lang w:eastAsia="fr-FR"/>
        </w:rPr>
        <w:t>, D. (</w:t>
      </w:r>
      <w:r w:rsidR="00D77304" w:rsidRPr="00E42F97">
        <w:rPr>
          <w:rFonts w:ascii="Arial" w:eastAsia="Times New Roman" w:hAnsi="Arial" w:cs="Arial"/>
          <w:sz w:val="20"/>
          <w:szCs w:val="20"/>
          <w:lang w:eastAsia="fr-FR"/>
        </w:rPr>
        <w:t>2011</w:t>
      </w:r>
      <w:r w:rsidR="00D77304" w:rsidRPr="0023102D">
        <w:rPr>
          <w:rFonts w:ascii="Arial" w:eastAsia="Times New Roman" w:hAnsi="Arial" w:cs="Arial"/>
          <w:sz w:val="20"/>
          <w:szCs w:val="20"/>
          <w:lang w:eastAsia="fr-FR"/>
        </w:rPr>
        <w:t xml:space="preserve">). </w:t>
      </w:r>
      <w:r w:rsidRPr="00E42F97">
        <w:rPr>
          <w:rFonts w:ascii="Arial" w:eastAsia="Times New Roman" w:hAnsi="Arial" w:cs="Arial"/>
          <w:sz w:val="20"/>
          <w:szCs w:val="20"/>
          <w:lang w:eastAsia="fr-FR"/>
        </w:rPr>
        <w:t>« Développer les compétences de élèves en lecture : l’affaire de tous »</w:t>
      </w:r>
      <w:r w:rsidR="00E057BE" w:rsidRPr="0023102D">
        <w:rPr>
          <w:rFonts w:ascii="Arial" w:eastAsia="Times New Roman" w:hAnsi="Arial" w:cs="Arial"/>
          <w:sz w:val="20"/>
          <w:szCs w:val="20"/>
          <w:lang w:eastAsia="fr-FR"/>
        </w:rPr>
        <w:t>,</w:t>
      </w:r>
      <w:r w:rsidRPr="00E42F97">
        <w:rPr>
          <w:rFonts w:ascii="Arial" w:eastAsia="Times New Roman" w:hAnsi="Arial" w:cs="Arial"/>
          <w:sz w:val="20"/>
          <w:szCs w:val="20"/>
          <w:lang w:eastAsia="fr-FR"/>
        </w:rPr>
        <w:t xml:space="preserve"> in </w:t>
      </w:r>
      <w:r w:rsidRPr="00E42F97">
        <w:rPr>
          <w:rFonts w:ascii="Arial" w:eastAsia="Times New Roman" w:hAnsi="Arial" w:cs="Arial"/>
          <w:i/>
          <w:sz w:val="20"/>
          <w:szCs w:val="20"/>
          <w:lang w:eastAsia="fr-FR"/>
        </w:rPr>
        <w:t>Lire a</w:t>
      </w:r>
      <w:r w:rsidR="00D77304" w:rsidRPr="0023102D">
        <w:rPr>
          <w:rFonts w:ascii="Arial" w:eastAsia="Times New Roman" w:hAnsi="Arial" w:cs="Arial"/>
          <w:i/>
          <w:sz w:val="20"/>
          <w:szCs w:val="20"/>
          <w:lang w:eastAsia="fr-FR"/>
        </w:rPr>
        <w:t>u collège</w:t>
      </w:r>
      <w:r w:rsidR="00D77304" w:rsidRPr="0023102D">
        <w:rPr>
          <w:rFonts w:ascii="Arial" w:eastAsia="Times New Roman" w:hAnsi="Arial" w:cs="Arial"/>
          <w:sz w:val="20"/>
          <w:szCs w:val="20"/>
          <w:lang w:eastAsia="fr-FR"/>
        </w:rPr>
        <w:t xml:space="preserve"> </w:t>
      </w:r>
      <w:r w:rsidR="00E057BE" w:rsidRPr="0023102D">
        <w:rPr>
          <w:rFonts w:ascii="Arial" w:eastAsia="Times New Roman" w:hAnsi="Arial" w:cs="Arial"/>
          <w:sz w:val="20"/>
          <w:szCs w:val="20"/>
          <w:lang w:eastAsia="fr-FR"/>
        </w:rPr>
        <w:t xml:space="preserve"> </w:t>
      </w:r>
      <w:r w:rsidR="00D77304" w:rsidRPr="0023102D">
        <w:rPr>
          <w:rFonts w:ascii="Arial" w:eastAsia="Times New Roman" w:hAnsi="Arial" w:cs="Arial"/>
          <w:sz w:val="20"/>
          <w:szCs w:val="20"/>
          <w:lang w:eastAsia="fr-FR"/>
        </w:rPr>
        <w:t>n°87</w:t>
      </w:r>
      <w:r w:rsidR="00E057BE" w:rsidRPr="0023102D">
        <w:rPr>
          <w:rFonts w:ascii="Arial" w:eastAsia="Times New Roman" w:hAnsi="Arial" w:cs="Arial"/>
          <w:sz w:val="20"/>
          <w:szCs w:val="20"/>
          <w:lang w:eastAsia="fr-FR"/>
        </w:rPr>
        <w:t xml:space="preserve">, </w:t>
      </w:r>
      <w:r w:rsidR="00D77304" w:rsidRPr="0023102D">
        <w:rPr>
          <w:rFonts w:ascii="Arial" w:eastAsia="Times New Roman" w:hAnsi="Arial" w:cs="Arial"/>
          <w:sz w:val="20"/>
          <w:szCs w:val="20"/>
          <w:lang w:eastAsia="fr-FR"/>
        </w:rPr>
        <w:t xml:space="preserve"> CRDP de Grenoble.</w:t>
      </w:r>
    </w:p>
    <w:p w14:paraId="2A01EF73" w14:textId="77777777" w:rsidR="00B4512C" w:rsidRPr="0023102D" w:rsidRDefault="00B0248D" w:rsidP="007C64B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23102D">
        <w:rPr>
          <w:rFonts w:ascii="Arial" w:eastAsia="Calibri" w:hAnsi="Arial" w:cs="Arial"/>
          <w:sz w:val="20"/>
          <w:szCs w:val="20"/>
        </w:rPr>
        <w:t>MEKHTOUB, N. (</w:t>
      </w:r>
      <w:proofErr w:type="spellStart"/>
      <w:r w:rsidRPr="0023102D">
        <w:rPr>
          <w:rFonts w:ascii="Arial" w:eastAsia="Calibri" w:hAnsi="Arial" w:cs="Arial"/>
          <w:sz w:val="20"/>
          <w:szCs w:val="20"/>
        </w:rPr>
        <w:t>Coord</w:t>
      </w:r>
      <w:proofErr w:type="spellEnd"/>
      <w:r w:rsidRPr="0023102D">
        <w:rPr>
          <w:rFonts w:ascii="Arial" w:eastAsia="Calibri" w:hAnsi="Arial" w:cs="Arial"/>
          <w:sz w:val="20"/>
          <w:szCs w:val="20"/>
        </w:rPr>
        <w:t xml:space="preserve">.). (2012). </w:t>
      </w:r>
      <w:r w:rsidRPr="0023102D">
        <w:rPr>
          <w:rFonts w:ascii="Arial" w:eastAsia="Calibri" w:hAnsi="Arial" w:cs="Arial"/>
          <w:i/>
          <w:sz w:val="20"/>
          <w:szCs w:val="20"/>
        </w:rPr>
        <w:t>Enseigner le français à tous les élèves. Réponses aux difficultés du collège</w:t>
      </w:r>
      <w:r w:rsidRPr="0023102D">
        <w:rPr>
          <w:rFonts w:ascii="Arial" w:eastAsia="Calibri" w:hAnsi="Arial" w:cs="Arial"/>
          <w:sz w:val="20"/>
          <w:szCs w:val="20"/>
        </w:rPr>
        <w:t xml:space="preserve">. RPA, </w:t>
      </w:r>
      <w:proofErr w:type="spellStart"/>
      <w:r w:rsidRPr="0023102D">
        <w:rPr>
          <w:rFonts w:ascii="Arial" w:eastAsia="Calibri" w:hAnsi="Arial" w:cs="Arial"/>
          <w:sz w:val="20"/>
          <w:szCs w:val="20"/>
        </w:rPr>
        <w:t>Scérén</w:t>
      </w:r>
      <w:proofErr w:type="spellEnd"/>
      <w:r w:rsidRPr="0023102D">
        <w:rPr>
          <w:rFonts w:ascii="Arial" w:eastAsia="Calibri" w:hAnsi="Arial" w:cs="Arial"/>
          <w:sz w:val="20"/>
          <w:szCs w:val="20"/>
        </w:rPr>
        <w:t xml:space="preserve"> CRDP Créteil. </w:t>
      </w:r>
    </w:p>
    <w:p w14:paraId="274BE4B9" w14:textId="77777777" w:rsidR="00725C6E" w:rsidRDefault="00786012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sz w:val="20"/>
          <w:szCs w:val="20"/>
        </w:rPr>
      </w:pPr>
      <w:r w:rsidRPr="0023102D">
        <w:rPr>
          <w:rFonts w:ascii="Arial" w:eastAsia="Calibri" w:hAnsi="Arial" w:cs="Arial"/>
          <w:sz w:val="20"/>
          <w:szCs w:val="20"/>
        </w:rPr>
        <w:t xml:space="preserve">MORIN, E. (2005). </w:t>
      </w:r>
      <w:r w:rsidRPr="0023102D">
        <w:rPr>
          <w:rFonts w:ascii="Arial" w:eastAsia="Calibri" w:hAnsi="Arial" w:cs="Arial"/>
          <w:i/>
          <w:sz w:val="20"/>
          <w:szCs w:val="20"/>
        </w:rPr>
        <w:t>Introduction à la pensée complexe.</w:t>
      </w:r>
      <w:r w:rsidRPr="0023102D">
        <w:rPr>
          <w:rFonts w:ascii="Arial" w:eastAsia="Calibri" w:hAnsi="Arial" w:cs="Arial"/>
          <w:sz w:val="20"/>
          <w:szCs w:val="20"/>
        </w:rPr>
        <w:t xml:space="preserve"> Points-Seuil.</w:t>
      </w:r>
    </w:p>
    <w:p w14:paraId="25924DCC" w14:textId="77777777" w:rsidR="007C64B7" w:rsidRPr="007C64B7" w:rsidRDefault="007C64B7" w:rsidP="007C64B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C64B7">
        <w:rPr>
          <w:rFonts w:ascii="Arial" w:eastAsia="Calibri" w:hAnsi="Arial" w:cs="Arial"/>
          <w:sz w:val="20"/>
          <w:szCs w:val="20"/>
        </w:rPr>
        <w:t>M</w:t>
      </w:r>
      <w:r>
        <w:rPr>
          <w:rFonts w:ascii="Arial" w:eastAsia="Calibri" w:hAnsi="Arial" w:cs="Arial"/>
          <w:sz w:val="20"/>
          <w:szCs w:val="20"/>
        </w:rPr>
        <w:t>ORIN</w:t>
      </w:r>
      <w:r w:rsidRPr="007C64B7">
        <w:rPr>
          <w:rFonts w:ascii="Arial" w:eastAsia="Calibri" w:hAnsi="Arial" w:cs="Arial"/>
          <w:sz w:val="20"/>
          <w:szCs w:val="20"/>
        </w:rPr>
        <w:t>, M.F. (2007). Une vision globale de l’appropriation de l’écrit en maternelle. In A.-M. Dionne (</w:t>
      </w:r>
      <w:proofErr w:type="spellStart"/>
      <w:r w:rsidRPr="007C64B7">
        <w:rPr>
          <w:rFonts w:ascii="Arial" w:eastAsia="Calibri" w:hAnsi="Arial" w:cs="Arial"/>
          <w:sz w:val="20"/>
          <w:szCs w:val="20"/>
        </w:rPr>
        <w:t>dir</w:t>
      </w:r>
      <w:proofErr w:type="spellEnd"/>
      <w:r w:rsidRPr="007C64B7">
        <w:rPr>
          <w:rFonts w:ascii="Arial" w:eastAsia="Calibri" w:hAnsi="Arial" w:cs="Arial"/>
          <w:sz w:val="20"/>
          <w:szCs w:val="20"/>
        </w:rPr>
        <w:t>.) et M.-J. Berger (</w:t>
      </w:r>
      <w:proofErr w:type="spellStart"/>
      <w:r w:rsidRPr="007C64B7">
        <w:rPr>
          <w:rFonts w:ascii="Arial" w:eastAsia="Calibri" w:hAnsi="Arial" w:cs="Arial"/>
          <w:sz w:val="20"/>
          <w:szCs w:val="20"/>
        </w:rPr>
        <w:t>dir</w:t>
      </w:r>
      <w:proofErr w:type="spellEnd"/>
      <w:r w:rsidRPr="007C64B7">
        <w:rPr>
          <w:rFonts w:ascii="Arial" w:eastAsia="Calibri" w:hAnsi="Arial" w:cs="Arial"/>
          <w:sz w:val="20"/>
          <w:szCs w:val="20"/>
        </w:rPr>
        <w:t xml:space="preserve">.), Les </w:t>
      </w:r>
      <w:proofErr w:type="spellStart"/>
      <w:r w:rsidRPr="007C64B7">
        <w:rPr>
          <w:rFonts w:ascii="Arial" w:eastAsia="Calibri" w:hAnsi="Arial" w:cs="Arial"/>
          <w:sz w:val="20"/>
          <w:szCs w:val="20"/>
        </w:rPr>
        <w:t>littératies</w:t>
      </w:r>
      <w:proofErr w:type="spellEnd"/>
      <w:r w:rsidRPr="007C64B7">
        <w:rPr>
          <w:rFonts w:ascii="Arial" w:eastAsia="Calibri" w:hAnsi="Arial" w:cs="Arial"/>
          <w:sz w:val="20"/>
          <w:szCs w:val="20"/>
        </w:rPr>
        <w:t>: perspectives linguistique, familiale et culturelle (p.7-34). Ottawa : Les Presses de l’Université d’Ottawa.</w:t>
      </w:r>
    </w:p>
    <w:p w14:paraId="78BF549C" w14:textId="77777777" w:rsidR="007C64B7" w:rsidRDefault="007C64B7" w:rsidP="007C64B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C64B7">
        <w:rPr>
          <w:rFonts w:ascii="Arial" w:eastAsia="Calibri" w:hAnsi="Arial" w:cs="Arial"/>
          <w:sz w:val="20"/>
          <w:szCs w:val="20"/>
        </w:rPr>
        <w:t>M</w:t>
      </w:r>
      <w:r>
        <w:rPr>
          <w:rFonts w:ascii="Arial" w:eastAsia="Calibri" w:hAnsi="Arial" w:cs="Arial"/>
          <w:sz w:val="20"/>
          <w:szCs w:val="20"/>
        </w:rPr>
        <w:t>ORIN</w:t>
      </w:r>
      <w:r w:rsidRPr="007C64B7">
        <w:rPr>
          <w:rFonts w:ascii="Arial" w:eastAsia="Calibri" w:hAnsi="Arial" w:cs="Arial"/>
          <w:sz w:val="20"/>
          <w:szCs w:val="20"/>
        </w:rPr>
        <w:t xml:space="preserve">, M.F. (2004). Comprendre et prévenir les difficultés en écriture chez le jeune enfant en examinant les orthographes approchées et les commentaires </w:t>
      </w:r>
      <w:proofErr w:type="spellStart"/>
      <w:r w:rsidRPr="007C64B7">
        <w:rPr>
          <w:rFonts w:ascii="Arial" w:eastAsia="Calibri" w:hAnsi="Arial" w:cs="Arial"/>
          <w:sz w:val="20"/>
          <w:szCs w:val="20"/>
        </w:rPr>
        <w:t>métagraphiques</w:t>
      </w:r>
      <w:proofErr w:type="spellEnd"/>
      <w:r w:rsidRPr="007C64B7">
        <w:rPr>
          <w:rFonts w:ascii="Arial" w:eastAsia="Calibri" w:hAnsi="Arial" w:cs="Arial"/>
          <w:sz w:val="20"/>
          <w:szCs w:val="20"/>
        </w:rPr>
        <w:t xml:space="preserve">. In J.-C. </w:t>
      </w:r>
      <w:proofErr w:type="spellStart"/>
      <w:r w:rsidRPr="007C64B7">
        <w:rPr>
          <w:rFonts w:ascii="Arial" w:eastAsia="Calibri" w:hAnsi="Arial" w:cs="Arial"/>
          <w:sz w:val="20"/>
          <w:szCs w:val="20"/>
        </w:rPr>
        <w:t>Kalubi</w:t>
      </w:r>
      <w:proofErr w:type="spellEnd"/>
      <w:r w:rsidRPr="007C64B7">
        <w:rPr>
          <w:rFonts w:ascii="Arial" w:eastAsia="Calibri" w:hAnsi="Arial" w:cs="Arial"/>
          <w:sz w:val="20"/>
          <w:szCs w:val="20"/>
        </w:rPr>
        <w:t xml:space="preserve">, et G. </w:t>
      </w:r>
      <w:proofErr w:type="spellStart"/>
      <w:r w:rsidRPr="007C64B7">
        <w:rPr>
          <w:rFonts w:ascii="Arial" w:eastAsia="Calibri" w:hAnsi="Arial" w:cs="Arial"/>
          <w:sz w:val="20"/>
          <w:szCs w:val="20"/>
        </w:rPr>
        <w:t>Debeurme</w:t>
      </w:r>
      <w:proofErr w:type="spellEnd"/>
      <w:r w:rsidRPr="007C64B7">
        <w:rPr>
          <w:rFonts w:ascii="Arial" w:eastAsia="Calibri" w:hAnsi="Arial" w:cs="Arial"/>
          <w:sz w:val="20"/>
          <w:szCs w:val="20"/>
        </w:rPr>
        <w:t xml:space="preserve"> (</w:t>
      </w:r>
      <w:proofErr w:type="spellStart"/>
      <w:r w:rsidRPr="007C64B7">
        <w:rPr>
          <w:rFonts w:ascii="Arial" w:eastAsia="Calibri" w:hAnsi="Arial" w:cs="Arial"/>
          <w:sz w:val="20"/>
          <w:szCs w:val="20"/>
        </w:rPr>
        <w:t>dir</w:t>
      </w:r>
      <w:proofErr w:type="spellEnd"/>
      <w:r w:rsidRPr="007C64B7">
        <w:rPr>
          <w:rFonts w:ascii="Arial" w:eastAsia="Calibri" w:hAnsi="Arial" w:cs="Arial"/>
          <w:sz w:val="20"/>
          <w:szCs w:val="20"/>
        </w:rPr>
        <w:t>.), Identités professionnelles et interventions scolaires. Contextes de formation de futurs enseignants (p.145-173). Sherbrooke : Éditions du CRP.</w:t>
      </w:r>
    </w:p>
    <w:p w14:paraId="5F1DEC24" w14:textId="77777777" w:rsidR="00EC08FC" w:rsidRPr="00EC08FC" w:rsidRDefault="00EC08FC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sz w:val="20"/>
          <w:szCs w:val="20"/>
          <w:lang w:val="en-US"/>
        </w:rPr>
      </w:pPr>
      <w:r w:rsidRPr="0023102D">
        <w:rPr>
          <w:rFonts w:ascii="Arial" w:eastAsia="Calibri" w:hAnsi="Arial" w:cs="Arial"/>
          <w:sz w:val="20"/>
          <w:szCs w:val="20"/>
        </w:rPr>
        <w:t xml:space="preserve">OLSON, D. (2010). </w:t>
      </w:r>
      <w:r w:rsidRPr="0023102D">
        <w:rPr>
          <w:rFonts w:ascii="Arial" w:eastAsia="Calibri" w:hAnsi="Arial" w:cs="Arial"/>
          <w:i/>
          <w:sz w:val="20"/>
          <w:szCs w:val="20"/>
        </w:rPr>
        <w:t>L’univers de l’écrit. Comment la culture écrite donne forme à la pensée.</w:t>
      </w:r>
      <w:r w:rsidRPr="0023102D">
        <w:rPr>
          <w:rFonts w:ascii="Arial" w:eastAsia="Calibri" w:hAnsi="Arial" w:cs="Arial"/>
          <w:sz w:val="20"/>
          <w:szCs w:val="20"/>
        </w:rPr>
        <w:t xml:space="preserve"> </w:t>
      </w:r>
      <w:r w:rsidRPr="00EC08FC">
        <w:rPr>
          <w:rFonts w:ascii="Arial" w:eastAsia="Calibri" w:hAnsi="Arial" w:cs="Arial"/>
          <w:sz w:val="20"/>
          <w:szCs w:val="20"/>
          <w:lang w:val="en-US"/>
        </w:rPr>
        <w:t>RETZ (2</w:t>
      </w:r>
      <w:r w:rsidRPr="00EC08FC">
        <w:rPr>
          <w:rFonts w:ascii="Arial" w:eastAsia="Calibri" w:hAnsi="Arial" w:cs="Arial"/>
          <w:sz w:val="20"/>
          <w:szCs w:val="20"/>
          <w:vertAlign w:val="superscript"/>
          <w:lang w:val="en-US"/>
        </w:rPr>
        <w:t>ème</w:t>
      </w:r>
      <w:r w:rsidRPr="00EC08FC">
        <w:rPr>
          <w:rFonts w:ascii="Arial" w:eastAsia="Calibri" w:hAnsi="Arial" w:cs="Arial"/>
          <w:sz w:val="20"/>
          <w:szCs w:val="20"/>
          <w:lang w:val="en-US"/>
        </w:rPr>
        <w:t xml:space="preserve"> </w:t>
      </w:r>
      <w:proofErr w:type="spellStart"/>
      <w:r w:rsidRPr="00EC08FC">
        <w:rPr>
          <w:rFonts w:ascii="Arial" w:eastAsia="Calibri" w:hAnsi="Arial" w:cs="Arial"/>
          <w:sz w:val="20"/>
          <w:szCs w:val="20"/>
          <w:lang w:val="en-US"/>
        </w:rPr>
        <w:t>éd</w:t>
      </w:r>
      <w:proofErr w:type="spellEnd"/>
      <w:r w:rsidRPr="00EC08FC">
        <w:rPr>
          <w:rFonts w:ascii="Arial" w:eastAsia="Calibri" w:hAnsi="Arial" w:cs="Arial"/>
          <w:sz w:val="20"/>
          <w:szCs w:val="20"/>
          <w:lang w:val="en-US"/>
        </w:rPr>
        <w:t>.).</w:t>
      </w:r>
    </w:p>
    <w:p w14:paraId="19F90A81" w14:textId="77777777" w:rsidR="00725C6E" w:rsidRPr="002D47D7" w:rsidRDefault="00725C6E" w:rsidP="007C64B7">
      <w:pPr>
        <w:shd w:val="clear" w:color="auto" w:fill="FFFFFF"/>
        <w:spacing w:before="38" w:after="38" w:line="240" w:lineRule="auto"/>
        <w:rPr>
          <w:rFonts w:ascii="Arial" w:eastAsia="Calibri" w:hAnsi="Arial" w:cs="Arial"/>
          <w:sz w:val="20"/>
          <w:szCs w:val="20"/>
        </w:rPr>
      </w:pPr>
      <w:r w:rsidRPr="002D47D7">
        <w:rPr>
          <w:rFonts w:ascii="Arial" w:eastAsia="Times New Roman" w:hAnsi="Arial" w:cs="Arial"/>
          <w:caps/>
          <w:color w:val="000000"/>
          <w:sz w:val="20"/>
          <w:szCs w:val="20"/>
          <w:lang w:val="en-US" w:eastAsia="fr-FR"/>
        </w:rPr>
        <w:t xml:space="preserve">Plane, S., Olive, T. &amp; </w:t>
      </w:r>
      <w:r w:rsidRPr="00EC08FC">
        <w:rPr>
          <w:rFonts w:ascii="Arial" w:eastAsia="Times New Roman" w:hAnsi="Arial" w:cs="Arial"/>
          <w:bCs/>
          <w:caps/>
          <w:color w:val="000000"/>
          <w:sz w:val="20"/>
          <w:szCs w:val="20"/>
          <w:lang w:val="en-US" w:eastAsia="fr-FR"/>
        </w:rPr>
        <w:t>Alamargot, D.</w:t>
      </w:r>
      <w:r w:rsidRPr="002D47D7">
        <w:rPr>
          <w:rFonts w:ascii="Arial" w:eastAsia="Times New Roman" w:hAnsi="Arial" w:cs="Arial"/>
          <w:color w:val="000000"/>
          <w:sz w:val="20"/>
          <w:szCs w:val="20"/>
          <w:lang w:val="en-US" w:eastAsia="fr-FR"/>
        </w:rPr>
        <w:t xml:space="preserve"> (2010, </w:t>
      </w:r>
      <w:proofErr w:type="spellStart"/>
      <w:r w:rsidRPr="002D47D7">
        <w:rPr>
          <w:rFonts w:ascii="Arial" w:eastAsia="Times New Roman" w:hAnsi="Arial" w:cs="Arial"/>
          <w:color w:val="000000"/>
          <w:sz w:val="20"/>
          <w:szCs w:val="20"/>
          <w:lang w:val="en-US" w:eastAsia="fr-FR"/>
        </w:rPr>
        <w:t>Eds</w:t>
      </w:r>
      <w:proofErr w:type="spellEnd"/>
      <w:r w:rsidRPr="002D47D7">
        <w:rPr>
          <w:rFonts w:ascii="Arial" w:eastAsia="Times New Roman" w:hAnsi="Arial" w:cs="Arial"/>
          <w:color w:val="000000"/>
          <w:sz w:val="20"/>
          <w:szCs w:val="20"/>
          <w:lang w:val="en-US" w:eastAsia="fr-FR"/>
        </w:rPr>
        <w:t xml:space="preserve">). </w:t>
      </w:r>
      <w:r w:rsidRPr="002D47D7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Traitement des contraintes de la production d’écrit : Aspects linguistiques et psycholinguistiques. Langages. 177(1) </w:t>
      </w:r>
    </w:p>
    <w:p w14:paraId="0214C026" w14:textId="77777777" w:rsidR="00D77304" w:rsidRPr="00E42F97" w:rsidRDefault="00D77304" w:rsidP="007C64B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fr-FR"/>
        </w:rPr>
      </w:pPr>
      <w:r w:rsidRPr="00E42F97">
        <w:rPr>
          <w:rFonts w:ascii="Arial" w:eastAsia="Times New Roman" w:hAnsi="Arial" w:cs="Arial"/>
          <w:sz w:val="20"/>
          <w:szCs w:val="20"/>
          <w:lang w:eastAsia="fr-FR"/>
        </w:rPr>
        <w:t>STISSI</w:t>
      </w:r>
      <w:r w:rsidRPr="0023102D">
        <w:rPr>
          <w:rFonts w:ascii="Arial" w:eastAsia="Times New Roman" w:hAnsi="Arial" w:cs="Arial"/>
          <w:sz w:val="20"/>
          <w:szCs w:val="20"/>
          <w:lang w:eastAsia="fr-FR"/>
        </w:rPr>
        <w:t>,</w:t>
      </w:r>
      <w:r w:rsidRPr="00E42F97">
        <w:rPr>
          <w:rFonts w:ascii="Arial" w:eastAsia="Times New Roman" w:hAnsi="Arial" w:cs="Arial"/>
          <w:sz w:val="20"/>
          <w:szCs w:val="20"/>
          <w:lang w:eastAsia="fr-FR"/>
        </w:rPr>
        <w:t xml:space="preserve"> D. </w:t>
      </w:r>
      <w:r w:rsidRPr="0023102D">
        <w:rPr>
          <w:rFonts w:ascii="Arial" w:eastAsia="Times New Roman" w:hAnsi="Arial" w:cs="Arial"/>
          <w:sz w:val="20"/>
          <w:szCs w:val="20"/>
          <w:lang w:eastAsia="fr-FR"/>
        </w:rPr>
        <w:t>(</w:t>
      </w:r>
      <w:r w:rsidRPr="00E42F97">
        <w:rPr>
          <w:rFonts w:ascii="Arial" w:eastAsia="Times New Roman" w:hAnsi="Arial" w:cs="Arial"/>
          <w:sz w:val="20"/>
          <w:szCs w:val="20"/>
          <w:lang w:eastAsia="fr-FR"/>
        </w:rPr>
        <w:t>2007</w:t>
      </w:r>
      <w:r w:rsidRPr="0023102D">
        <w:rPr>
          <w:rFonts w:ascii="Arial" w:eastAsia="Times New Roman" w:hAnsi="Arial" w:cs="Arial"/>
          <w:sz w:val="20"/>
          <w:szCs w:val="20"/>
          <w:lang w:eastAsia="fr-FR"/>
        </w:rPr>
        <w:t xml:space="preserve">). </w:t>
      </w:r>
      <w:r w:rsidRPr="00E42F97">
        <w:rPr>
          <w:rFonts w:ascii="Arial" w:eastAsia="Times New Roman" w:hAnsi="Arial" w:cs="Arial"/>
          <w:sz w:val="20"/>
          <w:szCs w:val="20"/>
          <w:lang w:eastAsia="fr-FR"/>
        </w:rPr>
        <w:t xml:space="preserve">« Réponses aux objections les plus fréquentes » in  Cahiers pédagogiques : </w:t>
      </w:r>
      <w:r w:rsidRPr="00E42F97">
        <w:rPr>
          <w:rFonts w:ascii="Arial" w:eastAsia="Times New Roman" w:hAnsi="Arial" w:cs="Arial"/>
          <w:i/>
          <w:sz w:val="20"/>
          <w:szCs w:val="20"/>
          <w:lang w:eastAsia="fr-FR"/>
        </w:rPr>
        <w:t>Le socle commun…  Mais comment faire ?</w:t>
      </w:r>
      <w:r w:rsidRPr="00E42F97">
        <w:rPr>
          <w:rFonts w:ascii="Arial" w:eastAsia="Times New Roman" w:hAnsi="Arial" w:cs="Arial"/>
          <w:sz w:val="20"/>
          <w:szCs w:val="20"/>
          <w:lang w:eastAsia="fr-FR"/>
        </w:rPr>
        <w:t xml:space="preserve"> </w:t>
      </w:r>
    </w:p>
    <w:p w14:paraId="711C17A4" w14:textId="77777777" w:rsidR="00D77304" w:rsidRDefault="00D77304" w:rsidP="007C64B7">
      <w:pPr>
        <w:spacing w:after="0" w:line="240" w:lineRule="auto"/>
        <w:ind w:left="42"/>
        <w:rPr>
          <w:rFonts w:ascii="Arial" w:eastAsia="Times New Roman" w:hAnsi="Arial" w:cs="Arial"/>
          <w:sz w:val="20"/>
          <w:szCs w:val="20"/>
          <w:lang w:eastAsia="fr-FR"/>
        </w:rPr>
      </w:pPr>
      <w:r w:rsidRPr="00E42F97">
        <w:rPr>
          <w:rFonts w:ascii="Arial" w:eastAsia="Times New Roman" w:hAnsi="Arial" w:cs="Arial"/>
          <w:sz w:val="20"/>
          <w:szCs w:val="20"/>
          <w:lang w:eastAsia="fr-FR"/>
        </w:rPr>
        <w:t>STISSI</w:t>
      </w:r>
      <w:r w:rsidR="00E057BE" w:rsidRPr="0023102D">
        <w:rPr>
          <w:rFonts w:ascii="Arial" w:eastAsia="Times New Roman" w:hAnsi="Arial" w:cs="Arial"/>
          <w:sz w:val="20"/>
          <w:szCs w:val="20"/>
          <w:lang w:eastAsia="fr-FR"/>
        </w:rPr>
        <w:t>,</w:t>
      </w:r>
      <w:r w:rsidRPr="00E42F97">
        <w:rPr>
          <w:rFonts w:ascii="Arial" w:eastAsia="Times New Roman" w:hAnsi="Arial" w:cs="Arial"/>
          <w:sz w:val="20"/>
          <w:szCs w:val="20"/>
          <w:lang w:eastAsia="fr-FR"/>
        </w:rPr>
        <w:t xml:space="preserve"> D. </w:t>
      </w:r>
      <w:r w:rsidR="00E057BE" w:rsidRPr="0023102D">
        <w:rPr>
          <w:rFonts w:ascii="Arial" w:eastAsia="Times New Roman" w:hAnsi="Arial" w:cs="Arial"/>
          <w:sz w:val="20"/>
          <w:szCs w:val="20"/>
          <w:lang w:eastAsia="fr-FR"/>
        </w:rPr>
        <w:t>(</w:t>
      </w:r>
      <w:r w:rsidR="00E057BE" w:rsidRPr="00E42F97">
        <w:rPr>
          <w:rFonts w:ascii="Arial" w:eastAsia="Times New Roman" w:hAnsi="Arial" w:cs="Arial"/>
          <w:sz w:val="20"/>
          <w:szCs w:val="20"/>
          <w:lang w:eastAsia="fr-FR"/>
        </w:rPr>
        <w:t>2003</w:t>
      </w:r>
      <w:r w:rsidR="00E057BE" w:rsidRPr="0023102D">
        <w:rPr>
          <w:rFonts w:ascii="Arial" w:eastAsia="Times New Roman" w:hAnsi="Arial" w:cs="Arial"/>
          <w:sz w:val="20"/>
          <w:szCs w:val="20"/>
          <w:lang w:eastAsia="fr-FR"/>
        </w:rPr>
        <w:t xml:space="preserve">). </w:t>
      </w:r>
      <w:r w:rsidRPr="00E42F97">
        <w:rPr>
          <w:rFonts w:ascii="Arial" w:eastAsia="Times New Roman" w:hAnsi="Arial" w:cs="Arial"/>
          <w:sz w:val="20"/>
          <w:szCs w:val="20"/>
          <w:lang w:eastAsia="fr-FR"/>
        </w:rPr>
        <w:t xml:space="preserve">« Pour un enseignement de la grammaire du discours » in </w:t>
      </w:r>
      <w:r w:rsidRPr="00E42F97">
        <w:rPr>
          <w:rFonts w:ascii="Arial" w:eastAsia="Times New Roman" w:hAnsi="Arial" w:cs="Arial"/>
          <w:i/>
          <w:sz w:val="20"/>
          <w:szCs w:val="20"/>
          <w:lang w:eastAsia="fr-FR"/>
        </w:rPr>
        <w:t>Le Français aujourd’hui</w:t>
      </w:r>
      <w:r w:rsidRPr="00E42F97">
        <w:rPr>
          <w:rFonts w:ascii="Arial" w:eastAsia="Times New Roman" w:hAnsi="Arial" w:cs="Arial"/>
          <w:sz w:val="20"/>
          <w:szCs w:val="20"/>
          <w:lang w:eastAsia="fr-FR"/>
        </w:rPr>
        <w:t xml:space="preserve">  (n°141)</w:t>
      </w:r>
    </w:p>
    <w:p w14:paraId="5DC3E45E" w14:textId="77777777" w:rsidR="007C64B7" w:rsidRDefault="007C64B7" w:rsidP="007C64B7">
      <w:pPr>
        <w:spacing w:after="0" w:line="240" w:lineRule="auto"/>
        <w:ind w:left="42"/>
        <w:rPr>
          <w:rFonts w:ascii="Arial" w:eastAsia="Times New Roman" w:hAnsi="Arial" w:cs="Arial"/>
          <w:sz w:val="20"/>
          <w:szCs w:val="20"/>
          <w:lang w:eastAsia="fr-FR"/>
        </w:rPr>
      </w:pPr>
    </w:p>
    <w:p w14:paraId="3F1CC962" w14:textId="77777777" w:rsidR="007C64B7" w:rsidRDefault="007C64B7" w:rsidP="007C64B7">
      <w:pPr>
        <w:spacing w:after="0" w:line="240" w:lineRule="auto"/>
        <w:ind w:left="42"/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</w:pPr>
    </w:p>
    <w:p w14:paraId="4E668945" w14:textId="77777777" w:rsidR="007C64B7" w:rsidRDefault="007C64B7" w:rsidP="007C64B7">
      <w:pPr>
        <w:pBdr>
          <w:bottom w:val="single" w:sz="12" w:space="1" w:color="auto"/>
        </w:pBdr>
        <w:spacing w:after="40" w:line="240" w:lineRule="auto"/>
        <w:ind w:left="40"/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  <w:t>Écrire, lire,</w:t>
      </w:r>
      <w:r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  <w:t xml:space="preserve"> avec le numérique</w:t>
      </w:r>
    </w:p>
    <w:p w14:paraId="4EACFFA5" w14:textId="77777777" w:rsidR="007C64B7" w:rsidRDefault="007C64B7" w:rsidP="007C64B7">
      <w:pPr>
        <w:spacing w:after="0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C64B7">
        <w:rPr>
          <w:rFonts w:ascii="Arial" w:eastAsia="Calibri" w:hAnsi="Arial" w:cs="Arial"/>
          <w:color w:val="000000"/>
          <w:sz w:val="20"/>
          <w:szCs w:val="20"/>
          <w:lang w:eastAsia="fr-FR"/>
        </w:rPr>
        <w:t>D</w:t>
      </w:r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t>ALL</w:t>
      </w:r>
      <w:r w:rsidRPr="007C64B7">
        <w:rPr>
          <w:rFonts w:ascii="Arial" w:eastAsia="Calibri" w:hAnsi="Arial" w:cs="Arial"/>
          <w:color w:val="000000"/>
          <w:sz w:val="20"/>
          <w:szCs w:val="20"/>
          <w:lang w:eastAsia="fr-FR"/>
        </w:rPr>
        <w:t>'A</w:t>
      </w:r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RMELLINA Luc, </w:t>
      </w:r>
      <w:hyperlink r:id="rId8" w:history="1">
        <w:r w:rsidRPr="007C64B7">
          <w:rPr>
            <w:rFonts w:ascii="Arial" w:eastAsia="Calibri" w:hAnsi="Arial" w:cs="Arial"/>
            <w:color w:val="000000"/>
            <w:sz w:val="20"/>
            <w:szCs w:val="20"/>
            <w:lang w:eastAsia="fr-FR"/>
          </w:rPr>
          <w:t>Ce pas qui nous élève - pour des écritures numériques créatives, un manifeste</w:t>
        </w:r>
      </w:hyperlink>
      <w:r w:rsidR="00381947">
        <w:rPr>
          <w:rFonts w:ascii="Arial" w:eastAsia="Calibri" w:hAnsi="Arial" w:cs="Arial"/>
          <w:color w:val="000000"/>
          <w:sz w:val="20"/>
          <w:szCs w:val="20"/>
          <w:lang w:eastAsia="fr-FR"/>
        </w:rPr>
        <w:t>,</w:t>
      </w:r>
    </w:p>
    <w:p w14:paraId="5DD84624" w14:textId="77777777" w:rsidR="007C64B7" w:rsidRDefault="007C64B7" w:rsidP="007C64B7">
      <w:pPr>
        <w:spacing w:after="0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C64B7">
        <w:rPr>
          <w:rFonts w:ascii="Arial" w:eastAsia="Calibri" w:hAnsi="Arial" w:cs="Arial"/>
          <w:color w:val="000000"/>
          <w:sz w:val="20"/>
          <w:szCs w:val="20"/>
          <w:lang w:eastAsia="fr-FR"/>
        </w:rPr>
        <w:t>B</w:t>
      </w:r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OUCHARDON Serge,  </w:t>
      </w:r>
      <w:hyperlink r:id="rId9" w:history="1">
        <w:r w:rsidRPr="007C64B7">
          <w:rPr>
            <w:rStyle w:val="Lienhypertexte"/>
            <w:rFonts w:eastAsia="Calibri"/>
            <w:sz w:val="20"/>
            <w:szCs w:val="20"/>
            <w:lang w:eastAsia="fr-FR"/>
          </w:rPr>
          <w:t>http://</w:t>
        </w:r>
        <w:proofErr w:type="spellStart"/>
        <w:r w:rsidRPr="007C64B7">
          <w:rPr>
            <w:rStyle w:val="Lienhypertexte"/>
            <w:rFonts w:eastAsia="Calibri"/>
            <w:sz w:val="20"/>
            <w:szCs w:val="20"/>
            <w:lang w:eastAsia="fr-FR"/>
          </w:rPr>
          <w:t>lossofgrasp.com</w:t>
        </w:r>
        <w:proofErr w:type="spellEnd"/>
        <w:r w:rsidRPr="007C64B7">
          <w:rPr>
            <w:rStyle w:val="Lienhypertexte"/>
            <w:rFonts w:eastAsia="Calibri"/>
            <w:sz w:val="20"/>
            <w:szCs w:val="20"/>
            <w:lang w:eastAsia="fr-FR"/>
          </w:rPr>
          <w:t>/</w:t>
        </w:r>
      </w:hyperlink>
      <w:r w:rsidRPr="007C64B7">
        <w:rPr>
          <w:rStyle w:val="Lienhypertexte"/>
        </w:rPr>
        <w:t xml:space="preserve">      </w:t>
      </w:r>
      <w:r w:rsidR="00381947">
        <w:rPr>
          <w:rStyle w:val="Lienhypertexte"/>
        </w:rPr>
        <w:br/>
      </w:r>
      <w:hyperlink r:id="rId10" w:history="1">
        <w:r w:rsidRPr="007C64B7">
          <w:rPr>
            <w:rStyle w:val="Lienhypertexte"/>
            <w:rFonts w:eastAsia="Calibri"/>
            <w:sz w:val="20"/>
            <w:szCs w:val="20"/>
            <w:lang w:eastAsia="fr-FR"/>
          </w:rPr>
          <w:t>http://</w:t>
        </w:r>
        <w:proofErr w:type="spellStart"/>
        <w:r w:rsidRPr="007C64B7">
          <w:rPr>
            <w:rStyle w:val="Lienhypertexte"/>
            <w:rFonts w:eastAsia="Calibri"/>
            <w:sz w:val="20"/>
            <w:szCs w:val="20"/>
            <w:lang w:eastAsia="fr-FR"/>
          </w:rPr>
          <w:t>www.sergebouchardon.com</w:t>
        </w:r>
        <w:proofErr w:type="spellEnd"/>
        <w:r w:rsidRPr="007C64B7">
          <w:rPr>
            <w:rStyle w:val="Lienhypertexte"/>
            <w:rFonts w:eastAsia="Calibri"/>
            <w:sz w:val="20"/>
            <w:szCs w:val="20"/>
            <w:lang w:eastAsia="fr-FR"/>
          </w:rPr>
          <w:t>/</w:t>
        </w:r>
      </w:hyperlink>
    </w:p>
    <w:p w14:paraId="4D07ADD1" w14:textId="77777777" w:rsidR="007C64B7" w:rsidRDefault="007C64B7" w:rsidP="007C64B7">
      <w:pPr>
        <w:widowControl w:val="0"/>
        <w:autoSpaceDE w:val="0"/>
        <w:autoSpaceDN w:val="0"/>
        <w:adjustRightInd w:val="0"/>
        <w:spacing w:after="0" w:line="240" w:lineRule="auto"/>
        <w:rPr>
          <w:rStyle w:val="Lienhypertexte"/>
          <w:rFonts w:eastAsia="Calibri"/>
          <w:sz w:val="20"/>
          <w:szCs w:val="20"/>
          <w:lang w:eastAsia="fr-FR"/>
        </w:rPr>
      </w:pPr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t>SAEMMER Alexandra,</w:t>
      </w:r>
      <w:r>
        <w:rPr>
          <w:rFonts w:ascii="Arial" w:hAnsi="Arial" w:cs="Arial"/>
          <w:sz w:val="24"/>
          <w:szCs w:val="24"/>
        </w:rPr>
        <w:t xml:space="preserve"> </w:t>
      </w:r>
      <w:hyperlink r:id="rId11" w:history="1">
        <w:r w:rsidRPr="007C64B7">
          <w:rPr>
            <w:rStyle w:val="Lienhypertexte"/>
            <w:rFonts w:eastAsia="Calibri"/>
            <w:sz w:val="20"/>
            <w:szCs w:val="20"/>
            <w:lang w:eastAsia="fr-FR"/>
          </w:rPr>
          <w:t>http://</w:t>
        </w:r>
        <w:proofErr w:type="spellStart"/>
        <w:r w:rsidRPr="007C64B7">
          <w:rPr>
            <w:rStyle w:val="Lienhypertexte"/>
            <w:rFonts w:eastAsia="Calibri"/>
            <w:sz w:val="20"/>
            <w:szCs w:val="20"/>
            <w:lang w:eastAsia="fr-FR"/>
          </w:rPr>
          <w:t>www.mandelbrot.fr</w:t>
        </w:r>
        <w:proofErr w:type="spellEnd"/>
        <w:r w:rsidRPr="007C64B7">
          <w:rPr>
            <w:rStyle w:val="Lienhypertexte"/>
            <w:rFonts w:eastAsia="Calibri"/>
            <w:sz w:val="20"/>
            <w:szCs w:val="20"/>
            <w:lang w:eastAsia="fr-FR"/>
          </w:rPr>
          <w:t>/</w:t>
        </w:r>
      </w:hyperlink>
      <w:r w:rsidRPr="007C64B7">
        <w:rPr>
          <w:rStyle w:val="Lienhypertexte"/>
          <w:rFonts w:eastAsia="Calibri"/>
          <w:sz w:val="20"/>
          <w:szCs w:val="20"/>
          <w:lang w:eastAsia="fr-FR"/>
        </w:rPr>
        <w:t xml:space="preserve"> </w:t>
      </w:r>
      <w:r w:rsidR="00381947">
        <w:rPr>
          <w:rStyle w:val="Lienhypertexte"/>
          <w:rFonts w:eastAsia="Calibri"/>
          <w:sz w:val="20"/>
          <w:szCs w:val="20"/>
          <w:lang w:eastAsia="fr-FR"/>
        </w:rPr>
        <w:t xml:space="preserve">    </w:t>
      </w:r>
      <w:r w:rsidR="00381947">
        <w:rPr>
          <w:rStyle w:val="Lienhypertexte"/>
          <w:rFonts w:eastAsia="Calibri"/>
          <w:sz w:val="20"/>
          <w:szCs w:val="20"/>
          <w:lang w:eastAsia="fr-FR"/>
        </w:rPr>
        <w:br/>
      </w:r>
      <w:hyperlink r:id="rId12" w:history="1">
        <w:r w:rsidRPr="007C64B7">
          <w:rPr>
            <w:rStyle w:val="Lienhypertexte"/>
            <w:rFonts w:eastAsia="Calibri"/>
            <w:sz w:val="20"/>
            <w:szCs w:val="20"/>
            <w:lang w:eastAsia="fr-FR"/>
          </w:rPr>
          <w:t>http://</w:t>
        </w:r>
        <w:proofErr w:type="spellStart"/>
        <w:r w:rsidRPr="007C64B7">
          <w:rPr>
            <w:rStyle w:val="Lienhypertexte"/>
            <w:rFonts w:eastAsia="Calibri"/>
            <w:sz w:val="20"/>
            <w:szCs w:val="20"/>
            <w:lang w:eastAsia="fr-FR"/>
          </w:rPr>
          <w:t>prezi.com</w:t>
        </w:r>
        <w:proofErr w:type="spellEnd"/>
        <w:r w:rsidRPr="007C64B7">
          <w:rPr>
            <w:rStyle w:val="Lienhypertexte"/>
            <w:rFonts w:eastAsia="Calibri"/>
            <w:sz w:val="20"/>
            <w:szCs w:val="20"/>
            <w:lang w:eastAsia="fr-FR"/>
          </w:rPr>
          <w:t>/nrexwjyhg0fe/</w:t>
        </w:r>
        <w:proofErr w:type="spellStart"/>
        <w:r w:rsidRPr="007C64B7">
          <w:rPr>
            <w:rStyle w:val="Lienhypertexte"/>
            <w:rFonts w:eastAsia="Calibri"/>
            <w:sz w:val="20"/>
            <w:szCs w:val="20"/>
            <w:lang w:eastAsia="fr-FR"/>
          </w:rPr>
          <w:t>wegekreuz</w:t>
        </w:r>
        <w:proofErr w:type="spellEnd"/>
        <w:r w:rsidRPr="007C64B7">
          <w:rPr>
            <w:rStyle w:val="Lienhypertexte"/>
            <w:rFonts w:eastAsia="Calibri"/>
            <w:sz w:val="20"/>
            <w:szCs w:val="20"/>
            <w:lang w:eastAsia="fr-FR"/>
          </w:rPr>
          <w:t>/</w:t>
        </w:r>
      </w:hyperlink>
    </w:p>
    <w:p w14:paraId="3AA4037E" w14:textId="77777777" w:rsidR="00381947" w:rsidRPr="00381947" w:rsidRDefault="00381947" w:rsidP="00381947">
      <w:pPr>
        <w:spacing w:after="0" w:line="240" w:lineRule="auto"/>
        <w:rPr>
          <w:rStyle w:val="Lienhypertexte"/>
          <w:rFonts w:ascii="Arial" w:eastAsia="Calibri" w:hAnsi="Arial" w:cs="Arial"/>
          <w:sz w:val="20"/>
          <w:szCs w:val="20"/>
          <w:lang w:eastAsia="fr-FR"/>
        </w:rPr>
      </w:pPr>
      <w:r w:rsidRPr="00381947">
        <w:rPr>
          <w:rFonts w:ascii="Arial" w:eastAsia="Calibri" w:hAnsi="Arial" w:cs="Arial"/>
          <w:color w:val="000000"/>
          <w:sz w:val="20"/>
          <w:szCs w:val="20"/>
          <w:lang w:eastAsia="fr-FR"/>
        </w:rPr>
        <w:t>Les métamorphoses du livre et de la lecture à l'heure du numérique</w:t>
      </w:r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, Le Rendez-vous des </w:t>
      </w:r>
      <w:proofErr w:type="gramStart"/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t>Lettres ,</w:t>
      </w:r>
      <w:proofErr w:type="gramEnd"/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Plan National de Formation, Actes 2013-2012-21011-2010, </w:t>
      </w:r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br/>
      </w:r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fldChar w:fldCharType="begin"/>
      </w:r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instrText xml:space="preserve"> HYPERLINK "http://eduscol.education.fr/pnf-lettres/spip.php?rubrique19" </w:instrText>
      </w:r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fldChar w:fldCharType="separate"/>
      </w:r>
      <w:r w:rsidRPr="00381947">
        <w:rPr>
          <w:rStyle w:val="Lienhypertexte"/>
          <w:rFonts w:ascii="Arial" w:eastAsia="Calibri" w:hAnsi="Arial" w:cs="Arial"/>
          <w:sz w:val="20"/>
          <w:szCs w:val="20"/>
          <w:lang w:eastAsia="fr-FR"/>
        </w:rPr>
        <w:t>http://</w:t>
      </w:r>
      <w:proofErr w:type="spellStart"/>
      <w:r w:rsidRPr="00381947">
        <w:rPr>
          <w:rStyle w:val="Lienhypertexte"/>
          <w:rFonts w:ascii="Arial" w:eastAsia="Calibri" w:hAnsi="Arial" w:cs="Arial"/>
          <w:sz w:val="20"/>
          <w:szCs w:val="20"/>
          <w:lang w:eastAsia="fr-FR"/>
        </w:rPr>
        <w:t>eduscol.education.fr</w:t>
      </w:r>
      <w:proofErr w:type="spellEnd"/>
      <w:r w:rsidRPr="00381947">
        <w:rPr>
          <w:rStyle w:val="Lienhypertexte"/>
          <w:rFonts w:ascii="Arial" w:eastAsia="Calibri" w:hAnsi="Arial" w:cs="Arial"/>
          <w:sz w:val="20"/>
          <w:szCs w:val="20"/>
          <w:lang w:eastAsia="fr-FR"/>
        </w:rPr>
        <w:t>/</w:t>
      </w:r>
      <w:proofErr w:type="spellStart"/>
      <w:r w:rsidRPr="00381947">
        <w:rPr>
          <w:rStyle w:val="Lienhypertexte"/>
          <w:rFonts w:ascii="Arial" w:eastAsia="Calibri" w:hAnsi="Arial" w:cs="Arial"/>
          <w:sz w:val="20"/>
          <w:szCs w:val="20"/>
          <w:lang w:eastAsia="fr-FR"/>
        </w:rPr>
        <w:t>pnf</w:t>
      </w:r>
      <w:proofErr w:type="spellEnd"/>
      <w:r w:rsidRPr="00381947">
        <w:rPr>
          <w:rStyle w:val="Lienhypertexte"/>
          <w:rFonts w:ascii="Arial" w:eastAsia="Calibri" w:hAnsi="Arial" w:cs="Arial"/>
          <w:sz w:val="20"/>
          <w:szCs w:val="20"/>
          <w:lang w:eastAsia="fr-FR"/>
        </w:rPr>
        <w:t>-lettres/spip.php?rubrique19</w:t>
      </w:r>
    </w:p>
    <w:p w14:paraId="4126C713" w14:textId="77777777" w:rsidR="007C64B7" w:rsidRPr="00381947" w:rsidRDefault="007C64B7" w:rsidP="007C64B7">
      <w:pPr>
        <w:spacing w:after="0" w:line="240" w:lineRule="auto"/>
        <w:ind w:left="42"/>
        <w:rPr>
          <w:rStyle w:val="Lienhypertexte"/>
          <w:rFonts w:ascii="Arial" w:eastAsia="Calibri" w:hAnsi="Arial" w:cs="Arial"/>
          <w:b/>
          <w:bCs/>
          <w:sz w:val="20"/>
          <w:szCs w:val="20"/>
          <w:lang w:eastAsia="fr-FR"/>
        </w:rPr>
      </w:pPr>
    </w:p>
    <w:p w14:paraId="07AFF6A0" w14:textId="77777777" w:rsidR="00D77304" w:rsidRPr="007514EF" w:rsidRDefault="00381947" w:rsidP="001E19E7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fldChar w:fldCharType="end"/>
      </w:r>
    </w:p>
    <w:p w14:paraId="04951FFC" w14:textId="77777777" w:rsidR="009C0998" w:rsidRPr="007514EF" w:rsidRDefault="009C0998" w:rsidP="009C0998">
      <w:pPr>
        <w:pBdr>
          <w:bottom w:val="single" w:sz="4" w:space="1" w:color="879FBB"/>
        </w:pBdr>
        <w:shd w:val="clear" w:color="auto" w:fill="FFFFFF"/>
        <w:spacing w:before="100" w:beforeAutospacing="1" w:after="64" w:line="240" w:lineRule="auto"/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  <w:t xml:space="preserve">Pédagogie et didactique </w:t>
      </w:r>
    </w:p>
    <w:p w14:paraId="67F8C170" w14:textId="77777777" w:rsidR="009C0998" w:rsidRPr="007514EF" w:rsidRDefault="009C0998" w:rsidP="009C0998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ALEXANDRE,  D. (2010). </w:t>
      </w:r>
      <w:r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>Anthologie des texte-clés en pédagogie,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ESF-  (2011) </w:t>
      </w:r>
      <w:r w:rsidRPr="007514EF">
        <w:rPr>
          <w:rFonts w:ascii="Arial" w:eastAsia="Calibri" w:hAnsi="Arial" w:cs="Arial"/>
          <w:i/>
          <w:color w:val="000000"/>
          <w:sz w:val="20"/>
          <w:szCs w:val="20"/>
          <w:lang w:eastAsia="fr-FR"/>
        </w:rPr>
        <w:t>Les méthodes qui font réussir les élèves,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ESF.</w:t>
      </w:r>
    </w:p>
    <w:p w14:paraId="4D21DD0C" w14:textId="77777777" w:rsidR="0023102D" w:rsidRDefault="009C0998" w:rsidP="0023102D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ASTOLFI, J-P. (1997, 2014).  </w:t>
      </w:r>
      <w:r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>L’erreur, un outil pour enseigner,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ESF éditeur.</w:t>
      </w:r>
    </w:p>
    <w:p w14:paraId="2729FCC3" w14:textId="77777777" w:rsidR="009C0998" w:rsidRPr="0023102D" w:rsidRDefault="00431F91" w:rsidP="0023102D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>BARTH, B-M.</w:t>
      </w:r>
      <w:r w:rsidR="009C0998"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 (2012), </w:t>
      </w:r>
      <w:proofErr w:type="spellStart"/>
      <w:r w:rsidR="009C0998" w:rsidRPr="007514EF">
        <w:rPr>
          <w:rFonts w:ascii="Arial" w:eastAsia="Calibri" w:hAnsi="Arial" w:cs="Arial"/>
          <w:bCs/>
          <w:i/>
          <w:color w:val="000000"/>
          <w:sz w:val="20"/>
          <w:szCs w:val="20"/>
          <w:lang w:eastAsia="fr-FR"/>
        </w:rPr>
        <w:t>Elève</w:t>
      </w:r>
      <w:proofErr w:type="spellEnd"/>
      <w:r w:rsidR="009C0998" w:rsidRPr="007514EF">
        <w:rPr>
          <w:rFonts w:ascii="Arial" w:eastAsia="Calibri" w:hAnsi="Arial" w:cs="Arial"/>
          <w:bCs/>
          <w:i/>
          <w:color w:val="000000"/>
          <w:sz w:val="20"/>
          <w:szCs w:val="20"/>
          <w:lang w:eastAsia="fr-FR"/>
        </w:rPr>
        <w:t xml:space="preserve"> chercheur, enseignant médiateur</w:t>
      </w:r>
      <w:r w:rsidR="009C0998"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>, Retz.</w:t>
      </w:r>
    </w:p>
    <w:p w14:paraId="10D291CB" w14:textId="77777777" w:rsidR="00AD76D6" w:rsidRPr="007514EF" w:rsidRDefault="00AD76D6" w:rsidP="00AD76D6">
      <w:pPr>
        <w:shd w:val="clear" w:color="auto" w:fill="FFFFFF"/>
        <w:spacing w:after="0" w:line="240" w:lineRule="auto"/>
        <w:ind w:left="-42"/>
        <w:rPr>
          <w:rFonts w:ascii="Arial" w:eastAsia="Times New Roman" w:hAnsi="Arial" w:cs="Arial"/>
          <w:color w:val="3C3C3C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sz w:val="20"/>
          <w:szCs w:val="20"/>
        </w:rPr>
        <w:t xml:space="preserve">BERNARDIN, J. </w:t>
      </w:r>
      <w:r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 xml:space="preserve"> (2013). </w:t>
      </w:r>
      <w:r w:rsidRPr="007514EF">
        <w:rPr>
          <w:rFonts w:ascii="Arial" w:eastAsia="Times New Roman" w:hAnsi="Arial" w:cs="Arial"/>
          <w:i/>
          <w:color w:val="3C3C3C"/>
          <w:sz w:val="20"/>
          <w:szCs w:val="20"/>
          <w:lang w:eastAsia="fr-FR"/>
        </w:rPr>
        <w:t>Le rapport à l’école des élèves de milieux populaires</w:t>
      </w:r>
      <w:r w:rsidR="00DF7403"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>.</w:t>
      </w:r>
      <w:r w:rsidRPr="007514EF">
        <w:rPr>
          <w:rFonts w:ascii="Arial" w:eastAsia="Times New Roman" w:hAnsi="Arial" w:cs="Arial"/>
          <w:color w:val="3C3C3C"/>
          <w:sz w:val="20"/>
          <w:szCs w:val="20"/>
          <w:lang w:eastAsia="fr-FR"/>
        </w:rPr>
        <w:t xml:space="preserve"> De Boeck.</w:t>
      </w:r>
    </w:p>
    <w:p w14:paraId="792FE120" w14:textId="77777777" w:rsidR="007C64B7" w:rsidRDefault="00CD397A" w:rsidP="007C64B7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>CHISS, J-L, DAVID, J. et REUTER, Y. (</w:t>
      </w:r>
      <w:proofErr w:type="spellStart"/>
      <w:r w:rsidRPr="007514EF">
        <w:rPr>
          <w:rFonts w:ascii="Arial" w:eastAsia="Calibri" w:hAnsi="Arial" w:cs="Arial"/>
          <w:sz w:val="20"/>
          <w:szCs w:val="20"/>
        </w:rPr>
        <w:t>Dir</w:t>
      </w:r>
      <w:proofErr w:type="spellEnd"/>
      <w:r w:rsidRPr="007514EF">
        <w:rPr>
          <w:rFonts w:ascii="Arial" w:eastAsia="Calibri" w:hAnsi="Arial" w:cs="Arial"/>
          <w:sz w:val="20"/>
          <w:szCs w:val="20"/>
        </w:rPr>
        <w:t xml:space="preserve">.) (2005). </w:t>
      </w:r>
      <w:r w:rsidRPr="007514EF">
        <w:rPr>
          <w:rFonts w:ascii="Arial" w:eastAsia="Calibri" w:hAnsi="Arial" w:cs="Arial"/>
          <w:i/>
          <w:sz w:val="20"/>
          <w:szCs w:val="20"/>
        </w:rPr>
        <w:t>Didactique du français. Fondements d’une discipline</w:t>
      </w:r>
      <w:r w:rsidRPr="007514EF">
        <w:rPr>
          <w:rFonts w:ascii="Arial" w:eastAsia="Calibri" w:hAnsi="Arial" w:cs="Arial"/>
          <w:sz w:val="20"/>
          <w:szCs w:val="20"/>
        </w:rPr>
        <w:t xml:space="preserve">. De Boeck. </w:t>
      </w:r>
    </w:p>
    <w:p w14:paraId="3CDC744C" w14:textId="77777777" w:rsidR="007C64B7" w:rsidRDefault="009C0998" w:rsidP="007C64B7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lastRenderedPageBreak/>
        <w:t xml:space="preserve">CONDETTE, CASTELAIN, HUE, et </w:t>
      </w:r>
      <w:proofErr w:type="spellStart"/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>alii</w:t>
      </w:r>
      <w:proofErr w:type="spellEnd"/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. (2014). </w:t>
      </w:r>
      <w:r w:rsidRPr="007514EF">
        <w:rPr>
          <w:rFonts w:ascii="Arial" w:eastAsia="Calibri" w:hAnsi="Arial" w:cs="Arial"/>
          <w:bCs/>
          <w:i/>
          <w:color w:val="000000"/>
          <w:sz w:val="20"/>
          <w:szCs w:val="20"/>
          <w:lang w:eastAsia="fr-FR"/>
        </w:rPr>
        <w:t>La médiation par les élèves. Enjeux et perspectives pour la vie scolaire.</w:t>
      </w:r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 « Les clefs du quotidien », Ressources Formation. CANOPE </w:t>
      </w:r>
      <w:r w:rsidR="000D476F"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>Éditions</w:t>
      </w:r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>.</w:t>
      </w:r>
    </w:p>
    <w:p w14:paraId="70666232" w14:textId="77777777" w:rsidR="007C64B7" w:rsidRDefault="0032332E" w:rsidP="007C64B7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>ELALOUF, M-L., BISHOP, M-F., ROBERT, A. (</w:t>
      </w:r>
      <w:proofErr w:type="spellStart"/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>Dir</w:t>
      </w:r>
      <w:proofErr w:type="spellEnd"/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.) (2012). </w:t>
      </w:r>
      <w:r w:rsidRPr="007514EF">
        <w:rPr>
          <w:rFonts w:ascii="Arial" w:eastAsia="Calibri" w:hAnsi="Arial" w:cs="Arial"/>
          <w:bCs/>
          <w:i/>
          <w:color w:val="000000"/>
          <w:sz w:val="20"/>
          <w:szCs w:val="20"/>
          <w:lang w:eastAsia="fr-FR"/>
        </w:rPr>
        <w:t xml:space="preserve">Les didactiques en question. </w:t>
      </w:r>
      <w:r w:rsidR="000D476F" w:rsidRPr="007514EF">
        <w:rPr>
          <w:rFonts w:ascii="Arial" w:eastAsia="Calibri" w:hAnsi="Arial" w:cs="Arial"/>
          <w:bCs/>
          <w:i/>
          <w:color w:val="000000"/>
          <w:sz w:val="20"/>
          <w:szCs w:val="20"/>
          <w:lang w:eastAsia="fr-FR"/>
        </w:rPr>
        <w:t>État</w:t>
      </w:r>
      <w:r w:rsidRPr="007514EF">
        <w:rPr>
          <w:rFonts w:ascii="Arial" w:eastAsia="Calibri" w:hAnsi="Arial" w:cs="Arial"/>
          <w:bCs/>
          <w:i/>
          <w:color w:val="000000"/>
          <w:sz w:val="20"/>
          <w:szCs w:val="20"/>
          <w:lang w:eastAsia="fr-FR"/>
        </w:rPr>
        <w:t xml:space="preserve"> des lieux et perspectives pour la recherche et la formation.</w:t>
      </w:r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 De Boeck. </w:t>
      </w:r>
    </w:p>
    <w:p w14:paraId="22D20928" w14:textId="77777777" w:rsidR="009C0998" w:rsidRPr="007C64B7" w:rsidRDefault="009C0998" w:rsidP="007C64B7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PERRENOUD, Ph</w:t>
      </w:r>
      <w:r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 xml:space="preserve">. (1997 et 2011). Construire des compétences dès l’école, </w:t>
      </w:r>
      <w:r w:rsidRPr="007514EF">
        <w:rPr>
          <w:rFonts w:ascii="Arial" w:eastAsia="Calibri" w:hAnsi="Arial" w:cs="Arial"/>
          <w:iCs/>
          <w:color w:val="000000"/>
          <w:sz w:val="20"/>
          <w:szCs w:val="20"/>
          <w:lang w:eastAsia="fr-FR"/>
        </w:rPr>
        <w:t>ESF éditeur.</w:t>
      </w:r>
    </w:p>
    <w:p w14:paraId="6EB61A12" w14:textId="77777777" w:rsidR="009C0998" w:rsidRDefault="009C0998" w:rsidP="009C0998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PERRENOUD, Ph</w:t>
      </w:r>
      <w:r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>. (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1994, 2005). </w:t>
      </w:r>
      <w:r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>Métier d’élève et sens du travail scolaire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, ESF.</w:t>
      </w:r>
    </w:p>
    <w:p w14:paraId="5B131CDF" w14:textId="77777777" w:rsidR="00973B00" w:rsidRPr="007514EF" w:rsidRDefault="00973B00" w:rsidP="009C0998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973B00">
        <w:rPr>
          <w:rFonts w:ascii="Arial" w:eastAsia="Calibri" w:hAnsi="Arial" w:cs="Arial"/>
          <w:color w:val="000000"/>
          <w:sz w:val="20"/>
          <w:szCs w:val="20"/>
          <w:lang w:eastAsia="fr-FR"/>
        </w:rPr>
        <w:t>PERRENOUD, Ph. (février 2003).  "Pourquoi et comment rendre les établissements scolaires innovateurs?", article in L'UNETP (Union nationale de l'enseignement technique privé), Paris, n° 86, p. 11-42 (consultable sur le site de Perrenoud).</w:t>
      </w:r>
    </w:p>
    <w:p w14:paraId="07478C6E" w14:textId="77777777" w:rsidR="007C64B7" w:rsidRDefault="009C0998" w:rsidP="007C64B7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REUTER, Y. (éd.), COHEN-AZRIA, C., DAUNAY, B. et </w:t>
      </w:r>
      <w:proofErr w:type="spellStart"/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alii</w:t>
      </w:r>
      <w:proofErr w:type="spellEnd"/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(2013). </w:t>
      </w:r>
      <w:r w:rsidRPr="007514EF">
        <w:rPr>
          <w:rFonts w:ascii="Arial" w:eastAsia="Calibri" w:hAnsi="Arial" w:cs="Arial"/>
          <w:i/>
          <w:color w:val="000000"/>
          <w:sz w:val="20"/>
          <w:szCs w:val="20"/>
          <w:lang w:eastAsia="fr-FR"/>
        </w:rPr>
        <w:t>Dictionnaire des concepts fondamentaux des didactiques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. De Boeck (3</w:t>
      </w:r>
      <w:r w:rsidRPr="007514EF">
        <w:rPr>
          <w:rFonts w:ascii="Arial" w:eastAsia="Calibri" w:hAnsi="Arial" w:cs="Arial"/>
          <w:color w:val="000000"/>
          <w:sz w:val="20"/>
          <w:szCs w:val="20"/>
          <w:vertAlign w:val="superscript"/>
          <w:lang w:eastAsia="fr-FR"/>
        </w:rPr>
        <w:t>ème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éd. Actualisée).</w:t>
      </w:r>
    </w:p>
    <w:p w14:paraId="5EE2FD46" w14:textId="77777777" w:rsidR="00973B00" w:rsidRDefault="00973B00" w:rsidP="007C64B7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973B00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SEGHETCHIAN, D. (2010). "Le blues des enseignants", in </w:t>
      </w:r>
      <w:r w:rsidRPr="00973B00">
        <w:rPr>
          <w:rFonts w:ascii="Arial" w:eastAsia="Calibri" w:hAnsi="Arial" w:cs="Arial"/>
          <w:i/>
          <w:color w:val="000000"/>
          <w:sz w:val="20"/>
          <w:szCs w:val="20"/>
          <w:lang w:eastAsia="fr-FR"/>
        </w:rPr>
        <w:t>L</w:t>
      </w:r>
      <w:r w:rsidRPr="00973B00">
        <w:rPr>
          <w:rFonts w:ascii="Arial" w:eastAsia="Calibri" w:hAnsi="Arial" w:cs="Arial"/>
          <w:i/>
          <w:color w:val="000000"/>
          <w:sz w:val="20"/>
          <w:szCs w:val="20"/>
          <w:lang w:eastAsia="fr-FR"/>
        </w:rPr>
        <w:t xml:space="preserve">e français </w:t>
      </w:r>
      <w:r w:rsidRPr="00973B00">
        <w:rPr>
          <w:rFonts w:ascii="Arial" w:eastAsia="Calibri" w:hAnsi="Arial" w:cs="Arial"/>
          <w:i/>
          <w:color w:val="000000"/>
          <w:sz w:val="20"/>
          <w:szCs w:val="20"/>
          <w:lang w:eastAsia="fr-FR"/>
        </w:rPr>
        <w:t>aujourd'hui</w:t>
      </w:r>
      <w:r w:rsidRPr="00973B00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n° 171. </w:t>
      </w:r>
      <w:r w:rsidRPr="00973B00">
        <w:rPr>
          <w:rFonts w:ascii="Arial" w:eastAsia="Calibri" w:hAnsi="Arial" w:cs="Arial"/>
          <w:color w:val="000000"/>
          <w:sz w:val="20"/>
          <w:szCs w:val="20"/>
          <w:lang w:eastAsia="fr-FR"/>
        </w:rPr>
        <w:br/>
      </w:r>
      <w:r w:rsidRPr="00973B00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SEGHETCHIAN, D. (2012). "L'élève saura utiliser le dictionnaire", in </w:t>
      </w:r>
      <w:r w:rsidRPr="00973B00">
        <w:rPr>
          <w:rFonts w:ascii="Arial" w:eastAsia="Calibri" w:hAnsi="Arial" w:cs="Arial"/>
          <w:i/>
          <w:color w:val="000000"/>
          <w:sz w:val="20"/>
          <w:szCs w:val="20"/>
          <w:lang w:eastAsia="fr-FR"/>
        </w:rPr>
        <w:t>Les Cahiers pédagogiques</w:t>
      </w:r>
      <w:r w:rsidRPr="00973B00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-La maitrise de la langue, n° 495, CRAP</w:t>
      </w:r>
    </w:p>
    <w:p w14:paraId="451B51CD" w14:textId="77777777" w:rsidR="00973B00" w:rsidRDefault="00973B00" w:rsidP="007C64B7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YOUX V. (2013), "Lutter contre les inégalités, toute une histoire. De la genèse de l'AFEF à son actualité", in </w:t>
      </w:r>
      <w:r w:rsidRPr="00973B00">
        <w:rPr>
          <w:rFonts w:ascii="Arial" w:eastAsia="Calibri" w:hAnsi="Arial" w:cs="Arial"/>
          <w:i/>
          <w:color w:val="000000"/>
          <w:sz w:val="20"/>
          <w:szCs w:val="20"/>
          <w:lang w:eastAsia="fr-FR"/>
        </w:rPr>
        <w:t>Le français aujourd'hui</w:t>
      </w:r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n° 183</w:t>
      </w:r>
    </w:p>
    <w:p w14:paraId="441E0A7A" w14:textId="77777777" w:rsidR="009C0998" w:rsidRPr="007C64B7" w:rsidRDefault="009C0998" w:rsidP="007C64B7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sz w:val="20"/>
          <w:szCs w:val="20"/>
        </w:rPr>
        <w:t xml:space="preserve">ZAKHARTCHOUK, J-M. (2001). 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>Au risque de la pédagogie différenciée</w:t>
      </w:r>
      <w:r w:rsidRPr="007514EF">
        <w:rPr>
          <w:rFonts w:ascii="Arial" w:eastAsia="Calibri" w:hAnsi="Arial" w:cs="Arial"/>
          <w:sz w:val="20"/>
          <w:szCs w:val="20"/>
        </w:rPr>
        <w:t>, INRP.</w:t>
      </w:r>
    </w:p>
    <w:p w14:paraId="4F84BE77" w14:textId="77777777" w:rsidR="00386B67" w:rsidRPr="007514EF" w:rsidRDefault="00386B67" w:rsidP="00386B67">
      <w:pPr>
        <w:spacing w:after="0" w:line="240" w:lineRule="auto"/>
        <w:jc w:val="both"/>
        <w:rPr>
          <w:rFonts w:ascii="Arial" w:eastAsia="Calibri" w:hAnsi="Arial" w:cs="Arial"/>
          <w:i/>
          <w:iCs/>
          <w:sz w:val="20"/>
          <w:szCs w:val="20"/>
        </w:rPr>
      </w:pPr>
    </w:p>
    <w:p w14:paraId="328BB465" w14:textId="77777777" w:rsidR="0032332E" w:rsidRPr="007514EF" w:rsidRDefault="0032332E" w:rsidP="0023102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fr-FR" w:bidi="en-US"/>
        </w:rPr>
      </w:pPr>
      <w:r w:rsidRPr="007514EF">
        <w:rPr>
          <w:rFonts w:ascii="Arial" w:eastAsia="Times New Roman" w:hAnsi="Arial" w:cs="Arial"/>
          <w:i/>
          <w:color w:val="000000"/>
          <w:sz w:val="20"/>
          <w:szCs w:val="20"/>
          <w:lang w:eastAsia="fr-FR" w:bidi="en-US"/>
        </w:rPr>
        <w:t xml:space="preserve">Rapport du groupe de travail “Compétences” des Grandes </w:t>
      </w:r>
      <w:r w:rsidR="000D476F" w:rsidRPr="007514EF">
        <w:rPr>
          <w:rFonts w:ascii="Arial" w:eastAsia="Times New Roman" w:hAnsi="Arial" w:cs="Arial"/>
          <w:i/>
          <w:color w:val="000000"/>
          <w:sz w:val="20"/>
          <w:szCs w:val="20"/>
          <w:lang w:eastAsia="fr-FR" w:bidi="en-US"/>
        </w:rPr>
        <w:t>Écoles</w:t>
      </w:r>
      <w:r w:rsidRPr="007514EF">
        <w:rPr>
          <w:rFonts w:ascii="Arial" w:eastAsia="Times New Roman" w:hAnsi="Arial" w:cs="Arial"/>
          <w:i/>
          <w:color w:val="000000"/>
          <w:sz w:val="20"/>
          <w:szCs w:val="20"/>
          <w:lang w:eastAsia="fr-FR" w:bidi="en-US"/>
        </w:rPr>
        <w:t xml:space="preserve"> et CPGE, Conférence des Grandes </w:t>
      </w:r>
      <w:proofErr w:type="spellStart"/>
      <w:r w:rsidRPr="007514EF">
        <w:rPr>
          <w:rFonts w:ascii="Arial" w:eastAsia="Times New Roman" w:hAnsi="Arial" w:cs="Arial"/>
          <w:i/>
          <w:color w:val="000000"/>
          <w:sz w:val="20"/>
          <w:szCs w:val="20"/>
          <w:lang w:eastAsia="fr-FR" w:bidi="en-US"/>
        </w:rPr>
        <w:t>Ecoles</w:t>
      </w:r>
      <w:proofErr w:type="spellEnd"/>
      <w:r w:rsidRPr="007514EF">
        <w:rPr>
          <w:rFonts w:ascii="Arial" w:eastAsia="Times New Roman" w:hAnsi="Arial" w:cs="Arial"/>
          <w:i/>
          <w:color w:val="000000"/>
          <w:sz w:val="20"/>
          <w:szCs w:val="20"/>
          <w:lang w:eastAsia="fr-FR" w:bidi="en-US"/>
        </w:rPr>
        <w:t>,</w:t>
      </w:r>
      <w:r w:rsidRPr="007514EF">
        <w:rPr>
          <w:rFonts w:ascii="Arial" w:eastAsia="Times New Roman" w:hAnsi="Arial" w:cs="Arial"/>
          <w:color w:val="000000"/>
          <w:sz w:val="20"/>
          <w:szCs w:val="20"/>
          <w:lang w:eastAsia="fr-FR" w:bidi="en-US"/>
        </w:rPr>
        <w:t xml:space="preserve">  novembre 2011</w:t>
      </w:r>
      <w:r w:rsidRPr="007514EF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, site de l’ESEN.</w:t>
      </w:r>
    </w:p>
    <w:p w14:paraId="34946660" w14:textId="77777777" w:rsidR="00555340" w:rsidRDefault="00555340" w:rsidP="000E2481">
      <w:pPr>
        <w:spacing w:after="0" w:line="240" w:lineRule="auto"/>
        <w:jc w:val="both"/>
        <w:rPr>
          <w:rFonts w:ascii="Arial" w:eastAsia="Calibri" w:hAnsi="Arial" w:cs="Arial"/>
          <w:iCs/>
          <w:sz w:val="24"/>
          <w:szCs w:val="24"/>
        </w:rPr>
      </w:pPr>
    </w:p>
    <w:p w14:paraId="3C2848FE" w14:textId="77777777" w:rsidR="000E2481" w:rsidRPr="00555340" w:rsidRDefault="00555340" w:rsidP="000E2481">
      <w:pPr>
        <w:spacing w:after="0" w:line="240" w:lineRule="auto"/>
        <w:jc w:val="both"/>
        <w:rPr>
          <w:rFonts w:ascii="Arial" w:eastAsia="Calibri" w:hAnsi="Arial" w:cs="Arial"/>
          <w:i/>
          <w:iCs/>
          <w:sz w:val="20"/>
          <w:szCs w:val="20"/>
        </w:rPr>
      </w:pPr>
      <w:r w:rsidRPr="00555340">
        <w:rPr>
          <w:rFonts w:ascii="Arial" w:eastAsia="Calibri" w:hAnsi="Arial" w:cs="Arial"/>
          <w:iCs/>
          <w:sz w:val="20"/>
          <w:szCs w:val="20"/>
        </w:rPr>
        <w:t>Rapport de l’I.G. (Nov. 2013).</w:t>
      </w:r>
      <w:r w:rsidRPr="00555340">
        <w:rPr>
          <w:rFonts w:ascii="Arial" w:eastAsia="Calibri" w:hAnsi="Arial" w:cs="Arial"/>
          <w:i/>
          <w:iCs/>
          <w:sz w:val="20"/>
          <w:szCs w:val="20"/>
        </w:rPr>
        <w:t xml:space="preserve"> Le traitement de la grande difficulté scolaire au cours de la scolarité obligatoire. </w:t>
      </w:r>
      <w:r w:rsidRPr="00555340">
        <w:rPr>
          <w:rFonts w:ascii="Arial" w:eastAsia="Calibri" w:hAnsi="Arial" w:cs="Arial"/>
          <w:iCs/>
          <w:sz w:val="20"/>
          <w:szCs w:val="20"/>
        </w:rPr>
        <w:t>DELAUBIER, J-P, - SAURAT, G. (</w:t>
      </w:r>
      <w:proofErr w:type="spellStart"/>
      <w:r w:rsidRPr="00555340">
        <w:rPr>
          <w:rFonts w:ascii="Arial" w:eastAsia="Calibri" w:hAnsi="Arial" w:cs="Arial"/>
          <w:iCs/>
          <w:sz w:val="20"/>
          <w:szCs w:val="20"/>
        </w:rPr>
        <w:t>Dir</w:t>
      </w:r>
      <w:proofErr w:type="spellEnd"/>
      <w:r w:rsidRPr="00555340">
        <w:rPr>
          <w:rFonts w:ascii="Arial" w:eastAsia="Calibri" w:hAnsi="Arial" w:cs="Arial"/>
          <w:iCs/>
          <w:sz w:val="20"/>
          <w:szCs w:val="20"/>
        </w:rPr>
        <w:t>.), AUVERLOT, D</w:t>
      </w:r>
      <w:r>
        <w:rPr>
          <w:rFonts w:ascii="Arial" w:eastAsia="Calibri" w:hAnsi="Arial" w:cs="Arial"/>
          <w:iCs/>
          <w:sz w:val="20"/>
          <w:szCs w:val="20"/>
        </w:rPr>
        <w:t>., BARBARANT, O.</w:t>
      </w:r>
      <w:r w:rsidRPr="00555340">
        <w:rPr>
          <w:rFonts w:ascii="Arial" w:eastAsia="Calibri" w:hAnsi="Arial" w:cs="Arial"/>
          <w:iCs/>
          <w:sz w:val="20"/>
          <w:szCs w:val="20"/>
        </w:rPr>
        <w:t xml:space="preserve"> et </w:t>
      </w:r>
      <w:proofErr w:type="spellStart"/>
      <w:r w:rsidRPr="00555340">
        <w:rPr>
          <w:rFonts w:ascii="Arial" w:eastAsia="Calibri" w:hAnsi="Arial" w:cs="Arial"/>
          <w:iCs/>
          <w:sz w:val="20"/>
          <w:szCs w:val="20"/>
        </w:rPr>
        <w:t>alii</w:t>
      </w:r>
      <w:proofErr w:type="spellEnd"/>
      <w:r w:rsidRPr="00555340">
        <w:rPr>
          <w:rFonts w:ascii="Arial" w:eastAsia="Calibri" w:hAnsi="Arial" w:cs="Arial"/>
          <w:iCs/>
          <w:sz w:val="20"/>
          <w:szCs w:val="20"/>
        </w:rPr>
        <w:t xml:space="preserve">. </w:t>
      </w:r>
      <w:r>
        <w:rPr>
          <w:rFonts w:ascii="Arial" w:eastAsia="Calibri" w:hAnsi="Arial" w:cs="Arial"/>
          <w:iCs/>
          <w:sz w:val="20"/>
          <w:szCs w:val="20"/>
        </w:rPr>
        <w:t>MEN- S</w:t>
      </w:r>
      <w:r w:rsidRPr="00555340">
        <w:rPr>
          <w:rFonts w:ascii="Arial" w:eastAsia="Calibri" w:hAnsi="Arial" w:cs="Arial"/>
          <w:iCs/>
          <w:sz w:val="20"/>
          <w:szCs w:val="20"/>
        </w:rPr>
        <w:t xml:space="preserve">ite </w:t>
      </w:r>
      <w:proofErr w:type="spellStart"/>
      <w:r w:rsidRPr="00555340">
        <w:rPr>
          <w:rFonts w:ascii="Arial" w:eastAsia="Calibri" w:hAnsi="Arial" w:cs="Arial"/>
          <w:iCs/>
          <w:sz w:val="20"/>
          <w:szCs w:val="20"/>
        </w:rPr>
        <w:t>education.gouv.fr</w:t>
      </w:r>
      <w:proofErr w:type="spellEnd"/>
      <w:r w:rsidRPr="00555340">
        <w:rPr>
          <w:rFonts w:ascii="Arial" w:eastAsia="Calibri" w:hAnsi="Arial" w:cs="Arial"/>
          <w:iCs/>
          <w:sz w:val="20"/>
          <w:szCs w:val="20"/>
        </w:rPr>
        <w:t>.</w:t>
      </w:r>
    </w:p>
    <w:p w14:paraId="70850320" w14:textId="77777777" w:rsidR="00555340" w:rsidRDefault="00555340" w:rsidP="000E2481">
      <w:pPr>
        <w:spacing w:after="0" w:line="240" w:lineRule="auto"/>
        <w:jc w:val="both"/>
        <w:rPr>
          <w:rFonts w:ascii="Arial" w:eastAsia="Calibri" w:hAnsi="Arial" w:cs="Arial"/>
          <w:i/>
          <w:iCs/>
          <w:sz w:val="24"/>
          <w:szCs w:val="24"/>
        </w:rPr>
      </w:pPr>
    </w:p>
    <w:p w14:paraId="39D5CE13" w14:textId="77777777" w:rsidR="00386B67" w:rsidRPr="007514EF" w:rsidRDefault="00386B67" w:rsidP="00386B67">
      <w:pPr>
        <w:pBdr>
          <w:bottom w:val="single" w:sz="4" w:space="1" w:color="879FBB"/>
        </w:pBdr>
        <w:shd w:val="clear" w:color="auto" w:fill="FFFFFF"/>
        <w:spacing w:before="100" w:beforeAutospacing="1" w:after="64" w:line="240" w:lineRule="auto"/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  <w:t>Professionnalisation et didactique professionnelle</w:t>
      </w:r>
    </w:p>
    <w:p w14:paraId="5A4F74A9" w14:textId="77777777" w:rsidR="00A567B0" w:rsidRPr="007514EF" w:rsidRDefault="00A567B0" w:rsidP="00386B6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C64B7">
        <w:rPr>
          <w:rFonts w:ascii="Arial" w:eastAsia="Calibri" w:hAnsi="Arial" w:cs="Arial"/>
          <w:color w:val="000000"/>
          <w:sz w:val="20"/>
          <w:szCs w:val="20"/>
          <w:lang w:eastAsia="fr-FR"/>
        </w:rPr>
        <w:t>BOU</w:t>
      </w:r>
      <w:r w:rsidRPr="007514EF">
        <w:rPr>
          <w:rFonts w:ascii="Arial" w:eastAsia="Calibri" w:hAnsi="Arial" w:cs="Arial"/>
          <w:sz w:val="20"/>
          <w:szCs w:val="20"/>
        </w:rPr>
        <w:t xml:space="preserve">VIER, A. (2011). </w:t>
      </w:r>
      <w:r w:rsidRPr="007514EF">
        <w:rPr>
          <w:rFonts w:ascii="Arial" w:eastAsia="Calibri" w:hAnsi="Arial" w:cs="Arial"/>
          <w:i/>
          <w:sz w:val="20"/>
          <w:szCs w:val="20"/>
        </w:rPr>
        <w:t>Le management cognitif en établissement scolaire. Vers un pilotage intellectuel de l’action.</w:t>
      </w:r>
      <w:r w:rsidRPr="007514EF">
        <w:rPr>
          <w:rFonts w:ascii="Arial" w:eastAsia="Calibri" w:hAnsi="Arial" w:cs="Arial"/>
          <w:sz w:val="20"/>
          <w:szCs w:val="20"/>
        </w:rPr>
        <w:t xml:space="preserve"> « Livres bleus », </w:t>
      </w:r>
      <w:proofErr w:type="spellStart"/>
      <w:r w:rsidRPr="007514EF">
        <w:rPr>
          <w:rFonts w:ascii="Arial" w:eastAsia="Calibri" w:hAnsi="Arial" w:cs="Arial"/>
          <w:sz w:val="20"/>
          <w:szCs w:val="20"/>
        </w:rPr>
        <w:t>Scérén</w:t>
      </w:r>
      <w:proofErr w:type="spellEnd"/>
      <w:r w:rsidRPr="007514EF">
        <w:rPr>
          <w:rFonts w:ascii="Arial" w:eastAsia="Calibri" w:hAnsi="Arial" w:cs="Arial"/>
          <w:sz w:val="20"/>
          <w:szCs w:val="20"/>
        </w:rPr>
        <w:t xml:space="preserve"> CRDP Poitou-Charente</w:t>
      </w:r>
      <w:r w:rsidR="000D476F">
        <w:rPr>
          <w:rFonts w:ascii="Arial" w:eastAsia="Calibri" w:hAnsi="Arial" w:cs="Arial"/>
          <w:sz w:val="20"/>
          <w:szCs w:val="20"/>
        </w:rPr>
        <w:t>s</w:t>
      </w:r>
      <w:r w:rsidRPr="007514EF">
        <w:rPr>
          <w:rFonts w:ascii="Arial" w:eastAsia="Calibri" w:hAnsi="Arial" w:cs="Arial"/>
          <w:sz w:val="20"/>
          <w:szCs w:val="20"/>
        </w:rPr>
        <w:t xml:space="preserve">. </w:t>
      </w:r>
    </w:p>
    <w:p w14:paraId="353B555B" w14:textId="77777777" w:rsidR="00386B67" w:rsidRPr="007514EF" w:rsidRDefault="00871458" w:rsidP="00386B67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BUCHETON, D. (</w:t>
      </w:r>
      <w:r w:rsidR="00355BA3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2008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).</w:t>
      </w:r>
      <w:r w:rsidR="00E00FC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</w:t>
      </w:r>
      <w:r w:rsidR="00386B67"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>Développement des gestes professionnels dans l'enseignement</w:t>
      </w:r>
      <w:r w:rsidR="00355BA3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, De Boeck</w:t>
      </w:r>
      <w:r w:rsidR="00386B67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.</w:t>
      </w:r>
    </w:p>
    <w:p w14:paraId="4046555B" w14:textId="77777777" w:rsidR="00386B67" w:rsidRDefault="00386B67" w:rsidP="00386B67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color w:val="000000"/>
          <w:kern w:val="36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BUCHETON</w:t>
      </w:r>
      <w:r w:rsidR="00871458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, D. (</w:t>
      </w:r>
      <w:r w:rsidR="00355BA3" w:rsidRPr="007514EF">
        <w:rPr>
          <w:rFonts w:ascii="Arial" w:eastAsia="Calibri" w:hAnsi="Arial" w:cs="Arial"/>
          <w:color w:val="000000"/>
          <w:kern w:val="36"/>
          <w:sz w:val="20"/>
          <w:szCs w:val="20"/>
          <w:lang w:eastAsia="fr-FR"/>
        </w:rPr>
        <w:t>2009</w:t>
      </w:r>
      <w:r w:rsidR="00871458" w:rsidRPr="007514EF">
        <w:rPr>
          <w:rFonts w:ascii="Arial" w:eastAsia="Calibri" w:hAnsi="Arial" w:cs="Arial"/>
          <w:color w:val="000000"/>
          <w:kern w:val="36"/>
          <w:sz w:val="20"/>
          <w:szCs w:val="20"/>
          <w:lang w:eastAsia="fr-FR"/>
        </w:rPr>
        <w:t xml:space="preserve">). </w:t>
      </w:r>
      <w:hyperlink r:id="rId13" w:history="1">
        <w:r w:rsidRPr="007514EF">
          <w:rPr>
            <w:rFonts w:ascii="Arial" w:eastAsia="Calibri" w:hAnsi="Arial" w:cs="Arial"/>
            <w:i/>
            <w:iCs/>
            <w:color w:val="000000"/>
            <w:kern w:val="36"/>
            <w:sz w:val="20"/>
            <w:szCs w:val="20"/>
            <w:lang w:eastAsia="fr-FR"/>
          </w:rPr>
          <w:t>L'agir enseignant : des gestes professionnels ajustés</w:t>
        </w:r>
      </w:hyperlink>
      <w:r w:rsidR="00355BA3" w:rsidRPr="007514EF">
        <w:rPr>
          <w:rFonts w:ascii="Arial" w:eastAsia="Calibri" w:hAnsi="Arial" w:cs="Arial"/>
          <w:color w:val="000000"/>
          <w:kern w:val="36"/>
          <w:sz w:val="20"/>
          <w:szCs w:val="20"/>
          <w:lang w:eastAsia="fr-FR"/>
        </w:rPr>
        <w:t xml:space="preserve">, </w:t>
      </w:r>
      <w:proofErr w:type="spellStart"/>
      <w:r w:rsidR="00355BA3" w:rsidRPr="007514EF">
        <w:rPr>
          <w:rFonts w:ascii="Arial" w:eastAsia="Calibri" w:hAnsi="Arial" w:cs="Arial"/>
          <w:color w:val="000000"/>
          <w:kern w:val="36"/>
          <w:sz w:val="20"/>
          <w:szCs w:val="20"/>
          <w:lang w:eastAsia="fr-FR"/>
        </w:rPr>
        <w:t>Octarès</w:t>
      </w:r>
      <w:proofErr w:type="spellEnd"/>
      <w:r w:rsidRPr="007514EF">
        <w:rPr>
          <w:rFonts w:ascii="Arial" w:eastAsia="Calibri" w:hAnsi="Arial" w:cs="Arial"/>
          <w:color w:val="000000"/>
          <w:kern w:val="36"/>
          <w:sz w:val="20"/>
          <w:szCs w:val="20"/>
          <w:lang w:eastAsia="fr-FR"/>
        </w:rPr>
        <w:t>.</w:t>
      </w:r>
    </w:p>
    <w:p w14:paraId="654560F8" w14:textId="77777777" w:rsidR="007C64B7" w:rsidRDefault="00E00FCF" w:rsidP="007C64B7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color w:val="000000"/>
          <w:kern w:val="36"/>
          <w:sz w:val="20"/>
          <w:szCs w:val="20"/>
          <w:lang w:eastAsia="fr-FR"/>
        </w:rPr>
      </w:pPr>
      <w:r>
        <w:rPr>
          <w:rFonts w:ascii="Arial" w:eastAsia="Calibri" w:hAnsi="Arial" w:cs="Arial"/>
          <w:color w:val="000000"/>
          <w:kern w:val="36"/>
          <w:sz w:val="20"/>
          <w:szCs w:val="20"/>
          <w:lang w:eastAsia="fr-FR"/>
        </w:rPr>
        <w:t xml:space="preserve">CHABANNE, J-C., DEZUTTER, O. (2011). </w:t>
      </w:r>
      <w:r w:rsidRPr="00E00FCF">
        <w:rPr>
          <w:rFonts w:ascii="Arial" w:eastAsia="Calibri" w:hAnsi="Arial" w:cs="Arial"/>
          <w:i/>
          <w:color w:val="000000"/>
          <w:kern w:val="36"/>
          <w:sz w:val="20"/>
          <w:szCs w:val="20"/>
          <w:lang w:eastAsia="fr-FR"/>
        </w:rPr>
        <w:t>Les gestes professionnels soutenant la régulation des apprentissages  dans la classe de français.</w:t>
      </w:r>
      <w:r>
        <w:rPr>
          <w:rFonts w:ascii="Arial" w:eastAsia="Calibri" w:hAnsi="Arial" w:cs="Arial"/>
          <w:color w:val="000000"/>
          <w:kern w:val="36"/>
          <w:sz w:val="20"/>
          <w:szCs w:val="20"/>
          <w:lang w:eastAsia="fr-FR"/>
        </w:rPr>
        <w:t xml:space="preserve"> De Boeck.</w:t>
      </w:r>
    </w:p>
    <w:p w14:paraId="31A5ECED" w14:textId="77777777" w:rsidR="00386B67" w:rsidRPr="007C64B7" w:rsidRDefault="00871458" w:rsidP="007C64B7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color w:val="000000"/>
          <w:kern w:val="36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JORRO, A. (</w:t>
      </w:r>
      <w:r w:rsidR="00355BA3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2002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).</w:t>
      </w:r>
      <w:r w:rsidR="00355BA3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</w:t>
      </w:r>
      <w:r w:rsidR="00386B67"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>Professionnaliser le métier d’enseignant,</w:t>
      </w:r>
      <w:r w:rsidR="00FB51F7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ESF éditeur</w:t>
      </w:r>
      <w:r w:rsidR="00386B67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.</w:t>
      </w:r>
    </w:p>
    <w:p w14:paraId="457F09FA" w14:textId="77777777" w:rsidR="007C4F55" w:rsidRPr="0002255B" w:rsidRDefault="007C4F55" w:rsidP="007C4F55">
      <w:pPr>
        <w:shd w:val="clear" w:color="auto" w:fill="FFFFFF"/>
        <w:spacing w:after="0" w:line="240" w:lineRule="auto"/>
        <w:ind w:left="-42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02255B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JORRO A., (2000). </w:t>
      </w:r>
      <w:r w:rsidRPr="0002255B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>L'enseignant et l'évaluation : des gestes évaluatifs en question</w:t>
      </w:r>
      <w:r w:rsidRPr="0002255B">
        <w:rPr>
          <w:rFonts w:ascii="Arial" w:eastAsia="Calibri" w:hAnsi="Arial" w:cs="Arial"/>
          <w:color w:val="000000"/>
          <w:sz w:val="20"/>
          <w:szCs w:val="20"/>
          <w:lang w:eastAsia="fr-FR"/>
        </w:rPr>
        <w:t>, De Boeck.</w:t>
      </w:r>
    </w:p>
    <w:p w14:paraId="35AE9968" w14:textId="77777777" w:rsidR="007C4F55" w:rsidRPr="0002255B" w:rsidRDefault="007C4F55" w:rsidP="007C4F55">
      <w:pPr>
        <w:shd w:val="clear" w:color="auto" w:fill="FFFFFF"/>
        <w:spacing w:after="0" w:line="240" w:lineRule="auto"/>
        <w:ind w:left="-42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02255B">
        <w:rPr>
          <w:rFonts w:ascii="Arial" w:eastAsia="Calibri" w:hAnsi="Arial" w:cs="Arial"/>
          <w:color w:val="000000"/>
          <w:sz w:val="20"/>
          <w:szCs w:val="20"/>
          <w:lang w:eastAsia="fr-FR"/>
        </w:rPr>
        <w:t>JORRO A. (</w:t>
      </w:r>
      <w:proofErr w:type="spellStart"/>
      <w:r w:rsidRPr="0002255B">
        <w:rPr>
          <w:rFonts w:ascii="Arial" w:eastAsia="Calibri" w:hAnsi="Arial" w:cs="Arial"/>
          <w:color w:val="000000"/>
          <w:sz w:val="20"/>
          <w:szCs w:val="20"/>
          <w:lang w:eastAsia="fr-FR"/>
        </w:rPr>
        <w:t>Dir</w:t>
      </w:r>
      <w:proofErr w:type="spellEnd"/>
      <w:r w:rsidRPr="0002255B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.) (2007). </w:t>
      </w:r>
      <w:r w:rsidR="000D476F" w:rsidRPr="0002255B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>Évaluation</w:t>
      </w:r>
      <w:r w:rsidRPr="0002255B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 xml:space="preserve"> et développement professionnel</w:t>
      </w:r>
      <w:r w:rsidRPr="0002255B">
        <w:rPr>
          <w:rFonts w:ascii="Arial" w:eastAsia="Calibri" w:hAnsi="Arial" w:cs="Arial"/>
          <w:color w:val="000000"/>
          <w:sz w:val="20"/>
          <w:szCs w:val="20"/>
          <w:lang w:eastAsia="fr-FR"/>
        </w:rPr>
        <w:t>, L’Harmattan.</w:t>
      </w:r>
    </w:p>
    <w:p w14:paraId="063FFF9B" w14:textId="77777777" w:rsidR="00386B67" w:rsidRPr="007514EF" w:rsidRDefault="00386B67" w:rsidP="00386B67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JORRO</w:t>
      </w:r>
      <w:r w:rsidR="00871458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, A. (</w:t>
      </w:r>
      <w:r w:rsidR="00871458"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 xml:space="preserve">2011). 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« Accompagner les équipes enseignantes : soutien, appui ou cheminement ? », in</w:t>
      </w:r>
      <w:r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 xml:space="preserve"> Accompagnement, accompagnemen</w:t>
      </w:r>
      <w:r w:rsidR="00FB51F7"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>ts, revue de l’AFAE, n° 2</w:t>
      </w:r>
      <w:r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>.</w:t>
      </w:r>
    </w:p>
    <w:p w14:paraId="603D8219" w14:textId="77777777" w:rsidR="00386B67" w:rsidRDefault="00386B67" w:rsidP="00386B67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PERRENOUD</w:t>
      </w:r>
      <w:r w:rsidR="00871458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,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Ph</w:t>
      </w:r>
      <w:proofErr w:type="gramStart"/>
      <w:r w:rsidR="00A77A0F">
        <w:rPr>
          <w:rFonts w:ascii="Arial" w:eastAsia="Calibri" w:hAnsi="Arial" w:cs="Arial"/>
          <w:color w:val="000000"/>
          <w:sz w:val="20"/>
          <w:szCs w:val="20"/>
          <w:lang w:eastAsia="fr-FR"/>
        </w:rPr>
        <w:t>.</w:t>
      </w:r>
      <w:r w:rsidR="00871458"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>.</w:t>
      </w:r>
      <w:proofErr w:type="gramEnd"/>
      <w:r w:rsidR="00871458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(</w:t>
      </w:r>
      <w:r w:rsidR="00355BA3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1996, 1998</w:t>
      </w:r>
      <w:r w:rsidR="00871458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). </w:t>
      </w:r>
      <w:r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 xml:space="preserve"> E</w:t>
      </w:r>
      <w:r w:rsidR="008A5819"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 xml:space="preserve">nseigner, agir dans l’urgence, </w:t>
      </w:r>
      <w:r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>décider dans l’incertitude. Savoirs et compétences dans un métier complexe,</w:t>
      </w:r>
      <w:r w:rsidR="00355BA3"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ESF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.</w:t>
      </w:r>
    </w:p>
    <w:p w14:paraId="32B4DA0A" w14:textId="77777777" w:rsidR="00973B00" w:rsidRPr="007514EF" w:rsidRDefault="00973B00" w:rsidP="00386B67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t>YOUX V. (2010), "L'AFEF, bilan d'étape. Du dépit aux défis"</w:t>
      </w:r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, in </w:t>
      </w:r>
      <w:r w:rsidRPr="00973B00">
        <w:rPr>
          <w:rFonts w:ascii="Arial" w:eastAsia="Calibri" w:hAnsi="Arial" w:cs="Arial"/>
          <w:i/>
          <w:color w:val="000000"/>
          <w:sz w:val="20"/>
          <w:szCs w:val="20"/>
          <w:lang w:eastAsia="fr-FR"/>
        </w:rPr>
        <w:t>Le français aujourd'hui</w:t>
      </w:r>
      <w:r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n° 171</w:t>
      </w:r>
    </w:p>
    <w:p w14:paraId="5F1D8D1E" w14:textId="77777777" w:rsidR="00B06773" w:rsidRDefault="00FB51F7" w:rsidP="0023102D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ZEITLER, A., GUERIN, J., BARBIER, J-M. (</w:t>
      </w:r>
      <w:proofErr w:type="spellStart"/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Coord</w:t>
      </w:r>
      <w:proofErr w:type="spellEnd"/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.) (2012). </w:t>
      </w:r>
      <w:r w:rsidRPr="007514EF">
        <w:rPr>
          <w:rFonts w:ascii="Arial" w:eastAsia="Calibri" w:hAnsi="Arial" w:cs="Arial"/>
          <w:i/>
          <w:color w:val="000000"/>
          <w:sz w:val="20"/>
          <w:szCs w:val="20"/>
          <w:lang w:eastAsia="fr-FR"/>
        </w:rPr>
        <w:t>La construction de l’expérience.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Coll. « Recherche et formation ». ENS Lyon- IFE, n° 70.</w:t>
      </w:r>
    </w:p>
    <w:p w14:paraId="0BBBAFCA" w14:textId="77777777" w:rsidR="0023102D" w:rsidRDefault="0023102D" w:rsidP="0023102D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bookmarkStart w:id="0" w:name="_GoBack"/>
      <w:bookmarkEnd w:id="0"/>
    </w:p>
    <w:p w14:paraId="3A537D79" w14:textId="77777777" w:rsidR="00386B67" w:rsidRPr="007514EF" w:rsidRDefault="00386B67" w:rsidP="00386B67">
      <w:pPr>
        <w:pBdr>
          <w:bottom w:val="single" w:sz="4" w:space="1" w:color="879FBB"/>
        </w:pBdr>
        <w:shd w:val="clear" w:color="auto" w:fill="FFFFFF"/>
        <w:spacing w:before="100" w:beforeAutospacing="1" w:after="64" w:line="240" w:lineRule="auto"/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  <w:t>Recherche-action</w:t>
      </w:r>
    </w:p>
    <w:p w14:paraId="3001616D" w14:textId="77777777" w:rsidR="00386B67" w:rsidRPr="007514EF" w:rsidRDefault="00386B67" w:rsidP="006753B8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>AHR S., (</w:t>
      </w:r>
      <w:proofErr w:type="spellStart"/>
      <w:r w:rsidRPr="007514EF">
        <w:rPr>
          <w:rFonts w:ascii="Arial" w:eastAsia="Calibri" w:hAnsi="Arial" w:cs="Arial"/>
          <w:sz w:val="20"/>
          <w:szCs w:val="20"/>
        </w:rPr>
        <w:t>Dir</w:t>
      </w:r>
      <w:proofErr w:type="spellEnd"/>
      <w:r w:rsidRPr="007514EF">
        <w:rPr>
          <w:rFonts w:ascii="Arial" w:eastAsia="Calibri" w:hAnsi="Arial" w:cs="Arial"/>
          <w:sz w:val="20"/>
          <w:szCs w:val="20"/>
        </w:rPr>
        <w:t xml:space="preserve">.), 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>La recherche-action : pour une transformation des pratiques enseignantes et des pratiques de formation.</w:t>
      </w:r>
      <w:r w:rsidRPr="007514EF">
        <w:rPr>
          <w:rFonts w:ascii="Arial" w:eastAsia="Calibri" w:hAnsi="Arial" w:cs="Arial"/>
          <w:sz w:val="20"/>
          <w:szCs w:val="20"/>
        </w:rPr>
        <w:t xml:space="preserve"> Unité centrale de la formation des cadres. </w:t>
      </w:r>
    </w:p>
    <w:p w14:paraId="40035D9A" w14:textId="77777777" w:rsidR="009C0998" w:rsidRDefault="009C0998" w:rsidP="006753B8">
      <w:pPr>
        <w:pBdr>
          <w:bottom w:val="single" w:sz="4" w:space="1" w:color="879FBB"/>
        </w:pBdr>
        <w:shd w:val="clear" w:color="auto" w:fill="FFFFFF"/>
        <w:spacing w:after="0" w:line="240" w:lineRule="auto"/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</w:pPr>
    </w:p>
    <w:p w14:paraId="5C2AAFF7" w14:textId="77777777" w:rsidR="006753B8" w:rsidRPr="007514EF" w:rsidRDefault="006753B8" w:rsidP="006753B8">
      <w:pPr>
        <w:pBdr>
          <w:bottom w:val="single" w:sz="4" w:space="1" w:color="879FBB"/>
        </w:pBdr>
        <w:shd w:val="clear" w:color="auto" w:fill="FFFFFF"/>
        <w:spacing w:after="0" w:line="240" w:lineRule="auto"/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</w:pPr>
    </w:p>
    <w:p w14:paraId="6CAD7A75" w14:textId="77777777" w:rsidR="00386B67" w:rsidRPr="007514EF" w:rsidRDefault="00386B67" w:rsidP="006753B8">
      <w:pPr>
        <w:pBdr>
          <w:bottom w:val="single" w:sz="4" w:space="1" w:color="879FBB"/>
        </w:pBdr>
        <w:shd w:val="clear" w:color="auto" w:fill="FFFFFF"/>
        <w:spacing w:after="0" w:line="240" w:lineRule="auto"/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  <w:t>Didactique du français, FLE/FLS/</w:t>
      </w:r>
      <w:proofErr w:type="spellStart"/>
      <w:r w:rsidRPr="007514EF"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  <w:t>FLSco</w:t>
      </w:r>
      <w:proofErr w:type="spellEnd"/>
      <w:r w:rsidRPr="007514EF"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  <w:t>/langue d’enseignement</w:t>
      </w:r>
    </w:p>
    <w:p w14:paraId="563FD1A4" w14:textId="77777777" w:rsidR="00386B67" w:rsidRPr="007514EF" w:rsidRDefault="00386B67" w:rsidP="00386B67">
      <w:pPr>
        <w:spacing w:after="0" w:line="240" w:lineRule="auto"/>
        <w:jc w:val="both"/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>AUGER N</w:t>
      </w:r>
      <w:proofErr w:type="gramStart"/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>.(</w:t>
      </w:r>
      <w:proofErr w:type="gramEnd"/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2005). </w:t>
      </w:r>
      <w:r w:rsidRPr="007514EF">
        <w:rPr>
          <w:rFonts w:ascii="Arial" w:eastAsia="Calibri" w:hAnsi="Arial" w:cs="Arial"/>
          <w:bCs/>
          <w:i/>
          <w:color w:val="000000"/>
          <w:sz w:val="20"/>
          <w:szCs w:val="20"/>
          <w:lang w:eastAsia="fr-FR"/>
        </w:rPr>
        <w:t>Comparons nos langues : démarche d’apprentissage du français auprès d’enfants nouvellement arrivés (ENA).</w:t>
      </w:r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 DVD Vidéo (23 mn) et livret. CRDP Montpellier.</w:t>
      </w:r>
    </w:p>
    <w:p w14:paraId="695A5339" w14:textId="77777777" w:rsidR="00386B67" w:rsidRPr="007514EF" w:rsidRDefault="00386B67" w:rsidP="00386B67">
      <w:pPr>
        <w:spacing w:after="0" w:line="240" w:lineRule="auto"/>
        <w:jc w:val="both"/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>BARA S., BONVALLET A-M., RODIER C</w:t>
      </w:r>
      <w:proofErr w:type="gramStart"/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>.(</w:t>
      </w:r>
      <w:proofErr w:type="gramEnd"/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2011). </w:t>
      </w:r>
      <w:r w:rsidR="000D476F" w:rsidRPr="007514EF">
        <w:rPr>
          <w:rFonts w:ascii="Arial" w:eastAsia="Calibri" w:hAnsi="Arial" w:cs="Arial"/>
          <w:bCs/>
          <w:i/>
          <w:color w:val="000000"/>
          <w:sz w:val="20"/>
          <w:szCs w:val="20"/>
          <w:lang w:eastAsia="fr-FR"/>
        </w:rPr>
        <w:t>Écritures</w:t>
      </w:r>
      <w:r w:rsidRPr="007514EF">
        <w:rPr>
          <w:rFonts w:ascii="Arial" w:eastAsia="Calibri" w:hAnsi="Arial" w:cs="Arial"/>
          <w:bCs/>
          <w:i/>
          <w:color w:val="000000"/>
          <w:sz w:val="20"/>
          <w:szCs w:val="20"/>
          <w:lang w:eastAsia="fr-FR"/>
        </w:rPr>
        <w:t xml:space="preserve"> créatives,</w:t>
      </w:r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 Coll. « Outils malins du FLE », PUG</w:t>
      </w:r>
    </w:p>
    <w:p w14:paraId="493798F5" w14:textId="77777777" w:rsidR="00386B67" w:rsidRDefault="00386B67" w:rsidP="00386B67">
      <w:pPr>
        <w:spacing w:after="0" w:line="240" w:lineRule="auto"/>
        <w:jc w:val="both"/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KLEIN C. - </w:t>
      </w:r>
      <w:proofErr w:type="spellStart"/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>Dir</w:t>
      </w:r>
      <w:proofErr w:type="spellEnd"/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>. (2012). Le français comme langue de scolarisation. Accompagner, enseigner, évaluer, se former ? CNDP</w:t>
      </w:r>
    </w:p>
    <w:p w14:paraId="74F3D461" w14:textId="77777777" w:rsidR="00973B00" w:rsidRPr="007514EF" w:rsidRDefault="00973B00" w:rsidP="00386B67">
      <w:pPr>
        <w:spacing w:after="0" w:line="240" w:lineRule="auto"/>
        <w:jc w:val="both"/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</w:pPr>
      <w:r w:rsidRPr="00973B00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lastRenderedPageBreak/>
        <w:t>MALBOSC, G. (2012). La didactique des langues et son évolution (conférence). CANOPE, académie de Reims.</w:t>
      </w:r>
    </w:p>
    <w:p w14:paraId="49278439" w14:textId="77777777" w:rsidR="00386B67" w:rsidRPr="007514EF" w:rsidRDefault="00386B67" w:rsidP="00386B67">
      <w:pPr>
        <w:spacing w:after="0" w:line="240" w:lineRule="auto"/>
        <w:jc w:val="both"/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>ROBBES</w:t>
      </w:r>
      <w:r w:rsidR="007014A8"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>,</w:t>
      </w:r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 E. (2009). </w:t>
      </w:r>
      <w:r w:rsidRPr="007514EF">
        <w:rPr>
          <w:rFonts w:ascii="Arial" w:eastAsia="Calibri" w:hAnsi="Arial" w:cs="Arial"/>
          <w:bCs/>
          <w:i/>
          <w:color w:val="000000"/>
          <w:sz w:val="20"/>
          <w:szCs w:val="20"/>
          <w:lang w:eastAsia="fr-FR"/>
        </w:rPr>
        <w:t>Outils pour le français langue seconde au lycée.</w:t>
      </w:r>
      <w:r w:rsidRPr="007514EF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 Coll. « Pratiques à partager », CRDP Caen</w:t>
      </w:r>
    </w:p>
    <w:p w14:paraId="0C0869A2" w14:textId="77777777" w:rsidR="008D17A2" w:rsidRPr="007514EF" w:rsidRDefault="008D17A2" w:rsidP="00596068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Times New Roman" w:hAnsi="Arial" w:cs="Arial"/>
          <w:caps/>
          <w:color w:val="000000"/>
          <w:sz w:val="20"/>
          <w:szCs w:val="20"/>
          <w:lang w:eastAsia="fr-FR"/>
        </w:rPr>
        <w:t>Tohme,</w:t>
      </w:r>
      <w:r w:rsidR="00596068" w:rsidRPr="007514EF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Y. (2011). </w:t>
      </w:r>
      <w:r w:rsidRPr="007514EF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« Apprendre le français en contexte scolaire en France : une démarche valorisée et officiellement appuyée »</w:t>
      </w:r>
      <w:r w:rsidRPr="007514EF">
        <w:rPr>
          <w:rFonts w:ascii="Arial" w:eastAsia="Arial Narrow" w:hAnsi="Arial" w:cs="Arial"/>
          <w:color w:val="000000"/>
          <w:sz w:val="20"/>
          <w:szCs w:val="20"/>
          <w:lang w:eastAsia="fr-FR"/>
        </w:rPr>
        <w:t xml:space="preserve"> </w:t>
      </w:r>
      <w:r w:rsidRPr="007514EF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et « Enseigner le français langue de scolarisation en France : une compétence spécifique aujourd’hui reconnue institutionnellement », in </w:t>
      </w:r>
      <w:r w:rsidRPr="007514EF">
        <w:rPr>
          <w:rFonts w:ascii="Arial" w:eastAsia="Times New Roman" w:hAnsi="Arial" w:cs="Arial"/>
          <w:i/>
          <w:color w:val="000000"/>
          <w:sz w:val="20"/>
          <w:szCs w:val="20"/>
          <w:lang w:eastAsia="fr-FR"/>
        </w:rPr>
        <w:t>Cap sur le français langue de scolarisation</w:t>
      </w:r>
      <w:r w:rsidRPr="007514EF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, SCEREN CNDP CDDP   </w:t>
      </w:r>
    </w:p>
    <w:p w14:paraId="39C9270C" w14:textId="77777777" w:rsidR="008D17A2" w:rsidRDefault="008D17A2" w:rsidP="00386B67">
      <w:pPr>
        <w:spacing w:after="0" w:line="240" w:lineRule="auto"/>
        <w:jc w:val="both"/>
        <w:rPr>
          <w:rFonts w:ascii="Arial" w:eastAsia="Calibri" w:hAnsi="Arial" w:cs="Arial"/>
          <w:bCs/>
          <w:color w:val="000000"/>
          <w:sz w:val="24"/>
          <w:szCs w:val="24"/>
          <w:lang w:eastAsia="fr-FR"/>
        </w:rPr>
      </w:pPr>
    </w:p>
    <w:p w14:paraId="74EBBDDD" w14:textId="77777777" w:rsidR="00E057BE" w:rsidRPr="007514EF" w:rsidRDefault="00E057BE" w:rsidP="00E057BE">
      <w:pPr>
        <w:pBdr>
          <w:bottom w:val="single" w:sz="4" w:space="1" w:color="879FBB"/>
        </w:pBdr>
        <w:shd w:val="clear" w:color="auto" w:fill="FFFFFF"/>
        <w:spacing w:before="100" w:beforeAutospacing="1" w:after="64" w:line="240" w:lineRule="auto"/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</w:pPr>
      <w:r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  <w:t>Essais, critiques, création</w:t>
      </w:r>
      <w:r w:rsidR="0023102D"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  <w:t>s</w:t>
      </w:r>
      <w:r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  <w:t xml:space="preserve"> littéraires</w:t>
      </w:r>
    </w:p>
    <w:p w14:paraId="12DFC491" w14:textId="77777777" w:rsidR="00E057BE" w:rsidRPr="0023102D" w:rsidRDefault="00E057BE" w:rsidP="00386B67">
      <w:pPr>
        <w:spacing w:after="0" w:line="240" w:lineRule="auto"/>
        <w:jc w:val="both"/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</w:pPr>
      <w:r w:rsidRPr="0023102D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BARBARANT, O. (2004). </w:t>
      </w:r>
      <w:r w:rsidRPr="006753B8">
        <w:rPr>
          <w:rFonts w:ascii="Arial" w:eastAsia="Calibri" w:hAnsi="Arial" w:cs="Arial"/>
          <w:bCs/>
          <w:i/>
          <w:color w:val="000000"/>
          <w:sz w:val="20"/>
          <w:szCs w:val="20"/>
          <w:lang w:eastAsia="fr-FR"/>
        </w:rPr>
        <w:t>Essais de voix, malgré le vent.</w:t>
      </w:r>
      <w:r w:rsidRPr="0023102D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 Champ vallon.</w:t>
      </w:r>
    </w:p>
    <w:p w14:paraId="2D84BD21" w14:textId="77777777" w:rsidR="0023102D" w:rsidRPr="0023102D" w:rsidRDefault="0023102D" w:rsidP="00386B67">
      <w:pPr>
        <w:spacing w:after="0" w:line="240" w:lineRule="auto"/>
        <w:jc w:val="both"/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</w:pPr>
      <w:r w:rsidRPr="0023102D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BARBARANT, O. (éditeur) (2007). </w:t>
      </w:r>
      <w:r w:rsidRPr="006753B8">
        <w:rPr>
          <w:rFonts w:ascii="Arial" w:eastAsia="Calibri" w:hAnsi="Arial" w:cs="Arial"/>
          <w:bCs/>
          <w:i/>
          <w:color w:val="000000"/>
          <w:sz w:val="20"/>
          <w:szCs w:val="20"/>
          <w:lang w:eastAsia="fr-FR"/>
        </w:rPr>
        <w:t>Aragon. Œuvres poétiques</w:t>
      </w:r>
      <w:r w:rsidRPr="0023102D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. La Pléiade – Gallimard. </w:t>
      </w:r>
    </w:p>
    <w:p w14:paraId="58585548" w14:textId="77777777" w:rsidR="0023102D" w:rsidRPr="0023102D" w:rsidRDefault="0023102D" w:rsidP="00386B67">
      <w:pPr>
        <w:spacing w:after="0" w:line="240" w:lineRule="auto"/>
        <w:jc w:val="both"/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</w:pPr>
      <w:r w:rsidRPr="0023102D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BARBARANT, O. (2013). </w:t>
      </w:r>
      <w:r w:rsidR="007C64B7" w:rsidRPr="006753B8">
        <w:rPr>
          <w:rFonts w:ascii="Arial" w:eastAsia="Calibri" w:hAnsi="Arial" w:cs="Arial"/>
          <w:bCs/>
          <w:i/>
          <w:color w:val="000000"/>
          <w:sz w:val="20"/>
          <w:szCs w:val="20"/>
          <w:lang w:eastAsia="fr-FR"/>
        </w:rPr>
        <w:t>Élégies</w:t>
      </w:r>
      <w:r w:rsidRPr="006753B8">
        <w:rPr>
          <w:rFonts w:ascii="Arial" w:eastAsia="Calibri" w:hAnsi="Arial" w:cs="Arial"/>
          <w:bCs/>
          <w:i/>
          <w:color w:val="000000"/>
          <w:sz w:val="20"/>
          <w:szCs w:val="20"/>
          <w:lang w:eastAsia="fr-FR"/>
        </w:rPr>
        <w:t xml:space="preserve"> étranglées.</w:t>
      </w:r>
      <w:r w:rsidRPr="0023102D">
        <w:rPr>
          <w:rFonts w:ascii="Arial" w:eastAsia="Calibri" w:hAnsi="Arial" w:cs="Arial"/>
          <w:bCs/>
          <w:color w:val="000000"/>
          <w:sz w:val="20"/>
          <w:szCs w:val="20"/>
          <w:lang w:eastAsia="fr-FR"/>
        </w:rPr>
        <w:t xml:space="preserve"> Champ vallon.</w:t>
      </w:r>
    </w:p>
    <w:p w14:paraId="4FCC9122" w14:textId="77777777" w:rsidR="0023102D" w:rsidRPr="007514EF" w:rsidRDefault="0023102D" w:rsidP="0023102D">
      <w:pPr>
        <w:shd w:val="clear" w:color="auto" w:fill="FFFFFF"/>
        <w:spacing w:before="38" w:after="38" w:line="240" w:lineRule="auto"/>
        <w:ind w:left="-42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iCs/>
          <w:sz w:val="20"/>
          <w:szCs w:val="20"/>
        </w:rPr>
        <w:t>BAYARD, P.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 xml:space="preserve"> </w:t>
      </w:r>
      <w:r w:rsidRPr="007514EF">
        <w:rPr>
          <w:rFonts w:ascii="Arial" w:eastAsia="Calibri" w:hAnsi="Arial" w:cs="Arial"/>
          <w:iCs/>
          <w:sz w:val="20"/>
          <w:szCs w:val="20"/>
        </w:rPr>
        <w:t>(2000)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>. Comment  améliorer les œuvres ratées ?</w:t>
      </w:r>
      <w:r w:rsidRPr="007514EF">
        <w:rPr>
          <w:rFonts w:ascii="Arial" w:eastAsia="Calibri" w:hAnsi="Arial" w:cs="Arial"/>
          <w:sz w:val="20"/>
          <w:szCs w:val="20"/>
        </w:rPr>
        <w:t xml:space="preserve"> Collection « Paradoxes », Ed. De Minuit.</w:t>
      </w:r>
    </w:p>
    <w:p w14:paraId="75E8A75B" w14:textId="77777777" w:rsidR="0023102D" w:rsidRPr="00386B67" w:rsidRDefault="0023102D" w:rsidP="00386B67">
      <w:pPr>
        <w:spacing w:after="0" w:line="240" w:lineRule="auto"/>
        <w:jc w:val="both"/>
        <w:rPr>
          <w:rFonts w:ascii="Arial" w:eastAsia="Calibri" w:hAnsi="Arial" w:cs="Arial"/>
          <w:bCs/>
          <w:color w:val="000000"/>
          <w:sz w:val="24"/>
          <w:szCs w:val="24"/>
          <w:lang w:eastAsia="fr-FR"/>
        </w:rPr>
      </w:pPr>
    </w:p>
    <w:p w14:paraId="79693E5F" w14:textId="77777777" w:rsidR="00A567B0" w:rsidRPr="007514EF" w:rsidRDefault="00A567B0" w:rsidP="00A567B0">
      <w:pPr>
        <w:pBdr>
          <w:bottom w:val="single" w:sz="4" w:space="1" w:color="879FBB"/>
        </w:pBdr>
        <w:shd w:val="clear" w:color="auto" w:fill="FFFFFF"/>
        <w:spacing w:before="100" w:beforeAutospacing="1" w:after="64" w:line="240" w:lineRule="auto"/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  <w:t>Revues</w:t>
      </w:r>
    </w:p>
    <w:p w14:paraId="558ACD81" w14:textId="77777777" w:rsidR="00A567B0" w:rsidRPr="007514EF" w:rsidRDefault="00A567B0" w:rsidP="00A567B0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 xml:space="preserve">AFAE, (mai 2010, n°2). </w:t>
      </w:r>
      <w:r w:rsidRPr="007514EF">
        <w:rPr>
          <w:rFonts w:ascii="Arial" w:eastAsia="Calibri" w:hAnsi="Arial" w:cs="Arial"/>
          <w:i/>
          <w:sz w:val="20"/>
          <w:szCs w:val="20"/>
        </w:rPr>
        <w:t>Comment apprennent les élèves</w:t>
      </w:r>
      <w:r w:rsidRPr="007514EF">
        <w:rPr>
          <w:rFonts w:ascii="Arial" w:eastAsia="Calibri" w:hAnsi="Arial" w:cs="Arial"/>
          <w:sz w:val="20"/>
          <w:szCs w:val="20"/>
        </w:rPr>
        <w:t>, n° 126</w:t>
      </w:r>
    </w:p>
    <w:p w14:paraId="48FAA59B" w14:textId="77777777" w:rsidR="00A567B0" w:rsidRPr="007514EF" w:rsidRDefault="00A567B0" w:rsidP="00A567B0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>INRP</w:t>
      </w:r>
      <w:r w:rsidRPr="007514EF">
        <w:rPr>
          <w:rFonts w:ascii="Arial" w:eastAsia="Calibri" w:hAnsi="Arial" w:cs="Arial"/>
          <w:i/>
          <w:sz w:val="20"/>
          <w:szCs w:val="20"/>
        </w:rPr>
        <w:t>.</w:t>
      </w:r>
      <w:r w:rsidRPr="007514EF">
        <w:rPr>
          <w:rFonts w:ascii="Arial" w:eastAsia="Calibri" w:hAnsi="Arial" w:cs="Arial"/>
          <w:sz w:val="20"/>
          <w:szCs w:val="20"/>
        </w:rPr>
        <w:t xml:space="preserve"> (2001).</w:t>
      </w:r>
      <w:r w:rsidRPr="007514EF">
        <w:rPr>
          <w:rFonts w:ascii="Arial" w:eastAsia="Calibri" w:hAnsi="Arial" w:cs="Arial"/>
          <w:i/>
          <w:sz w:val="20"/>
          <w:szCs w:val="20"/>
        </w:rPr>
        <w:t xml:space="preserve"> Le praticien réflexif. La diffusion  d’un modèle de formation,</w:t>
      </w:r>
      <w:r w:rsidRPr="007514EF">
        <w:rPr>
          <w:rFonts w:ascii="Arial" w:eastAsia="Calibri" w:hAnsi="Arial" w:cs="Arial"/>
          <w:sz w:val="20"/>
          <w:szCs w:val="20"/>
        </w:rPr>
        <w:t xml:space="preserve"> « Recherche et formation pour les professionnels de l’éducation », N° 36.</w:t>
      </w:r>
    </w:p>
    <w:p w14:paraId="52AFF9AF" w14:textId="77777777" w:rsidR="001E19E7" w:rsidRDefault="001E19E7" w:rsidP="00A567B0">
      <w:pPr>
        <w:spacing w:after="0" w:line="240" w:lineRule="auto"/>
        <w:jc w:val="both"/>
        <w:rPr>
          <w:rFonts w:ascii="Arial" w:eastAsia="Calibri" w:hAnsi="Arial" w:cs="Arial"/>
          <w:iCs/>
          <w:sz w:val="20"/>
          <w:szCs w:val="20"/>
        </w:rPr>
      </w:pPr>
      <w:r w:rsidRPr="007514EF">
        <w:rPr>
          <w:rFonts w:ascii="Arial" w:eastAsia="Calibri" w:hAnsi="Arial" w:cs="Arial"/>
          <w:i/>
          <w:iCs/>
          <w:sz w:val="20"/>
          <w:szCs w:val="20"/>
        </w:rPr>
        <w:t xml:space="preserve">Le français aujourd’hui, </w:t>
      </w:r>
      <w:r w:rsidRPr="007514EF">
        <w:rPr>
          <w:rFonts w:ascii="Arial" w:eastAsia="Calibri" w:hAnsi="Arial" w:cs="Arial"/>
          <w:iCs/>
          <w:sz w:val="20"/>
          <w:szCs w:val="20"/>
        </w:rPr>
        <w:t>n°74 (1986).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 xml:space="preserve">  Le français au carrefour des disciplines, </w:t>
      </w:r>
      <w:r w:rsidRPr="007514EF">
        <w:rPr>
          <w:rFonts w:ascii="Arial" w:eastAsia="Calibri" w:hAnsi="Arial" w:cs="Arial"/>
          <w:iCs/>
          <w:sz w:val="20"/>
          <w:szCs w:val="20"/>
        </w:rPr>
        <w:t>AFEF.</w:t>
      </w:r>
    </w:p>
    <w:p w14:paraId="440A8843" w14:textId="77777777" w:rsidR="007C64B7" w:rsidRPr="007514EF" w:rsidRDefault="007C64B7" w:rsidP="00A567B0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C64B7">
        <w:rPr>
          <w:rFonts w:ascii="Arial" w:eastAsia="Calibri" w:hAnsi="Arial" w:cs="Arial"/>
          <w:sz w:val="20"/>
          <w:szCs w:val="20"/>
        </w:rPr>
        <w:t xml:space="preserve">Le français aujourd’hui, n° 127 (1999), </w:t>
      </w:r>
      <w:r w:rsidRPr="007C64B7">
        <w:rPr>
          <w:rFonts w:ascii="Arial" w:eastAsia="Calibri" w:hAnsi="Arial" w:cs="Arial"/>
          <w:i/>
          <w:sz w:val="20"/>
          <w:szCs w:val="20"/>
        </w:rPr>
        <w:t>Écritures créatives</w:t>
      </w:r>
      <w:r w:rsidRPr="007C64B7">
        <w:rPr>
          <w:rFonts w:ascii="Arial" w:eastAsia="Calibri" w:hAnsi="Arial" w:cs="Arial"/>
          <w:sz w:val="20"/>
          <w:szCs w:val="20"/>
        </w:rPr>
        <w:t xml:space="preserve">, </w:t>
      </w:r>
      <w:r>
        <w:rPr>
          <w:rFonts w:ascii="Arial" w:eastAsia="Calibri" w:hAnsi="Arial" w:cs="Arial"/>
          <w:sz w:val="20"/>
          <w:szCs w:val="20"/>
        </w:rPr>
        <w:t>(</w:t>
      </w:r>
      <w:r w:rsidRPr="007C64B7">
        <w:rPr>
          <w:rFonts w:ascii="Arial" w:eastAsia="Calibri" w:hAnsi="Arial" w:cs="Arial"/>
          <w:sz w:val="20"/>
          <w:szCs w:val="20"/>
        </w:rPr>
        <w:t>BIAGIOLI-BELOUS N.</w:t>
      </w:r>
      <w:r>
        <w:rPr>
          <w:rFonts w:ascii="Arial" w:eastAsia="Calibri" w:hAnsi="Arial" w:cs="Arial"/>
          <w:sz w:val="20"/>
          <w:szCs w:val="20"/>
        </w:rPr>
        <w:t>,</w:t>
      </w:r>
      <w:r w:rsidRPr="007C64B7">
        <w:rPr>
          <w:rFonts w:ascii="Arial" w:eastAsia="Calibri" w:hAnsi="Arial" w:cs="Arial"/>
          <w:sz w:val="20"/>
          <w:szCs w:val="20"/>
        </w:rPr>
        <w:t xml:space="preserve"> BUCHETON D. </w:t>
      </w:r>
      <w:proofErr w:type="spellStart"/>
      <w:r>
        <w:rPr>
          <w:rFonts w:ascii="Arial" w:eastAsia="Calibri" w:hAnsi="Arial" w:cs="Arial"/>
          <w:sz w:val="20"/>
          <w:szCs w:val="20"/>
        </w:rPr>
        <w:t>coord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) </w:t>
      </w:r>
      <w:r w:rsidRPr="007C64B7">
        <w:rPr>
          <w:rFonts w:ascii="Arial" w:eastAsia="Calibri" w:hAnsi="Arial" w:cs="Arial"/>
          <w:sz w:val="20"/>
          <w:szCs w:val="20"/>
        </w:rPr>
        <w:t>AFEF</w:t>
      </w:r>
    </w:p>
    <w:p w14:paraId="631A5C70" w14:textId="77777777" w:rsidR="00A567B0" w:rsidRPr="007514EF" w:rsidRDefault="00A567B0" w:rsidP="00A567B0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i/>
          <w:iCs/>
          <w:sz w:val="20"/>
          <w:szCs w:val="20"/>
        </w:rPr>
        <w:t xml:space="preserve">Le français aujourd’hui, n° </w:t>
      </w:r>
      <w:r w:rsidRPr="007514EF">
        <w:rPr>
          <w:rFonts w:ascii="Arial" w:eastAsia="Calibri" w:hAnsi="Arial" w:cs="Arial"/>
          <w:iCs/>
          <w:sz w:val="20"/>
          <w:szCs w:val="20"/>
        </w:rPr>
        <w:t>171(2010).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 xml:space="preserve"> Enseigner, militer … Crise et mutations du métier. </w:t>
      </w:r>
      <w:r w:rsidRPr="007514EF">
        <w:rPr>
          <w:rFonts w:ascii="Arial" w:eastAsia="Calibri" w:hAnsi="Arial" w:cs="Arial"/>
          <w:sz w:val="20"/>
          <w:szCs w:val="20"/>
        </w:rPr>
        <w:t>AFEF, A. COLIN.</w:t>
      </w:r>
    </w:p>
    <w:p w14:paraId="05591653" w14:textId="77777777" w:rsidR="00A567B0" w:rsidRPr="007514EF" w:rsidRDefault="00A567B0" w:rsidP="00A567B0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i/>
          <w:iCs/>
          <w:sz w:val="20"/>
          <w:szCs w:val="20"/>
        </w:rPr>
        <w:t xml:space="preserve">Le français aujourd’hui, </w:t>
      </w:r>
      <w:r w:rsidRPr="007514EF">
        <w:rPr>
          <w:rFonts w:ascii="Arial" w:eastAsia="Calibri" w:hAnsi="Arial" w:cs="Arial"/>
          <w:iCs/>
          <w:sz w:val="20"/>
          <w:szCs w:val="20"/>
        </w:rPr>
        <w:t>n° 174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 xml:space="preserve"> (</w:t>
      </w:r>
      <w:r w:rsidRPr="007514EF">
        <w:rPr>
          <w:rFonts w:ascii="Arial" w:eastAsia="Calibri" w:hAnsi="Arial" w:cs="Arial"/>
          <w:sz w:val="20"/>
          <w:szCs w:val="20"/>
        </w:rPr>
        <w:t xml:space="preserve">2011). 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>Penser à l’écrit</w:t>
      </w:r>
      <w:r w:rsidR="00596068" w:rsidRPr="007514EF">
        <w:rPr>
          <w:rFonts w:ascii="Arial" w:eastAsia="Calibri" w:hAnsi="Arial" w:cs="Arial"/>
          <w:iCs/>
          <w:sz w:val="20"/>
          <w:szCs w:val="20"/>
        </w:rPr>
        <w:t xml:space="preserve"> (ETIENNE B., PORTELETTE A. </w:t>
      </w:r>
      <w:proofErr w:type="spellStart"/>
      <w:r w:rsidR="00596068" w:rsidRPr="007514EF">
        <w:rPr>
          <w:rFonts w:ascii="Arial" w:eastAsia="Calibri" w:hAnsi="Arial" w:cs="Arial"/>
          <w:iCs/>
          <w:sz w:val="20"/>
          <w:szCs w:val="20"/>
        </w:rPr>
        <w:t>coord</w:t>
      </w:r>
      <w:proofErr w:type="spellEnd"/>
      <w:r w:rsidR="00596068" w:rsidRPr="007514EF">
        <w:rPr>
          <w:rFonts w:ascii="Arial" w:eastAsia="Calibri" w:hAnsi="Arial" w:cs="Arial"/>
          <w:iCs/>
          <w:sz w:val="20"/>
          <w:szCs w:val="20"/>
        </w:rPr>
        <w:t>.).</w:t>
      </w:r>
      <w:r w:rsidR="00596068" w:rsidRPr="007514EF">
        <w:rPr>
          <w:rFonts w:ascii="Arial" w:eastAsia="Calibri" w:hAnsi="Arial" w:cs="Arial"/>
          <w:i/>
          <w:iCs/>
          <w:sz w:val="20"/>
          <w:szCs w:val="20"/>
        </w:rPr>
        <w:t xml:space="preserve"> </w:t>
      </w:r>
      <w:r w:rsidRPr="007514EF">
        <w:rPr>
          <w:rFonts w:ascii="Arial" w:eastAsia="Calibri" w:hAnsi="Arial" w:cs="Arial"/>
          <w:sz w:val="20"/>
          <w:szCs w:val="20"/>
        </w:rPr>
        <w:t>AFEF, A. COLIN.</w:t>
      </w:r>
    </w:p>
    <w:p w14:paraId="45BA1544" w14:textId="77777777" w:rsidR="001E19E7" w:rsidRPr="007514EF" w:rsidRDefault="001E19E7" w:rsidP="001E19E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i/>
          <w:iCs/>
          <w:sz w:val="20"/>
          <w:szCs w:val="20"/>
        </w:rPr>
        <w:t xml:space="preserve">Le français aujourd’hui, </w:t>
      </w:r>
      <w:r w:rsidRPr="007514EF">
        <w:rPr>
          <w:rFonts w:ascii="Arial" w:eastAsia="Calibri" w:hAnsi="Arial" w:cs="Arial"/>
          <w:iCs/>
          <w:sz w:val="20"/>
          <w:szCs w:val="20"/>
        </w:rPr>
        <w:t>n°176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 xml:space="preserve"> </w:t>
      </w:r>
      <w:r w:rsidRPr="007514EF">
        <w:rPr>
          <w:rFonts w:ascii="Arial" w:eastAsia="Calibri" w:hAnsi="Arial" w:cs="Arial"/>
          <w:iCs/>
          <w:sz w:val="20"/>
          <w:szCs w:val="20"/>
        </w:rPr>
        <w:t>(2012).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 xml:space="preserve"> FLM, FLS, FLE : au-delà des catégories.</w:t>
      </w:r>
      <w:r w:rsidRPr="007514EF">
        <w:rPr>
          <w:rFonts w:ascii="Arial" w:eastAsia="Calibri" w:hAnsi="Arial" w:cs="Arial"/>
          <w:sz w:val="20"/>
          <w:szCs w:val="20"/>
        </w:rPr>
        <w:t xml:space="preserve"> (CADET L., GUERIN E. </w:t>
      </w:r>
      <w:proofErr w:type="spellStart"/>
      <w:r w:rsidRPr="007514EF">
        <w:rPr>
          <w:rFonts w:ascii="Arial" w:eastAsia="Calibri" w:hAnsi="Arial" w:cs="Arial"/>
          <w:sz w:val="20"/>
          <w:szCs w:val="20"/>
        </w:rPr>
        <w:t>Coord</w:t>
      </w:r>
      <w:proofErr w:type="spellEnd"/>
      <w:r w:rsidRPr="007514EF">
        <w:rPr>
          <w:rFonts w:ascii="Arial" w:eastAsia="Calibri" w:hAnsi="Arial" w:cs="Arial"/>
          <w:sz w:val="20"/>
          <w:szCs w:val="20"/>
        </w:rPr>
        <w:t>.) AFEF, A. COLIN.</w:t>
      </w:r>
    </w:p>
    <w:p w14:paraId="0ECEA481" w14:textId="77777777" w:rsidR="00A567B0" w:rsidRPr="007514EF" w:rsidRDefault="00A567B0" w:rsidP="00A567B0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i/>
          <w:iCs/>
          <w:sz w:val="20"/>
          <w:szCs w:val="20"/>
        </w:rPr>
        <w:t>L</w:t>
      </w:r>
      <w:r w:rsidR="001E19E7" w:rsidRPr="007514EF">
        <w:rPr>
          <w:rFonts w:ascii="Arial" w:eastAsia="Calibri" w:hAnsi="Arial" w:cs="Arial"/>
          <w:i/>
          <w:iCs/>
          <w:sz w:val="20"/>
          <w:szCs w:val="20"/>
        </w:rPr>
        <w:t xml:space="preserve">e français aujourd’hui, </w:t>
      </w:r>
      <w:r w:rsidR="001E19E7" w:rsidRPr="007514EF">
        <w:rPr>
          <w:rFonts w:ascii="Arial" w:eastAsia="Calibri" w:hAnsi="Arial" w:cs="Arial"/>
          <w:iCs/>
          <w:sz w:val="20"/>
          <w:szCs w:val="20"/>
        </w:rPr>
        <w:t>n° 181 (2013).</w:t>
      </w:r>
      <w:r w:rsidR="001E19E7" w:rsidRPr="007514EF">
        <w:rPr>
          <w:rFonts w:ascii="Arial" w:eastAsia="Calibri" w:hAnsi="Arial" w:cs="Arial"/>
          <w:i/>
          <w:iCs/>
          <w:sz w:val="20"/>
          <w:szCs w:val="20"/>
        </w:rPr>
        <w:t xml:space="preserve"> </w:t>
      </w:r>
      <w:r w:rsidR="000D476F" w:rsidRPr="007514EF">
        <w:rPr>
          <w:rFonts w:ascii="Arial" w:eastAsia="Calibri" w:hAnsi="Arial" w:cs="Arial"/>
          <w:i/>
          <w:iCs/>
          <w:sz w:val="20"/>
          <w:szCs w:val="20"/>
        </w:rPr>
        <w:t>Écrits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 xml:space="preserve"> d’élèves, contraintes de langue.</w:t>
      </w:r>
      <w:r w:rsidRPr="007514EF">
        <w:rPr>
          <w:rFonts w:ascii="Arial" w:eastAsia="Calibri" w:hAnsi="Arial" w:cs="Arial"/>
          <w:sz w:val="20"/>
          <w:szCs w:val="20"/>
        </w:rPr>
        <w:t xml:space="preserve"> </w:t>
      </w:r>
      <w:r w:rsidR="00596068" w:rsidRPr="007514EF">
        <w:rPr>
          <w:rFonts w:ascii="Arial" w:eastAsia="Calibri" w:hAnsi="Arial" w:cs="Arial"/>
          <w:sz w:val="20"/>
          <w:szCs w:val="20"/>
        </w:rPr>
        <w:t xml:space="preserve">(DAVID J., MARIN B. </w:t>
      </w:r>
      <w:proofErr w:type="spellStart"/>
      <w:r w:rsidR="00596068" w:rsidRPr="007514EF">
        <w:rPr>
          <w:rFonts w:ascii="Arial" w:eastAsia="Calibri" w:hAnsi="Arial" w:cs="Arial"/>
          <w:sz w:val="20"/>
          <w:szCs w:val="20"/>
        </w:rPr>
        <w:t>Coord</w:t>
      </w:r>
      <w:proofErr w:type="spellEnd"/>
      <w:r w:rsidR="00596068" w:rsidRPr="007514EF">
        <w:rPr>
          <w:rFonts w:ascii="Arial" w:eastAsia="Calibri" w:hAnsi="Arial" w:cs="Arial"/>
          <w:sz w:val="20"/>
          <w:szCs w:val="20"/>
        </w:rPr>
        <w:t xml:space="preserve">.) </w:t>
      </w:r>
      <w:r w:rsidRPr="007514EF">
        <w:rPr>
          <w:rFonts w:ascii="Arial" w:eastAsia="Calibri" w:hAnsi="Arial" w:cs="Arial"/>
          <w:sz w:val="20"/>
          <w:szCs w:val="20"/>
        </w:rPr>
        <w:t>AFEF, A. COLIN.</w:t>
      </w:r>
    </w:p>
    <w:p w14:paraId="28899154" w14:textId="77777777" w:rsidR="001E19E7" w:rsidRPr="007514EF" w:rsidRDefault="001E19E7" w:rsidP="00A567B0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i/>
          <w:iCs/>
          <w:sz w:val="20"/>
          <w:szCs w:val="20"/>
        </w:rPr>
        <w:t xml:space="preserve">Le français aujourd’hui, </w:t>
      </w:r>
      <w:r w:rsidRPr="007514EF">
        <w:rPr>
          <w:rFonts w:ascii="Arial" w:eastAsia="Calibri" w:hAnsi="Arial" w:cs="Arial"/>
          <w:iCs/>
          <w:sz w:val="20"/>
          <w:szCs w:val="20"/>
        </w:rPr>
        <w:t xml:space="preserve">n° 183 (2013). 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 xml:space="preserve">Penser et combattre les inégalités </w:t>
      </w:r>
      <w:r w:rsidRPr="007514EF">
        <w:rPr>
          <w:rFonts w:ascii="Arial" w:eastAsia="Calibri" w:hAnsi="Arial" w:cs="Arial"/>
          <w:iCs/>
          <w:sz w:val="20"/>
          <w:szCs w:val="20"/>
        </w:rPr>
        <w:t xml:space="preserve">(BRUNO P., ETIENNE B. et YOUX V. </w:t>
      </w:r>
      <w:proofErr w:type="spellStart"/>
      <w:r w:rsidRPr="007514EF">
        <w:rPr>
          <w:rFonts w:ascii="Arial" w:eastAsia="Calibri" w:hAnsi="Arial" w:cs="Arial"/>
          <w:iCs/>
          <w:sz w:val="20"/>
          <w:szCs w:val="20"/>
        </w:rPr>
        <w:t>Coord</w:t>
      </w:r>
      <w:proofErr w:type="spellEnd"/>
      <w:r w:rsidRPr="007514EF">
        <w:rPr>
          <w:rFonts w:ascii="Arial" w:eastAsia="Calibri" w:hAnsi="Arial" w:cs="Arial"/>
          <w:iCs/>
          <w:sz w:val="20"/>
          <w:szCs w:val="20"/>
        </w:rPr>
        <w:t xml:space="preserve">.). </w:t>
      </w:r>
      <w:r w:rsidRPr="007514EF">
        <w:rPr>
          <w:rFonts w:ascii="Arial" w:eastAsia="Calibri" w:hAnsi="Arial" w:cs="Arial"/>
          <w:sz w:val="20"/>
          <w:szCs w:val="20"/>
        </w:rPr>
        <w:t>AFEF, A. COLIN.</w:t>
      </w:r>
    </w:p>
    <w:p w14:paraId="4098FA4A" w14:textId="77777777" w:rsidR="00381947" w:rsidRPr="00381947" w:rsidRDefault="001E19E7" w:rsidP="00381947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i/>
          <w:iCs/>
          <w:sz w:val="20"/>
          <w:szCs w:val="20"/>
        </w:rPr>
        <w:t xml:space="preserve">Le français aujourd’hui, </w:t>
      </w:r>
      <w:r w:rsidRPr="007514EF">
        <w:rPr>
          <w:rFonts w:ascii="Arial" w:eastAsia="Calibri" w:hAnsi="Arial" w:cs="Arial"/>
          <w:iCs/>
          <w:sz w:val="20"/>
          <w:szCs w:val="20"/>
        </w:rPr>
        <w:t xml:space="preserve">n° 184 (2014). 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>Pratiques de l’écrit en formation</w:t>
      </w:r>
      <w:r w:rsidRPr="007514EF">
        <w:rPr>
          <w:rFonts w:ascii="Arial" w:eastAsia="Calibri" w:hAnsi="Arial" w:cs="Arial"/>
          <w:iCs/>
          <w:sz w:val="20"/>
          <w:szCs w:val="20"/>
        </w:rPr>
        <w:t xml:space="preserve"> (CADET L., RINCK F. </w:t>
      </w:r>
      <w:proofErr w:type="spellStart"/>
      <w:r w:rsidRPr="007514EF">
        <w:rPr>
          <w:rFonts w:ascii="Arial" w:eastAsia="Calibri" w:hAnsi="Arial" w:cs="Arial"/>
          <w:iCs/>
          <w:sz w:val="20"/>
          <w:szCs w:val="20"/>
        </w:rPr>
        <w:t>Coord</w:t>
      </w:r>
      <w:proofErr w:type="spellEnd"/>
      <w:r w:rsidRPr="007514EF">
        <w:rPr>
          <w:rFonts w:ascii="Arial" w:eastAsia="Calibri" w:hAnsi="Arial" w:cs="Arial"/>
          <w:iCs/>
          <w:sz w:val="20"/>
          <w:szCs w:val="20"/>
        </w:rPr>
        <w:t xml:space="preserve">.). </w:t>
      </w:r>
      <w:r w:rsidRPr="007514EF">
        <w:rPr>
          <w:rFonts w:ascii="Arial" w:eastAsia="Calibri" w:hAnsi="Arial" w:cs="Arial"/>
          <w:sz w:val="20"/>
          <w:szCs w:val="20"/>
        </w:rPr>
        <w:t>AFEF, A. COLIN.</w:t>
      </w:r>
      <w:r w:rsidR="00381947">
        <w:rPr>
          <w:rFonts w:ascii="Arial" w:eastAsia="Calibri" w:hAnsi="Arial" w:cs="Arial"/>
          <w:sz w:val="20"/>
          <w:szCs w:val="20"/>
        </w:rPr>
        <w:br/>
      </w:r>
    </w:p>
    <w:p w14:paraId="47C6BA41" w14:textId="77777777" w:rsidR="00555340" w:rsidRPr="00381947" w:rsidRDefault="00555340" w:rsidP="00381947">
      <w:pPr>
        <w:pBdr>
          <w:bottom w:val="single" w:sz="4" w:space="1" w:color="879FBB"/>
        </w:pBdr>
        <w:shd w:val="clear" w:color="auto" w:fill="FFFFFF"/>
        <w:spacing w:before="100" w:beforeAutospacing="1" w:after="64" w:line="240" w:lineRule="auto"/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</w:pPr>
      <w:r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  <w:t xml:space="preserve">Ressources en ligne - </w:t>
      </w:r>
      <w:proofErr w:type="spellStart"/>
      <w:r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  <w:t>Sitographie</w:t>
      </w:r>
      <w:proofErr w:type="spellEnd"/>
    </w:p>
    <w:p w14:paraId="2DE4337E" w14:textId="77777777" w:rsidR="001E19E7" w:rsidRPr="007514EF" w:rsidRDefault="001E19E7" w:rsidP="001E19E7">
      <w:pPr>
        <w:spacing w:after="0" w:line="240" w:lineRule="auto"/>
        <w:rPr>
          <w:rFonts w:ascii="Arial" w:eastAsia="Calibri" w:hAnsi="Arial" w:cs="Arial"/>
          <w:i/>
          <w:iCs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>A</w:t>
      </w:r>
      <w:r w:rsidR="007C64B7">
        <w:rPr>
          <w:rFonts w:ascii="Arial" w:eastAsia="Calibri" w:hAnsi="Arial" w:cs="Arial"/>
          <w:sz w:val="20"/>
          <w:szCs w:val="20"/>
        </w:rPr>
        <w:t>BDLEKADER</w:t>
      </w:r>
      <w:r w:rsidRPr="007514EF">
        <w:rPr>
          <w:rFonts w:ascii="Arial" w:eastAsia="Calibri" w:hAnsi="Arial" w:cs="Arial"/>
          <w:sz w:val="20"/>
          <w:szCs w:val="20"/>
        </w:rPr>
        <w:t xml:space="preserve">, 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>Lecture-écriture en classe de FLE</w:t>
      </w:r>
    </w:p>
    <w:p w14:paraId="2698477C" w14:textId="77777777" w:rsidR="001E19E7" w:rsidRPr="007514EF" w:rsidRDefault="00973B00" w:rsidP="001E19E7">
      <w:pPr>
        <w:spacing w:after="0" w:line="240" w:lineRule="auto"/>
        <w:rPr>
          <w:rFonts w:ascii="Arial" w:eastAsia="Calibri" w:hAnsi="Arial" w:cs="Arial"/>
          <w:color w:val="0000FF"/>
          <w:sz w:val="20"/>
          <w:szCs w:val="20"/>
          <w:u w:val="single"/>
        </w:rPr>
      </w:pPr>
      <w:hyperlink r:id="rId14" w:history="1">
        <w:r w:rsidR="001E19E7" w:rsidRPr="007514EF">
          <w:rPr>
            <w:rFonts w:ascii="Arial" w:eastAsia="Calibri" w:hAnsi="Arial" w:cs="Arial"/>
            <w:color w:val="0000FF"/>
            <w:sz w:val="20"/>
            <w:szCs w:val="20"/>
            <w:u w:val="single"/>
          </w:rPr>
          <w:t>http://Ressources-cla.univfcomte.fr/gerflint/algerie1/abdelkader.pdf</w:t>
        </w:r>
      </w:hyperlink>
    </w:p>
    <w:p w14:paraId="3AFB2A4D" w14:textId="77777777" w:rsidR="001E19E7" w:rsidRDefault="001E19E7" w:rsidP="001E19E7">
      <w:pPr>
        <w:spacing w:after="0" w:line="240" w:lineRule="auto"/>
        <w:rPr>
          <w:rFonts w:ascii="Arial" w:eastAsia="Calibri" w:hAnsi="Arial" w:cs="Arial"/>
          <w:color w:val="0000FF"/>
          <w:sz w:val="20"/>
          <w:szCs w:val="20"/>
          <w:u w:val="single"/>
        </w:rPr>
      </w:pPr>
    </w:p>
    <w:p w14:paraId="5092A609" w14:textId="77777777" w:rsidR="00555340" w:rsidRDefault="00555340" w:rsidP="001E19E7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B</w:t>
      </w:r>
      <w:r w:rsidR="007C64B7">
        <w:rPr>
          <w:rFonts w:ascii="Arial" w:eastAsia="Calibri" w:hAnsi="Arial" w:cs="Arial"/>
          <w:sz w:val="20"/>
          <w:szCs w:val="20"/>
        </w:rPr>
        <w:t xml:space="preserve">ARBARANT </w:t>
      </w:r>
      <w:r>
        <w:rPr>
          <w:rFonts w:ascii="Arial" w:eastAsia="Calibri" w:hAnsi="Arial" w:cs="Arial"/>
          <w:sz w:val="20"/>
          <w:szCs w:val="20"/>
        </w:rPr>
        <w:t>Olivier, (Avril 2014).</w:t>
      </w:r>
      <w:r w:rsidRPr="00555340">
        <w:rPr>
          <w:rFonts w:ascii="Arial" w:eastAsia="Calibri" w:hAnsi="Arial" w:cs="Arial"/>
          <w:i/>
          <w:sz w:val="20"/>
          <w:szCs w:val="20"/>
        </w:rPr>
        <w:t>Barème graduel pour la dictée.</w:t>
      </w:r>
    </w:p>
    <w:p w14:paraId="24F88DD9" w14:textId="77777777" w:rsidR="00555340" w:rsidRDefault="00973B00" w:rsidP="001E19E7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hyperlink r:id="rId15" w:history="1">
        <w:r w:rsidR="00555340" w:rsidRPr="002D187D">
          <w:rPr>
            <w:rStyle w:val="Lienhypertexte"/>
            <w:rFonts w:ascii="Arial" w:eastAsia="Calibri" w:hAnsi="Arial" w:cs="Arial"/>
            <w:sz w:val="20"/>
            <w:szCs w:val="20"/>
          </w:rPr>
          <w:t>http://</w:t>
        </w:r>
        <w:proofErr w:type="spellStart"/>
        <w:r w:rsidR="00555340" w:rsidRPr="002D187D">
          <w:rPr>
            <w:rStyle w:val="Lienhypertexte"/>
            <w:rFonts w:ascii="Arial" w:eastAsia="Calibri" w:hAnsi="Arial" w:cs="Arial"/>
            <w:sz w:val="20"/>
            <w:szCs w:val="20"/>
          </w:rPr>
          <w:t>eduscol.education.fr</w:t>
        </w:r>
        <w:proofErr w:type="spellEnd"/>
        <w:r w:rsidR="00555340" w:rsidRPr="002D187D">
          <w:rPr>
            <w:rStyle w:val="Lienhypertexte"/>
            <w:rFonts w:ascii="Arial" w:eastAsia="Calibri" w:hAnsi="Arial" w:cs="Arial"/>
            <w:sz w:val="20"/>
            <w:szCs w:val="20"/>
          </w:rPr>
          <w:t>/pid30616/</w:t>
        </w:r>
        <w:proofErr w:type="spellStart"/>
        <w:r w:rsidR="00555340" w:rsidRPr="002D187D">
          <w:rPr>
            <w:rStyle w:val="Lienhypertexte"/>
            <w:rFonts w:ascii="Arial" w:eastAsia="Calibri" w:hAnsi="Arial" w:cs="Arial"/>
            <w:sz w:val="20"/>
            <w:szCs w:val="20"/>
          </w:rPr>
          <w:t>evaluation-positive.html</w:t>
        </w:r>
        <w:proofErr w:type="spellEnd"/>
      </w:hyperlink>
    </w:p>
    <w:p w14:paraId="6E668ADB" w14:textId="77777777" w:rsidR="00555340" w:rsidRPr="00555340" w:rsidRDefault="00555340" w:rsidP="001E19E7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6EE9E945" w14:textId="77777777" w:rsidR="001E19E7" w:rsidRPr="007514EF" w:rsidRDefault="001E19E7" w:rsidP="001E19E7">
      <w:pPr>
        <w:spacing w:after="0" w:line="240" w:lineRule="auto"/>
        <w:rPr>
          <w:rFonts w:ascii="Arial" w:eastAsia="Calibri" w:hAnsi="Arial" w:cs="Arial"/>
          <w:i/>
          <w:iCs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>B</w:t>
      </w:r>
      <w:r w:rsidR="007C64B7">
        <w:rPr>
          <w:rFonts w:ascii="Arial" w:eastAsia="Calibri" w:hAnsi="Arial" w:cs="Arial"/>
          <w:sz w:val="20"/>
          <w:szCs w:val="20"/>
        </w:rPr>
        <w:t>ARRE</w:t>
      </w:r>
      <w:r w:rsidRPr="007514EF">
        <w:rPr>
          <w:rFonts w:ascii="Arial" w:eastAsia="Calibri" w:hAnsi="Arial" w:cs="Arial"/>
          <w:sz w:val="20"/>
          <w:szCs w:val="20"/>
        </w:rPr>
        <w:t>-D</w:t>
      </w:r>
      <w:r w:rsidR="007C64B7">
        <w:rPr>
          <w:rFonts w:ascii="Arial" w:eastAsia="Calibri" w:hAnsi="Arial" w:cs="Arial"/>
          <w:sz w:val="20"/>
          <w:szCs w:val="20"/>
        </w:rPr>
        <w:t>E</w:t>
      </w:r>
      <w:r w:rsidRPr="007514EF">
        <w:rPr>
          <w:rFonts w:ascii="Arial" w:eastAsia="Calibri" w:hAnsi="Arial" w:cs="Arial"/>
          <w:sz w:val="20"/>
          <w:szCs w:val="20"/>
        </w:rPr>
        <w:t>-M</w:t>
      </w:r>
      <w:r w:rsidR="007C64B7">
        <w:rPr>
          <w:rFonts w:ascii="Arial" w:eastAsia="Calibri" w:hAnsi="Arial" w:cs="Arial"/>
          <w:sz w:val="20"/>
          <w:szCs w:val="20"/>
        </w:rPr>
        <w:t>INIAC</w:t>
      </w:r>
      <w:r w:rsidRPr="007514EF">
        <w:rPr>
          <w:rFonts w:ascii="Arial" w:eastAsia="Calibri" w:hAnsi="Arial" w:cs="Arial"/>
          <w:sz w:val="20"/>
          <w:szCs w:val="20"/>
        </w:rPr>
        <w:t xml:space="preserve">, C., 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>Vers une didactique de l’écriture.</w:t>
      </w:r>
    </w:p>
    <w:p w14:paraId="1EA6E3B2" w14:textId="77777777" w:rsidR="001E19E7" w:rsidRPr="007514EF" w:rsidRDefault="00973B00" w:rsidP="001E19E7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hyperlink r:id="rId16" w:history="1">
        <w:r w:rsidR="001E19E7" w:rsidRPr="007514EF">
          <w:rPr>
            <w:rFonts w:ascii="Arial" w:eastAsia="Calibri" w:hAnsi="Arial" w:cs="Arial"/>
            <w:color w:val="0000FF"/>
            <w:sz w:val="20"/>
            <w:szCs w:val="20"/>
            <w:u w:val="single"/>
          </w:rPr>
          <w:t>http://</w:t>
        </w:r>
        <w:proofErr w:type="spellStart"/>
        <w:r w:rsidR="001E19E7" w:rsidRPr="007514EF">
          <w:rPr>
            <w:rFonts w:ascii="Arial" w:eastAsia="Calibri" w:hAnsi="Arial" w:cs="Arial"/>
            <w:color w:val="0000FF"/>
            <w:sz w:val="20"/>
            <w:szCs w:val="20"/>
            <w:u w:val="single"/>
          </w:rPr>
          <w:t>books.google.fr</w:t>
        </w:r>
        <w:proofErr w:type="spellEnd"/>
        <w:r w:rsidR="001E19E7" w:rsidRPr="007514EF">
          <w:rPr>
            <w:rFonts w:ascii="Arial" w:eastAsia="Calibri" w:hAnsi="Arial" w:cs="Arial"/>
            <w:color w:val="0000FF"/>
            <w:sz w:val="20"/>
            <w:szCs w:val="20"/>
            <w:u w:val="single"/>
          </w:rPr>
          <w:t>/</w:t>
        </w:r>
        <w:proofErr w:type="spellStart"/>
        <w:r w:rsidR="001E19E7" w:rsidRPr="007514EF">
          <w:rPr>
            <w:rFonts w:ascii="Arial" w:eastAsia="Calibri" w:hAnsi="Arial" w:cs="Arial"/>
            <w:color w:val="0000FF"/>
            <w:sz w:val="20"/>
            <w:szCs w:val="20"/>
            <w:u w:val="single"/>
          </w:rPr>
          <w:t>books?id</w:t>
        </w:r>
        <w:proofErr w:type="spellEnd"/>
      </w:hyperlink>
    </w:p>
    <w:p w14:paraId="0379DF3C" w14:textId="77777777" w:rsidR="001E19E7" w:rsidRPr="007514EF" w:rsidRDefault="001E19E7" w:rsidP="001E19E7">
      <w:pPr>
        <w:spacing w:after="0" w:line="240" w:lineRule="auto"/>
        <w:rPr>
          <w:rFonts w:ascii="Arial" w:eastAsia="Calibri" w:hAnsi="Arial" w:cs="Arial"/>
          <w:b/>
          <w:bCs/>
          <w:color w:val="000000"/>
          <w:sz w:val="20"/>
          <w:szCs w:val="20"/>
          <w:lang w:eastAsia="fr-FR"/>
        </w:rPr>
      </w:pPr>
    </w:p>
    <w:p w14:paraId="7575C3C8" w14:textId="77777777" w:rsidR="00386B67" w:rsidRPr="007514EF" w:rsidRDefault="00386B67" w:rsidP="00386B67">
      <w:pPr>
        <w:spacing w:after="0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>B</w:t>
      </w:r>
      <w:r w:rsidR="007C64B7">
        <w:rPr>
          <w:rFonts w:ascii="Arial" w:eastAsia="Calibri" w:hAnsi="Arial" w:cs="Arial"/>
          <w:color w:val="000000"/>
          <w:sz w:val="20"/>
          <w:szCs w:val="20"/>
          <w:lang w:eastAsia="fr-FR"/>
        </w:rPr>
        <w:t>UCHETON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D., </w:t>
      </w:r>
      <w:r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>Faire écrire les élèves avec une attention particulière à la difficulté : quels gestes professionnels ?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 Conférence (vidéo enregistrée) :</w:t>
      </w:r>
    </w:p>
    <w:p w14:paraId="41E4B855" w14:textId="77777777" w:rsidR="00386B67" w:rsidRPr="007514EF" w:rsidRDefault="00973B00" w:rsidP="00386B67">
      <w:pPr>
        <w:spacing w:after="0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  <w:hyperlink r:id="rId17" w:history="1">
        <w:r w:rsidR="00386B67" w:rsidRPr="007514EF">
          <w:rPr>
            <w:rFonts w:ascii="Arial" w:eastAsia="Calibri" w:hAnsi="Arial" w:cs="Arial"/>
            <w:color w:val="0000FF"/>
            <w:sz w:val="20"/>
            <w:szCs w:val="20"/>
            <w:u w:val="single"/>
            <w:lang w:eastAsia="fr-FR"/>
          </w:rPr>
          <w:t>http://</w:t>
        </w:r>
        <w:proofErr w:type="spellStart"/>
        <w:r w:rsidR="00386B67" w:rsidRPr="007514EF">
          <w:rPr>
            <w:rFonts w:ascii="Arial" w:eastAsia="Calibri" w:hAnsi="Arial" w:cs="Arial"/>
            <w:color w:val="0000FF"/>
            <w:sz w:val="20"/>
            <w:szCs w:val="20"/>
            <w:u w:val="single"/>
            <w:lang w:eastAsia="fr-FR"/>
          </w:rPr>
          <w:t>ac-versailles.fr</w:t>
        </w:r>
        <w:proofErr w:type="spellEnd"/>
        <w:r w:rsidR="00386B67" w:rsidRPr="007514EF">
          <w:rPr>
            <w:rFonts w:ascii="Arial" w:eastAsia="Calibri" w:hAnsi="Arial" w:cs="Arial"/>
            <w:color w:val="0000FF"/>
            <w:sz w:val="20"/>
            <w:szCs w:val="20"/>
            <w:u w:val="single"/>
            <w:lang w:eastAsia="fr-FR"/>
          </w:rPr>
          <w:t>/</w:t>
        </w:r>
        <w:proofErr w:type="spellStart"/>
        <w:r w:rsidR="00386B67" w:rsidRPr="007514EF">
          <w:rPr>
            <w:rFonts w:ascii="Arial" w:eastAsia="Calibri" w:hAnsi="Arial" w:cs="Arial"/>
            <w:color w:val="0000FF"/>
            <w:sz w:val="20"/>
            <w:szCs w:val="20"/>
            <w:u w:val="single"/>
            <w:lang w:eastAsia="fr-FR"/>
          </w:rPr>
          <w:t>pedagogie</w:t>
        </w:r>
        <w:proofErr w:type="spellEnd"/>
      </w:hyperlink>
    </w:p>
    <w:p w14:paraId="7E806546" w14:textId="77777777" w:rsidR="007C64B7" w:rsidRDefault="007C64B7" w:rsidP="007C64B7">
      <w:pPr>
        <w:spacing w:after="0" w:line="240" w:lineRule="auto"/>
        <w:rPr>
          <w:rFonts w:ascii="Arial" w:eastAsia="Calibri" w:hAnsi="Arial" w:cs="Arial"/>
          <w:color w:val="000000"/>
          <w:sz w:val="20"/>
          <w:szCs w:val="20"/>
          <w:lang w:eastAsia="fr-FR"/>
        </w:rPr>
      </w:pPr>
    </w:p>
    <w:p w14:paraId="1EBA2AD0" w14:textId="77777777" w:rsidR="001E19E7" w:rsidRPr="007514EF" w:rsidRDefault="001E19E7" w:rsidP="00386B67">
      <w:pPr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ENDRIZZI Laure, REY Olivier. </w:t>
      </w:r>
      <w:r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 xml:space="preserve">L'évaluation au cœur des apprentissages. </w:t>
      </w: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Les dossiers d'actualité [en ligne], novembre 2008. Disponible à l'adresse : </w:t>
      </w:r>
      <w:hyperlink r:id="rId18" w:history="1">
        <w:r w:rsidRPr="007C64B7">
          <w:rPr>
            <w:rStyle w:val="Lienhypertexte"/>
          </w:rPr>
          <w:t>http://</w:t>
        </w:r>
        <w:proofErr w:type="spellStart"/>
        <w:r w:rsidRPr="007C64B7">
          <w:rPr>
            <w:rStyle w:val="Lienhypertexte"/>
          </w:rPr>
          <w:t>www.inrp.fr</w:t>
        </w:r>
        <w:proofErr w:type="spellEnd"/>
        <w:r w:rsidRPr="007C64B7">
          <w:rPr>
            <w:rStyle w:val="Lienhypertexte"/>
          </w:rPr>
          <w:t>/</w:t>
        </w:r>
        <w:proofErr w:type="spellStart"/>
        <w:r w:rsidRPr="007C64B7">
          <w:rPr>
            <w:rStyle w:val="Lienhypertexte"/>
          </w:rPr>
          <w:t>vst</w:t>
        </w:r>
        <w:proofErr w:type="spellEnd"/>
        <w:r w:rsidRPr="007C64B7">
          <w:rPr>
            <w:rStyle w:val="Lienhypertexte"/>
          </w:rPr>
          <w:t>/</w:t>
        </w:r>
        <w:proofErr w:type="spellStart"/>
        <w:r w:rsidRPr="007C64B7">
          <w:rPr>
            <w:rStyle w:val="Lienhypertexte"/>
          </w:rPr>
          <w:t>LettreVST</w:t>
        </w:r>
        <w:proofErr w:type="spellEnd"/>
        <w:r w:rsidRPr="007C64B7">
          <w:rPr>
            <w:rStyle w:val="Lienhypertexte"/>
          </w:rPr>
          <w:t>/</w:t>
        </w:r>
        <w:proofErr w:type="spellStart"/>
        <w:r w:rsidRPr="007C64B7">
          <w:rPr>
            <w:rStyle w:val="Lienhypertexte"/>
          </w:rPr>
          <w:t>pdf</w:t>
        </w:r>
        <w:proofErr w:type="spellEnd"/>
        <w:r w:rsidRPr="007C64B7">
          <w:rPr>
            <w:rStyle w:val="Lienhypertexte"/>
          </w:rPr>
          <w:t>/39_novembre2008.pdf</w:t>
        </w:r>
      </w:hyperlink>
    </w:p>
    <w:p w14:paraId="6709351E" w14:textId="77777777" w:rsidR="00386B67" w:rsidRPr="007514EF" w:rsidRDefault="009D15F9" w:rsidP="009D15F9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>INTERLIGNES : revue de LP de l’académie de Versailles</w:t>
      </w:r>
    </w:p>
    <w:p w14:paraId="6747ABA5" w14:textId="77777777" w:rsidR="009D15F9" w:rsidRPr="007514EF" w:rsidRDefault="009D15F9" w:rsidP="009D15F9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>L’écriture en histoire-géographie :</w:t>
      </w:r>
    </w:p>
    <w:p w14:paraId="4390BA6C" w14:textId="77777777" w:rsidR="007514EF" w:rsidRPr="007514EF" w:rsidRDefault="00973B00" w:rsidP="007514EF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hyperlink r:id="rId19" w:history="1">
        <w:r w:rsidR="007514EF" w:rsidRPr="007514EF">
          <w:rPr>
            <w:rStyle w:val="Lienhypertexte"/>
            <w:rFonts w:ascii="Arial" w:hAnsi="Arial" w:cs="Arial"/>
            <w:sz w:val="20"/>
            <w:szCs w:val="20"/>
          </w:rPr>
          <w:t>http://</w:t>
        </w:r>
        <w:proofErr w:type="spellStart"/>
        <w:r w:rsidR="007514EF" w:rsidRPr="007514EF">
          <w:rPr>
            <w:rStyle w:val="Lienhypertexte"/>
            <w:rFonts w:ascii="Arial" w:hAnsi="Arial" w:cs="Arial"/>
            <w:sz w:val="20"/>
            <w:szCs w:val="20"/>
          </w:rPr>
          <w:t>www.lettres-histoire.ac-versailles.fr</w:t>
        </w:r>
        <w:proofErr w:type="spellEnd"/>
        <w:r w:rsidR="007514EF" w:rsidRPr="007514EF">
          <w:rPr>
            <w:rStyle w:val="Lienhypertexte"/>
            <w:rFonts w:ascii="Arial" w:hAnsi="Arial" w:cs="Arial"/>
            <w:sz w:val="20"/>
            <w:szCs w:val="20"/>
          </w:rPr>
          <w:t>/spip.php?article410</w:t>
        </w:r>
      </w:hyperlink>
    </w:p>
    <w:p w14:paraId="224CA724" w14:textId="77777777" w:rsidR="007514EF" w:rsidRPr="007514EF" w:rsidRDefault="007514EF" w:rsidP="007514EF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1B4C4C0" w14:textId="77777777" w:rsidR="007514EF" w:rsidRPr="007514EF" w:rsidRDefault="007514EF" w:rsidP="007514EF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>Les ateliers rédactionnels</w:t>
      </w:r>
    </w:p>
    <w:p w14:paraId="3EECEE30" w14:textId="77777777" w:rsidR="007514EF" w:rsidRPr="007514EF" w:rsidRDefault="00973B00" w:rsidP="009D15F9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hyperlink r:id="rId20" w:history="1">
        <w:r w:rsidR="007514EF" w:rsidRPr="007514EF">
          <w:rPr>
            <w:rStyle w:val="Lienhypertexte"/>
            <w:rFonts w:ascii="Arial" w:hAnsi="Arial" w:cs="Arial"/>
            <w:sz w:val="20"/>
            <w:szCs w:val="20"/>
          </w:rPr>
          <w:t>http://</w:t>
        </w:r>
        <w:proofErr w:type="spellStart"/>
        <w:r w:rsidR="007514EF" w:rsidRPr="007514EF">
          <w:rPr>
            <w:rStyle w:val="Lienhypertexte"/>
            <w:rFonts w:ascii="Arial" w:hAnsi="Arial" w:cs="Arial"/>
            <w:sz w:val="20"/>
            <w:szCs w:val="20"/>
          </w:rPr>
          <w:t>www.lettres-histoire.ac-versailles.fr</w:t>
        </w:r>
        <w:proofErr w:type="spellEnd"/>
        <w:r w:rsidR="007514EF" w:rsidRPr="007514EF">
          <w:rPr>
            <w:rStyle w:val="Lienhypertexte"/>
            <w:rFonts w:ascii="Arial" w:hAnsi="Arial" w:cs="Arial"/>
            <w:sz w:val="20"/>
            <w:szCs w:val="20"/>
          </w:rPr>
          <w:t>/spip.php?article919</w:t>
        </w:r>
      </w:hyperlink>
    </w:p>
    <w:p w14:paraId="227A8BC5" w14:textId="77777777" w:rsidR="007514EF" w:rsidRPr="007514EF" w:rsidRDefault="007514EF" w:rsidP="00386B67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5250C05C" w14:textId="77777777" w:rsidR="00336525" w:rsidRPr="001A2F75" w:rsidRDefault="007514EF" w:rsidP="007014A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A2F75">
        <w:rPr>
          <w:rFonts w:ascii="Arial" w:hAnsi="Arial" w:cs="Arial"/>
          <w:sz w:val="20"/>
          <w:szCs w:val="20"/>
        </w:rPr>
        <w:t>J</w:t>
      </w:r>
      <w:r w:rsidR="00336525" w:rsidRPr="001A2F75">
        <w:rPr>
          <w:rFonts w:ascii="Arial" w:hAnsi="Arial" w:cs="Arial"/>
          <w:sz w:val="20"/>
          <w:szCs w:val="20"/>
        </w:rPr>
        <w:t>ournée sur le plurilinguisme à Créteil</w:t>
      </w:r>
    </w:p>
    <w:p w14:paraId="7EF0614F" w14:textId="77777777" w:rsidR="00336525" w:rsidRPr="007514EF" w:rsidRDefault="00336525" w:rsidP="007014A8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514EF">
        <w:rPr>
          <w:rFonts w:ascii="Arial" w:hAnsi="Arial" w:cs="Arial"/>
          <w:color w:val="0000FF"/>
          <w:sz w:val="20"/>
          <w:szCs w:val="20"/>
        </w:rPr>
        <w:t>http://espe.u-pec.fr/l-espe/actualites/journees-d-etudes-plurilinguisme-a-l-ecole--616459.kjsp?RH=1350390564041</w:t>
      </w:r>
      <w:r w:rsidRPr="007514EF">
        <w:rPr>
          <w:rFonts w:ascii="Arial" w:hAnsi="Arial" w:cs="Arial"/>
          <w:color w:val="000000"/>
          <w:sz w:val="20"/>
          <w:szCs w:val="20"/>
        </w:rPr>
        <w:t> </w:t>
      </w:r>
    </w:p>
    <w:p w14:paraId="66D2165F" w14:textId="77777777" w:rsidR="007514EF" w:rsidRPr="007514EF" w:rsidRDefault="007514EF" w:rsidP="007014A8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24B13253" w14:textId="77777777" w:rsidR="007514EF" w:rsidRPr="007514EF" w:rsidRDefault="007514EF" w:rsidP="007514EF">
      <w:pPr>
        <w:spacing w:after="0" w:line="240" w:lineRule="auto"/>
        <w:rPr>
          <w:rFonts w:ascii="Arial" w:eastAsia="Calibri" w:hAnsi="Arial" w:cs="Arial"/>
          <w:i/>
          <w:iCs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>M</w:t>
      </w:r>
      <w:r w:rsidR="007C64B7">
        <w:rPr>
          <w:rFonts w:ascii="Arial" w:eastAsia="Calibri" w:hAnsi="Arial" w:cs="Arial"/>
          <w:sz w:val="20"/>
          <w:szCs w:val="20"/>
        </w:rPr>
        <w:t xml:space="preserve">ARZANO </w:t>
      </w:r>
      <w:r w:rsidRPr="007514EF">
        <w:rPr>
          <w:rFonts w:ascii="Arial" w:eastAsia="Calibri" w:hAnsi="Arial" w:cs="Arial"/>
          <w:sz w:val="20"/>
          <w:szCs w:val="20"/>
        </w:rPr>
        <w:t>J., P</w:t>
      </w:r>
      <w:r w:rsidR="007C64B7">
        <w:rPr>
          <w:rFonts w:ascii="Arial" w:eastAsia="Calibri" w:hAnsi="Arial" w:cs="Arial"/>
          <w:sz w:val="20"/>
          <w:szCs w:val="20"/>
        </w:rPr>
        <w:t>AINTER</w:t>
      </w:r>
      <w:r w:rsidRPr="007514EF">
        <w:rPr>
          <w:rFonts w:ascii="Arial" w:eastAsia="Calibri" w:hAnsi="Arial" w:cs="Arial"/>
          <w:sz w:val="20"/>
          <w:szCs w:val="20"/>
        </w:rPr>
        <w:t>, P</w:t>
      </w:r>
      <w:r w:rsidR="007C64B7">
        <w:rPr>
          <w:rFonts w:ascii="Arial" w:eastAsia="Calibri" w:hAnsi="Arial" w:cs="Arial"/>
          <w:sz w:val="20"/>
          <w:szCs w:val="20"/>
        </w:rPr>
        <w:t>AGNOULLE</w:t>
      </w:r>
      <w:r w:rsidRPr="007514EF">
        <w:rPr>
          <w:rFonts w:ascii="Arial" w:eastAsia="Calibri" w:hAnsi="Arial" w:cs="Arial"/>
          <w:sz w:val="20"/>
          <w:szCs w:val="20"/>
        </w:rPr>
        <w:t xml:space="preserve">, </w:t>
      </w:r>
      <w:r w:rsidRPr="007514EF">
        <w:rPr>
          <w:rFonts w:ascii="Arial" w:eastAsia="Calibri" w:hAnsi="Arial" w:cs="Arial"/>
          <w:i/>
          <w:iCs/>
          <w:sz w:val="20"/>
          <w:szCs w:val="20"/>
        </w:rPr>
        <w:t>Deux points de vue sur la lecture et l’écriture. Lire et écrire : de nouvelles pistes.</w:t>
      </w:r>
    </w:p>
    <w:p w14:paraId="3CE45EA3" w14:textId="77777777" w:rsidR="007514EF" w:rsidRPr="007514EF" w:rsidRDefault="00973B00" w:rsidP="007514EF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hyperlink r:id="rId21" w:history="1">
        <w:r w:rsidR="007514EF" w:rsidRPr="007514EF">
          <w:rPr>
            <w:rFonts w:ascii="Arial" w:eastAsia="Calibri" w:hAnsi="Arial" w:cs="Arial"/>
            <w:color w:val="0000FF"/>
            <w:sz w:val="20"/>
            <w:szCs w:val="20"/>
            <w:u w:val="single"/>
          </w:rPr>
          <w:t>http://</w:t>
        </w:r>
        <w:proofErr w:type="spellStart"/>
        <w:r w:rsidR="007514EF" w:rsidRPr="007514EF">
          <w:rPr>
            <w:rFonts w:ascii="Arial" w:eastAsia="Calibri" w:hAnsi="Arial" w:cs="Arial"/>
            <w:color w:val="0000FF"/>
            <w:sz w:val="20"/>
            <w:szCs w:val="20"/>
            <w:u w:val="single"/>
          </w:rPr>
          <w:t>didactice.net</w:t>
        </w:r>
        <w:proofErr w:type="spellEnd"/>
      </w:hyperlink>
    </w:p>
    <w:p w14:paraId="200F6DCE" w14:textId="77777777" w:rsidR="007014A8" w:rsidRPr="007514EF" w:rsidRDefault="007014A8" w:rsidP="007014A8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14:paraId="0AF44278" w14:textId="77777777" w:rsidR="007014A8" w:rsidRPr="007514EF" w:rsidRDefault="007514EF" w:rsidP="007014A8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 w:rsidRPr="007514EF">
        <w:rPr>
          <w:rFonts w:ascii="Arial" w:eastAsia="Calibri" w:hAnsi="Arial" w:cs="Arial"/>
          <w:sz w:val="20"/>
          <w:szCs w:val="20"/>
        </w:rPr>
        <w:t>REUTER Yves (vidéo)</w:t>
      </w:r>
      <w:r w:rsidRPr="007514EF">
        <w:rPr>
          <w:rFonts w:ascii="Arial" w:hAnsi="Arial" w:cs="Arial"/>
          <w:color w:val="FF0000"/>
          <w:sz w:val="20"/>
          <w:szCs w:val="20"/>
        </w:rPr>
        <w:t xml:space="preserve">. </w:t>
      </w:r>
      <w:r w:rsidR="00555340">
        <w:rPr>
          <w:rFonts w:ascii="Arial" w:hAnsi="Arial" w:cs="Arial"/>
          <w:sz w:val="20"/>
          <w:szCs w:val="20"/>
        </w:rPr>
        <w:t xml:space="preserve">(5 et 6 juin 2013). </w:t>
      </w:r>
      <w:r w:rsidRPr="001A2F75">
        <w:rPr>
          <w:rFonts w:ascii="Arial" w:hAnsi="Arial" w:cs="Arial"/>
          <w:sz w:val="20"/>
          <w:szCs w:val="20"/>
        </w:rPr>
        <w:t>“Culture écrite et décrochage” sur le site de l’</w:t>
      </w:r>
      <w:proofErr w:type="spellStart"/>
      <w:r w:rsidRPr="001A2F75">
        <w:rPr>
          <w:rFonts w:ascii="Arial" w:hAnsi="Arial" w:cs="Arial"/>
          <w:sz w:val="20"/>
          <w:szCs w:val="20"/>
        </w:rPr>
        <w:t>Ifé</w:t>
      </w:r>
      <w:proofErr w:type="spellEnd"/>
      <w:r w:rsidRPr="001A2F75">
        <w:rPr>
          <w:rFonts w:ascii="Arial" w:eastAsia="Calibri" w:hAnsi="Arial" w:cs="Arial"/>
          <w:sz w:val="20"/>
          <w:szCs w:val="20"/>
        </w:rPr>
        <w:t xml:space="preserve"> : </w:t>
      </w:r>
      <w:r w:rsidR="00F8712A" w:rsidRPr="001A2F75">
        <w:rPr>
          <w:rFonts w:ascii="Arial" w:hAnsi="Arial" w:cs="Arial"/>
          <w:sz w:val="20"/>
          <w:szCs w:val="20"/>
        </w:rPr>
        <w:t>journées de présentation du rapport d’Anne Armand sur “Culture écrite et décrochage”:  </w:t>
      </w:r>
    </w:p>
    <w:p w14:paraId="57A6A5C6" w14:textId="77777777" w:rsidR="00883A90" w:rsidRPr="007514EF" w:rsidRDefault="00973B00" w:rsidP="007014A8">
      <w:pPr>
        <w:spacing w:after="0" w:line="240" w:lineRule="auto"/>
        <w:rPr>
          <w:rFonts w:ascii="Arial" w:hAnsi="Arial" w:cs="Arial"/>
          <w:color w:val="0000FF"/>
          <w:sz w:val="20"/>
          <w:szCs w:val="20"/>
        </w:rPr>
      </w:pPr>
      <w:hyperlink r:id="rId22" w:history="1">
        <w:r w:rsidR="001E19E7" w:rsidRPr="007514EF">
          <w:rPr>
            <w:rStyle w:val="Lienhypertexte"/>
            <w:rFonts w:ascii="Arial" w:hAnsi="Arial" w:cs="Arial"/>
            <w:sz w:val="20"/>
            <w:szCs w:val="20"/>
          </w:rPr>
          <w:t>http://centre-alain-savary.ens-lyon.fr/CAS/difficultes-dapprentissage-et-prevention-du-decrochage/culture-ecrite-et-prevention-du-decrochage-le-rapport-de-la-recherche/culture-ecrite-et-decrochage</w:t>
        </w:r>
      </w:hyperlink>
    </w:p>
    <w:p w14:paraId="2F326EE7" w14:textId="77777777" w:rsidR="001E19E7" w:rsidRPr="007514EF" w:rsidRDefault="001E19E7" w:rsidP="007014A8">
      <w:pPr>
        <w:spacing w:after="0" w:line="240" w:lineRule="auto"/>
        <w:rPr>
          <w:rFonts w:ascii="Arial" w:hAnsi="Arial" w:cs="Arial"/>
          <w:color w:val="0000FF"/>
          <w:sz w:val="20"/>
          <w:szCs w:val="20"/>
        </w:rPr>
      </w:pPr>
    </w:p>
    <w:p w14:paraId="3CD562D1" w14:textId="77777777" w:rsidR="001E19E7" w:rsidRPr="007514EF" w:rsidRDefault="001E19E7" w:rsidP="001E19E7">
      <w:pPr>
        <w:spacing w:after="0" w:line="240" w:lineRule="auto"/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</w:pPr>
      <w:r w:rsidRPr="007514EF">
        <w:rPr>
          <w:rFonts w:ascii="Arial" w:eastAsia="Calibri" w:hAnsi="Arial" w:cs="Arial"/>
          <w:color w:val="000000"/>
          <w:sz w:val="20"/>
          <w:szCs w:val="20"/>
          <w:lang w:eastAsia="fr-FR"/>
        </w:rPr>
        <w:t xml:space="preserve">Rossignol I., </w:t>
      </w:r>
      <w:r w:rsidRPr="007514EF">
        <w:rPr>
          <w:rFonts w:ascii="Arial" w:eastAsia="Calibri" w:hAnsi="Arial" w:cs="Arial"/>
          <w:i/>
          <w:iCs/>
          <w:color w:val="000000"/>
          <w:sz w:val="20"/>
          <w:szCs w:val="20"/>
          <w:lang w:eastAsia="fr-FR"/>
        </w:rPr>
        <w:t>L’invention des ateliers d’écriture en  France.</w:t>
      </w:r>
    </w:p>
    <w:p w14:paraId="613CD007" w14:textId="77777777" w:rsidR="001E19E7" w:rsidRPr="007514EF" w:rsidRDefault="00973B00" w:rsidP="001E19E7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hyperlink r:id="rId23" w:history="1">
        <w:r w:rsidR="001E19E7" w:rsidRPr="007514EF">
          <w:rPr>
            <w:rFonts w:ascii="Arial" w:eastAsia="Calibri" w:hAnsi="Arial" w:cs="Arial"/>
            <w:color w:val="0000FF"/>
            <w:sz w:val="20"/>
            <w:szCs w:val="20"/>
            <w:u w:val="single"/>
            <w:lang w:eastAsia="fr-FR"/>
          </w:rPr>
          <w:t>http://</w:t>
        </w:r>
        <w:proofErr w:type="spellStart"/>
        <w:r w:rsidR="001E19E7" w:rsidRPr="007514EF">
          <w:rPr>
            <w:rFonts w:ascii="Arial" w:eastAsia="Calibri" w:hAnsi="Arial" w:cs="Arial"/>
            <w:color w:val="0000FF"/>
            <w:sz w:val="20"/>
            <w:szCs w:val="20"/>
            <w:u w:val="single"/>
            <w:lang w:eastAsia="fr-FR"/>
          </w:rPr>
          <w:t>www.fabula.org</w:t>
        </w:r>
        <w:proofErr w:type="spellEnd"/>
        <w:r w:rsidR="001E19E7" w:rsidRPr="007514EF">
          <w:rPr>
            <w:rFonts w:ascii="Arial" w:eastAsia="Calibri" w:hAnsi="Arial" w:cs="Arial"/>
            <w:color w:val="0000FF"/>
            <w:sz w:val="20"/>
            <w:szCs w:val="20"/>
            <w:u w:val="single"/>
            <w:lang w:eastAsia="fr-FR"/>
          </w:rPr>
          <w:t>/revue/document 4401</w:t>
        </w:r>
      </w:hyperlink>
    </w:p>
    <w:sectPr w:rsidR="001E19E7" w:rsidRPr="007514EF" w:rsidSect="009C0998">
      <w:footerReference w:type="default" r:id="rId24"/>
      <w:pgSz w:w="11907" w:h="16839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5C7D4B" w14:textId="77777777" w:rsidR="00381947" w:rsidRDefault="00381947">
      <w:pPr>
        <w:spacing w:after="0" w:line="240" w:lineRule="auto"/>
      </w:pPr>
      <w:r>
        <w:separator/>
      </w:r>
    </w:p>
  </w:endnote>
  <w:endnote w:type="continuationSeparator" w:id="0">
    <w:p w14:paraId="16EB2BA2" w14:textId="77777777" w:rsidR="00381947" w:rsidRDefault="00381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6C1622" w14:textId="77777777" w:rsidR="00381947" w:rsidRDefault="00381947">
    <w:pPr>
      <w:pStyle w:val="Pieddepage"/>
      <w:jc w:val="right"/>
    </w:pPr>
    <w:r>
      <w:fldChar w:fldCharType="begin"/>
    </w:r>
    <w:r>
      <w:instrText>PAGE   \* MERGEFORMAT</w:instrText>
    </w:r>
    <w:r>
      <w:fldChar w:fldCharType="separate"/>
    </w:r>
    <w:r w:rsidR="00973B00">
      <w:rPr>
        <w:noProof/>
      </w:rPr>
      <w:t>3</w:t>
    </w:r>
    <w:r>
      <w:rPr>
        <w:noProof/>
      </w:rPr>
      <w:fldChar w:fldCharType="end"/>
    </w:r>
  </w:p>
  <w:p w14:paraId="0F99DECF" w14:textId="77777777" w:rsidR="00381947" w:rsidRDefault="00381947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059028" w14:textId="77777777" w:rsidR="00381947" w:rsidRDefault="00381947">
      <w:pPr>
        <w:spacing w:after="0" w:line="240" w:lineRule="auto"/>
      </w:pPr>
      <w:r>
        <w:separator/>
      </w:r>
    </w:p>
  </w:footnote>
  <w:footnote w:type="continuationSeparator" w:id="0">
    <w:p w14:paraId="2B41245C" w14:textId="77777777" w:rsidR="00381947" w:rsidRDefault="003819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5" type="#_x0000_t75" style="width:3in;height:3in" o:bullet="t"/>
    </w:pict>
  </w:numPicBullet>
  <w:numPicBullet w:numPicBulletId="1">
    <w:pict>
      <v:shape id="_x0000_i1096" type="#_x0000_t75" style="width:3in;height:3in" o:bullet="t"/>
    </w:pict>
  </w:numPicBullet>
  <w:numPicBullet w:numPicBulletId="2">
    <w:pict>
      <v:shape id="_x0000_i1097" type="#_x0000_t75" style="width:3in;height:3in" o:bullet="t"/>
    </w:pict>
  </w:numPicBullet>
  <w:abstractNum w:abstractNumId="0">
    <w:nsid w:val="27A63732"/>
    <w:multiLevelType w:val="multilevel"/>
    <w:tmpl w:val="7F648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635AC5"/>
    <w:multiLevelType w:val="multilevel"/>
    <w:tmpl w:val="245C3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A6147F"/>
    <w:multiLevelType w:val="multilevel"/>
    <w:tmpl w:val="245C3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384E74"/>
    <w:multiLevelType w:val="multilevel"/>
    <w:tmpl w:val="113CA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AC15F9"/>
    <w:multiLevelType w:val="multilevel"/>
    <w:tmpl w:val="29F88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5632AB9"/>
    <w:multiLevelType w:val="multilevel"/>
    <w:tmpl w:val="65FCF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B67"/>
    <w:rsid w:val="0000068B"/>
    <w:rsid w:val="00000F4E"/>
    <w:rsid w:val="00001DB9"/>
    <w:rsid w:val="00001F5D"/>
    <w:rsid w:val="000026DB"/>
    <w:rsid w:val="0000298C"/>
    <w:rsid w:val="000043A2"/>
    <w:rsid w:val="000046FF"/>
    <w:rsid w:val="00006063"/>
    <w:rsid w:val="00007C1C"/>
    <w:rsid w:val="000104B0"/>
    <w:rsid w:val="000118A6"/>
    <w:rsid w:val="0001387A"/>
    <w:rsid w:val="00014156"/>
    <w:rsid w:val="000141D5"/>
    <w:rsid w:val="0001431D"/>
    <w:rsid w:val="00014AA8"/>
    <w:rsid w:val="00014C1B"/>
    <w:rsid w:val="0001637C"/>
    <w:rsid w:val="000174F9"/>
    <w:rsid w:val="00017BB5"/>
    <w:rsid w:val="00020F7D"/>
    <w:rsid w:val="0002193B"/>
    <w:rsid w:val="000221F5"/>
    <w:rsid w:val="0002255B"/>
    <w:rsid w:val="00022B4B"/>
    <w:rsid w:val="000241D4"/>
    <w:rsid w:val="0002579D"/>
    <w:rsid w:val="00026C2B"/>
    <w:rsid w:val="00027334"/>
    <w:rsid w:val="00027B61"/>
    <w:rsid w:val="0003049F"/>
    <w:rsid w:val="000342E3"/>
    <w:rsid w:val="00034908"/>
    <w:rsid w:val="00035588"/>
    <w:rsid w:val="000360FF"/>
    <w:rsid w:val="00036D52"/>
    <w:rsid w:val="00040F64"/>
    <w:rsid w:val="00045FA8"/>
    <w:rsid w:val="0004635B"/>
    <w:rsid w:val="000465D7"/>
    <w:rsid w:val="0004780C"/>
    <w:rsid w:val="00047EA1"/>
    <w:rsid w:val="00051146"/>
    <w:rsid w:val="00052B60"/>
    <w:rsid w:val="00053AEC"/>
    <w:rsid w:val="0005422B"/>
    <w:rsid w:val="00054DBB"/>
    <w:rsid w:val="00057679"/>
    <w:rsid w:val="000604EA"/>
    <w:rsid w:val="000617A4"/>
    <w:rsid w:val="0006195C"/>
    <w:rsid w:val="000620FC"/>
    <w:rsid w:val="00063856"/>
    <w:rsid w:val="00064A3C"/>
    <w:rsid w:val="0006627E"/>
    <w:rsid w:val="000672F2"/>
    <w:rsid w:val="000676DD"/>
    <w:rsid w:val="00070831"/>
    <w:rsid w:val="00070A5D"/>
    <w:rsid w:val="0007158C"/>
    <w:rsid w:val="0007240C"/>
    <w:rsid w:val="0007283D"/>
    <w:rsid w:val="00072BA0"/>
    <w:rsid w:val="00072E11"/>
    <w:rsid w:val="00074303"/>
    <w:rsid w:val="000808D7"/>
    <w:rsid w:val="00081A94"/>
    <w:rsid w:val="0008204E"/>
    <w:rsid w:val="00082EEB"/>
    <w:rsid w:val="000847F8"/>
    <w:rsid w:val="00085016"/>
    <w:rsid w:val="000852E4"/>
    <w:rsid w:val="00085C82"/>
    <w:rsid w:val="00086D17"/>
    <w:rsid w:val="000870F8"/>
    <w:rsid w:val="00090694"/>
    <w:rsid w:val="00090743"/>
    <w:rsid w:val="000918A7"/>
    <w:rsid w:val="00093291"/>
    <w:rsid w:val="00093847"/>
    <w:rsid w:val="000938DD"/>
    <w:rsid w:val="00093CF7"/>
    <w:rsid w:val="000971CB"/>
    <w:rsid w:val="000971D3"/>
    <w:rsid w:val="00097CDA"/>
    <w:rsid w:val="00097F67"/>
    <w:rsid w:val="000A0CB7"/>
    <w:rsid w:val="000A3A47"/>
    <w:rsid w:val="000A4DC1"/>
    <w:rsid w:val="000A6940"/>
    <w:rsid w:val="000A75D8"/>
    <w:rsid w:val="000A79CC"/>
    <w:rsid w:val="000A7D09"/>
    <w:rsid w:val="000B0370"/>
    <w:rsid w:val="000B0E04"/>
    <w:rsid w:val="000B23D6"/>
    <w:rsid w:val="000B2621"/>
    <w:rsid w:val="000B2C83"/>
    <w:rsid w:val="000B4503"/>
    <w:rsid w:val="000B6292"/>
    <w:rsid w:val="000C1F3B"/>
    <w:rsid w:val="000C20DB"/>
    <w:rsid w:val="000C2250"/>
    <w:rsid w:val="000C2C8F"/>
    <w:rsid w:val="000C31D5"/>
    <w:rsid w:val="000C3663"/>
    <w:rsid w:val="000C3B81"/>
    <w:rsid w:val="000C45A8"/>
    <w:rsid w:val="000C71F9"/>
    <w:rsid w:val="000D0763"/>
    <w:rsid w:val="000D0DD9"/>
    <w:rsid w:val="000D10E0"/>
    <w:rsid w:val="000D11C3"/>
    <w:rsid w:val="000D156D"/>
    <w:rsid w:val="000D195E"/>
    <w:rsid w:val="000D29E6"/>
    <w:rsid w:val="000D36A2"/>
    <w:rsid w:val="000D3CA5"/>
    <w:rsid w:val="000D439F"/>
    <w:rsid w:val="000D476F"/>
    <w:rsid w:val="000D57E2"/>
    <w:rsid w:val="000E040C"/>
    <w:rsid w:val="000E2078"/>
    <w:rsid w:val="000E2481"/>
    <w:rsid w:val="000E5200"/>
    <w:rsid w:val="000E5CA3"/>
    <w:rsid w:val="000E6D86"/>
    <w:rsid w:val="000E6E2E"/>
    <w:rsid w:val="000F0B98"/>
    <w:rsid w:val="000F12D0"/>
    <w:rsid w:val="000F2389"/>
    <w:rsid w:val="000F27BE"/>
    <w:rsid w:val="000F335F"/>
    <w:rsid w:val="000F51E9"/>
    <w:rsid w:val="000F7147"/>
    <w:rsid w:val="000F77E4"/>
    <w:rsid w:val="00101D4B"/>
    <w:rsid w:val="00102262"/>
    <w:rsid w:val="00103A9E"/>
    <w:rsid w:val="00103F4A"/>
    <w:rsid w:val="001046CA"/>
    <w:rsid w:val="00104C39"/>
    <w:rsid w:val="00104EBD"/>
    <w:rsid w:val="001052DF"/>
    <w:rsid w:val="0010570C"/>
    <w:rsid w:val="0010620E"/>
    <w:rsid w:val="0010639B"/>
    <w:rsid w:val="0010682A"/>
    <w:rsid w:val="00106BFF"/>
    <w:rsid w:val="00107E4D"/>
    <w:rsid w:val="001102C0"/>
    <w:rsid w:val="00110844"/>
    <w:rsid w:val="00110908"/>
    <w:rsid w:val="00110B4D"/>
    <w:rsid w:val="001149A2"/>
    <w:rsid w:val="00114A12"/>
    <w:rsid w:val="00115208"/>
    <w:rsid w:val="00115325"/>
    <w:rsid w:val="00115F04"/>
    <w:rsid w:val="00116084"/>
    <w:rsid w:val="00116252"/>
    <w:rsid w:val="00116D36"/>
    <w:rsid w:val="00117323"/>
    <w:rsid w:val="001215AE"/>
    <w:rsid w:val="001241D3"/>
    <w:rsid w:val="00130974"/>
    <w:rsid w:val="00131020"/>
    <w:rsid w:val="00131423"/>
    <w:rsid w:val="001315DE"/>
    <w:rsid w:val="00132C8F"/>
    <w:rsid w:val="00133DC1"/>
    <w:rsid w:val="001355F1"/>
    <w:rsid w:val="001367ED"/>
    <w:rsid w:val="00137315"/>
    <w:rsid w:val="00137C21"/>
    <w:rsid w:val="00144074"/>
    <w:rsid w:val="00144EF9"/>
    <w:rsid w:val="00146622"/>
    <w:rsid w:val="00147ED9"/>
    <w:rsid w:val="00147F1D"/>
    <w:rsid w:val="00152289"/>
    <w:rsid w:val="00152465"/>
    <w:rsid w:val="00152CB9"/>
    <w:rsid w:val="001535DF"/>
    <w:rsid w:val="00154754"/>
    <w:rsid w:val="00154C93"/>
    <w:rsid w:val="00155925"/>
    <w:rsid w:val="0015638F"/>
    <w:rsid w:val="00156E2D"/>
    <w:rsid w:val="00156F6B"/>
    <w:rsid w:val="0016006E"/>
    <w:rsid w:val="00160B39"/>
    <w:rsid w:val="001633F3"/>
    <w:rsid w:val="00164ED7"/>
    <w:rsid w:val="00165C41"/>
    <w:rsid w:val="00170E03"/>
    <w:rsid w:val="00171352"/>
    <w:rsid w:val="00171FC3"/>
    <w:rsid w:val="0017277F"/>
    <w:rsid w:val="00172A83"/>
    <w:rsid w:val="00174913"/>
    <w:rsid w:val="00174973"/>
    <w:rsid w:val="00174FBD"/>
    <w:rsid w:val="00175031"/>
    <w:rsid w:val="001767C1"/>
    <w:rsid w:val="0018075F"/>
    <w:rsid w:val="00180C22"/>
    <w:rsid w:val="0018121E"/>
    <w:rsid w:val="001817F0"/>
    <w:rsid w:val="00181FE4"/>
    <w:rsid w:val="00182591"/>
    <w:rsid w:val="0018411B"/>
    <w:rsid w:val="00187906"/>
    <w:rsid w:val="001908EC"/>
    <w:rsid w:val="001909A4"/>
    <w:rsid w:val="001910A8"/>
    <w:rsid w:val="001914EB"/>
    <w:rsid w:val="00191B8E"/>
    <w:rsid w:val="00192A06"/>
    <w:rsid w:val="00194373"/>
    <w:rsid w:val="00194A41"/>
    <w:rsid w:val="0019510E"/>
    <w:rsid w:val="00195CA1"/>
    <w:rsid w:val="001974E3"/>
    <w:rsid w:val="001A23F0"/>
    <w:rsid w:val="001A2846"/>
    <w:rsid w:val="001A2CB7"/>
    <w:rsid w:val="001A2F75"/>
    <w:rsid w:val="001A52A9"/>
    <w:rsid w:val="001A58B5"/>
    <w:rsid w:val="001B02B1"/>
    <w:rsid w:val="001B45ED"/>
    <w:rsid w:val="001B5C49"/>
    <w:rsid w:val="001B67F4"/>
    <w:rsid w:val="001B69F0"/>
    <w:rsid w:val="001C0343"/>
    <w:rsid w:val="001C1D5B"/>
    <w:rsid w:val="001C42F0"/>
    <w:rsid w:val="001C4813"/>
    <w:rsid w:val="001C5C07"/>
    <w:rsid w:val="001C6436"/>
    <w:rsid w:val="001C6A7B"/>
    <w:rsid w:val="001C7AC8"/>
    <w:rsid w:val="001D1A53"/>
    <w:rsid w:val="001D23CB"/>
    <w:rsid w:val="001D4622"/>
    <w:rsid w:val="001D4CAA"/>
    <w:rsid w:val="001D52F9"/>
    <w:rsid w:val="001D5F9D"/>
    <w:rsid w:val="001D649A"/>
    <w:rsid w:val="001D6D49"/>
    <w:rsid w:val="001D6E33"/>
    <w:rsid w:val="001E027A"/>
    <w:rsid w:val="001E1294"/>
    <w:rsid w:val="001E19E7"/>
    <w:rsid w:val="001E2179"/>
    <w:rsid w:val="001E2505"/>
    <w:rsid w:val="001E3E11"/>
    <w:rsid w:val="001E503E"/>
    <w:rsid w:val="001E60BC"/>
    <w:rsid w:val="001E7AD7"/>
    <w:rsid w:val="001E7BEE"/>
    <w:rsid w:val="001F010B"/>
    <w:rsid w:val="001F1409"/>
    <w:rsid w:val="001F1D70"/>
    <w:rsid w:val="001F26CC"/>
    <w:rsid w:val="001F381D"/>
    <w:rsid w:val="001F3960"/>
    <w:rsid w:val="001F60FF"/>
    <w:rsid w:val="001F7318"/>
    <w:rsid w:val="001F7B54"/>
    <w:rsid w:val="001F7D4D"/>
    <w:rsid w:val="0020135D"/>
    <w:rsid w:val="0020181F"/>
    <w:rsid w:val="00204323"/>
    <w:rsid w:val="002050BD"/>
    <w:rsid w:val="0020573A"/>
    <w:rsid w:val="00205807"/>
    <w:rsid w:val="00207139"/>
    <w:rsid w:val="00207FAF"/>
    <w:rsid w:val="00211523"/>
    <w:rsid w:val="002149AF"/>
    <w:rsid w:val="002151AA"/>
    <w:rsid w:val="00220FD9"/>
    <w:rsid w:val="00222B80"/>
    <w:rsid w:val="00223398"/>
    <w:rsid w:val="00224D2D"/>
    <w:rsid w:val="00225CE8"/>
    <w:rsid w:val="002269BD"/>
    <w:rsid w:val="002272A1"/>
    <w:rsid w:val="00230399"/>
    <w:rsid w:val="0023102D"/>
    <w:rsid w:val="00231B16"/>
    <w:rsid w:val="00231C02"/>
    <w:rsid w:val="00232728"/>
    <w:rsid w:val="00232A51"/>
    <w:rsid w:val="00233092"/>
    <w:rsid w:val="00233371"/>
    <w:rsid w:val="00234E56"/>
    <w:rsid w:val="00235145"/>
    <w:rsid w:val="00235EE2"/>
    <w:rsid w:val="00241A55"/>
    <w:rsid w:val="00242281"/>
    <w:rsid w:val="002422C9"/>
    <w:rsid w:val="00242DDE"/>
    <w:rsid w:val="002446F7"/>
    <w:rsid w:val="002453CB"/>
    <w:rsid w:val="002455A7"/>
    <w:rsid w:val="0024623A"/>
    <w:rsid w:val="0024629F"/>
    <w:rsid w:val="002465A0"/>
    <w:rsid w:val="00246933"/>
    <w:rsid w:val="00247090"/>
    <w:rsid w:val="002472AD"/>
    <w:rsid w:val="00247BCB"/>
    <w:rsid w:val="0025146D"/>
    <w:rsid w:val="00252FDB"/>
    <w:rsid w:val="00253076"/>
    <w:rsid w:val="002545DD"/>
    <w:rsid w:val="00254A62"/>
    <w:rsid w:val="00255CA9"/>
    <w:rsid w:val="00256FE0"/>
    <w:rsid w:val="00260512"/>
    <w:rsid w:val="002626A0"/>
    <w:rsid w:val="00266AF7"/>
    <w:rsid w:val="00271D2A"/>
    <w:rsid w:val="0027218E"/>
    <w:rsid w:val="00273E6D"/>
    <w:rsid w:val="0027572A"/>
    <w:rsid w:val="00275C9D"/>
    <w:rsid w:val="002761DA"/>
    <w:rsid w:val="00276C08"/>
    <w:rsid w:val="0027776D"/>
    <w:rsid w:val="0028223D"/>
    <w:rsid w:val="00283841"/>
    <w:rsid w:val="00284FDA"/>
    <w:rsid w:val="002851BA"/>
    <w:rsid w:val="002852A3"/>
    <w:rsid w:val="00287B73"/>
    <w:rsid w:val="00287BA1"/>
    <w:rsid w:val="0029007B"/>
    <w:rsid w:val="00292220"/>
    <w:rsid w:val="00292E05"/>
    <w:rsid w:val="0029452C"/>
    <w:rsid w:val="00294875"/>
    <w:rsid w:val="00294A05"/>
    <w:rsid w:val="0029572D"/>
    <w:rsid w:val="0029741E"/>
    <w:rsid w:val="002A1E6F"/>
    <w:rsid w:val="002A229A"/>
    <w:rsid w:val="002A396B"/>
    <w:rsid w:val="002A45BF"/>
    <w:rsid w:val="002A58D4"/>
    <w:rsid w:val="002A741D"/>
    <w:rsid w:val="002B11D1"/>
    <w:rsid w:val="002B1A02"/>
    <w:rsid w:val="002B3E4B"/>
    <w:rsid w:val="002B49E7"/>
    <w:rsid w:val="002B5154"/>
    <w:rsid w:val="002B5C31"/>
    <w:rsid w:val="002B7FD3"/>
    <w:rsid w:val="002C13B7"/>
    <w:rsid w:val="002C37C1"/>
    <w:rsid w:val="002C395E"/>
    <w:rsid w:val="002C471D"/>
    <w:rsid w:val="002C5153"/>
    <w:rsid w:val="002C5CAB"/>
    <w:rsid w:val="002C5E04"/>
    <w:rsid w:val="002C5E29"/>
    <w:rsid w:val="002C6EA0"/>
    <w:rsid w:val="002C73E7"/>
    <w:rsid w:val="002D0943"/>
    <w:rsid w:val="002D0AD3"/>
    <w:rsid w:val="002D1DBC"/>
    <w:rsid w:val="002D47D7"/>
    <w:rsid w:val="002D59EA"/>
    <w:rsid w:val="002D777B"/>
    <w:rsid w:val="002E116A"/>
    <w:rsid w:val="002E1E2D"/>
    <w:rsid w:val="002E359C"/>
    <w:rsid w:val="002E3A46"/>
    <w:rsid w:val="002E682C"/>
    <w:rsid w:val="002E75C1"/>
    <w:rsid w:val="002F09F3"/>
    <w:rsid w:val="002F1200"/>
    <w:rsid w:val="002F1FD7"/>
    <w:rsid w:val="002F21D2"/>
    <w:rsid w:val="002F339F"/>
    <w:rsid w:val="002F7C1C"/>
    <w:rsid w:val="00300068"/>
    <w:rsid w:val="003000CC"/>
    <w:rsid w:val="00300A9D"/>
    <w:rsid w:val="00300EC1"/>
    <w:rsid w:val="0030117F"/>
    <w:rsid w:val="00302FA8"/>
    <w:rsid w:val="0030499F"/>
    <w:rsid w:val="00304CE9"/>
    <w:rsid w:val="00306C45"/>
    <w:rsid w:val="003079D0"/>
    <w:rsid w:val="00310EA8"/>
    <w:rsid w:val="003111DD"/>
    <w:rsid w:val="0031289B"/>
    <w:rsid w:val="00313A4A"/>
    <w:rsid w:val="00320207"/>
    <w:rsid w:val="0032122F"/>
    <w:rsid w:val="0032222A"/>
    <w:rsid w:val="0032287F"/>
    <w:rsid w:val="00322C09"/>
    <w:rsid w:val="0032332E"/>
    <w:rsid w:val="003233A7"/>
    <w:rsid w:val="0032342B"/>
    <w:rsid w:val="00323E1C"/>
    <w:rsid w:val="00324817"/>
    <w:rsid w:val="00326350"/>
    <w:rsid w:val="00331D52"/>
    <w:rsid w:val="00331E91"/>
    <w:rsid w:val="003329AB"/>
    <w:rsid w:val="00332A6B"/>
    <w:rsid w:val="00333A9E"/>
    <w:rsid w:val="0033502E"/>
    <w:rsid w:val="00335368"/>
    <w:rsid w:val="00336194"/>
    <w:rsid w:val="00336525"/>
    <w:rsid w:val="0033660D"/>
    <w:rsid w:val="00337593"/>
    <w:rsid w:val="0034253F"/>
    <w:rsid w:val="003441C5"/>
    <w:rsid w:val="00344C2D"/>
    <w:rsid w:val="00345508"/>
    <w:rsid w:val="00345AC5"/>
    <w:rsid w:val="003464E7"/>
    <w:rsid w:val="0035053A"/>
    <w:rsid w:val="003508C1"/>
    <w:rsid w:val="00350AC5"/>
    <w:rsid w:val="0035158D"/>
    <w:rsid w:val="0035192B"/>
    <w:rsid w:val="00352413"/>
    <w:rsid w:val="003524CC"/>
    <w:rsid w:val="00352782"/>
    <w:rsid w:val="00352A46"/>
    <w:rsid w:val="00353B3B"/>
    <w:rsid w:val="00354A26"/>
    <w:rsid w:val="00354C67"/>
    <w:rsid w:val="00355BA3"/>
    <w:rsid w:val="0035641C"/>
    <w:rsid w:val="003564E8"/>
    <w:rsid w:val="003569D8"/>
    <w:rsid w:val="00357731"/>
    <w:rsid w:val="00360E4D"/>
    <w:rsid w:val="003610A6"/>
    <w:rsid w:val="0036171E"/>
    <w:rsid w:val="0036359C"/>
    <w:rsid w:val="00365408"/>
    <w:rsid w:val="00366447"/>
    <w:rsid w:val="003670E3"/>
    <w:rsid w:val="00370E02"/>
    <w:rsid w:val="00372857"/>
    <w:rsid w:val="003773EF"/>
    <w:rsid w:val="00377E1D"/>
    <w:rsid w:val="00377EC5"/>
    <w:rsid w:val="00381947"/>
    <w:rsid w:val="00381CFB"/>
    <w:rsid w:val="003825C8"/>
    <w:rsid w:val="00383AA8"/>
    <w:rsid w:val="003843B8"/>
    <w:rsid w:val="00385BB6"/>
    <w:rsid w:val="00386B67"/>
    <w:rsid w:val="0038747F"/>
    <w:rsid w:val="00390A30"/>
    <w:rsid w:val="00392825"/>
    <w:rsid w:val="0039341C"/>
    <w:rsid w:val="00394014"/>
    <w:rsid w:val="00396A05"/>
    <w:rsid w:val="00397A11"/>
    <w:rsid w:val="003A0870"/>
    <w:rsid w:val="003A1305"/>
    <w:rsid w:val="003A158D"/>
    <w:rsid w:val="003A2CAE"/>
    <w:rsid w:val="003A2F89"/>
    <w:rsid w:val="003A302C"/>
    <w:rsid w:val="003A34ED"/>
    <w:rsid w:val="003A38F2"/>
    <w:rsid w:val="003A3CA3"/>
    <w:rsid w:val="003A4AA1"/>
    <w:rsid w:val="003A4B4F"/>
    <w:rsid w:val="003A5FD5"/>
    <w:rsid w:val="003A6A0A"/>
    <w:rsid w:val="003B00A7"/>
    <w:rsid w:val="003B0E15"/>
    <w:rsid w:val="003B16BC"/>
    <w:rsid w:val="003B1C0F"/>
    <w:rsid w:val="003B2242"/>
    <w:rsid w:val="003B2714"/>
    <w:rsid w:val="003B427E"/>
    <w:rsid w:val="003B6933"/>
    <w:rsid w:val="003B69B8"/>
    <w:rsid w:val="003B7A75"/>
    <w:rsid w:val="003C5078"/>
    <w:rsid w:val="003C5D96"/>
    <w:rsid w:val="003C609A"/>
    <w:rsid w:val="003C6109"/>
    <w:rsid w:val="003C782B"/>
    <w:rsid w:val="003C78E1"/>
    <w:rsid w:val="003D0C7D"/>
    <w:rsid w:val="003D10E3"/>
    <w:rsid w:val="003D3472"/>
    <w:rsid w:val="003D361B"/>
    <w:rsid w:val="003D3950"/>
    <w:rsid w:val="003D46D5"/>
    <w:rsid w:val="003D476D"/>
    <w:rsid w:val="003D4F2C"/>
    <w:rsid w:val="003D5CF1"/>
    <w:rsid w:val="003D7499"/>
    <w:rsid w:val="003D7B1B"/>
    <w:rsid w:val="003D7D0D"/>
    <w:rsid w:val="003E3ADA"/>
    <w:rsid w:val="003E7218"/>
    <w:rsid w:val="003E7BDA"/>
    <w:rsid w:val="003F009D"/>
    <w:rsid w:val="003F0F3C"/>
    <w:rsid w:val="003F21C4"/>
    <w:rsid w:val="003F27F0"/>
    <w:rsid w:val="003F2EA6"/>
    <w:rsid w:val="003F2FE9"/>
    <w:rsid w:val="003F462A"/>
    <w:rsid w:val="003F7D97"/>
    <w:rsid w:val="00400EC4"/>
    <w:rsid w:val="00402011"/>
    <w:rsid w:val="0040394F"/>
    <w:rsid w:val="00404ACA"/>
    <w:rsid w:val="00404EEA"/>
    <w:rsid w:val="004066FA"/>
    <w:rsid w:val="004071D2"/>
    <w:rsid w:val="00407B92"/>
    <w:rsid w:val="00407F1F"/>
    <w:rsid w:val="00411DA7"/>
    <w:rsid w:val="004154C6"/>
    <w:rsid w:val="00415BA2"/>
    <w:rsid w:val="00416F3E"/>
    <w:rsid w:val="004216A2"/>
    <w:rsid w:val="00421A1A"/>
    <w:rsid w:val="00421FF1"/>
    <w:rsid w:val="004237DE"/>
    <w:rsid w:val="00425035"/>
    <w:rsid w:val="00425539"/>
    <w:rsid w:val="00426AAA"/>
    <w:rsid w:val="00427486"/>
    <w:rsid w:val="004305E9"/>
    <w:rsid w:val="00430969"/>
    <w:rsid w:val="00430CF5"/>
    <w:rsid w:val="004311E5"/>
    <w:rsid w:val="00431CCE"/>
    <w:rsid w:val="00431F91"/>
    <w:rsid w:val="00432C4A"/>
    <w:rsid w:val="00433008"/>
    <w:rsid w:val="004352C8"/>
    <w:rsid w:val="00437A84"/>
    <w:rsid w:val="00437D4A"/>
    <w:rsid w:val="00440D91"/>
    <w:rsid w:val="00440FC5"/>
    <w:rsid w:val="004415F8"/>
    <w:rsid w:val="00442666"/>
    <w:rsid w:val="00443176"/>
    <w:rsid w:val="00443542"/>
    <w:rsid w:val="0044427C"/>
    <w:rsid w:val="00447284"/>
    <w:rsid w:val="00452C0D"/>
    <w:rsid w:val="00454AAC"/>
    <w:rsid w:val="004550F9"/>
    <w:rsid w:val="00463B20"/>
    <w:rsid w:val="00466855"/>
    <w:rsid w:val="00466E64"/>
    <w:rsid w:val="00467B8D"/>
    <w:rsid w:val="00471EDA"/>
    <w:rsid w:val="004722AF"/>
    <w:rsid w:val="00472A2C"/>
    <w:rsid w:val="00473A35"/>
    <w:rsid w:val="00474C34"/>
    <w:rsid w:val="004771B6"/>
    <w:rsid w:val="004779F1"/>
    <w:rsid w:val="00480980"/>
    <w:rsid w:val="00480A0A"/>
    <w:rsid w:val="00480CC0"/>
    <w:rsid w:val="00481EA2"/>
    <w:rsid w:val="00482F99"/>
    <w:rsid w:val="004831DD"/>
    <w:rsid w:val="004842A2"/>
    <w:rsid w:val="004845FE"/>
    <w:rsid w:val="004853D5"/>
    <w:rsid w:val="004913F3"/>
    <w:rsid w:val="00492B97"/>
    <w:rsid w:val="004962F9"/>
    <w:rsid w:val="00497E3F"/>
    <w:rsid w:val="004A0570"/>
    <w:rsid w:val="004A1291"/>
    <w:rsid w:val="004A1440"/>
    <w:rsid w:val="004A1E1F"/>
    <w:rsid w:val="004A21EB"/>
    <w:rsid w:val="004A278A"/>
    <w:rsid w:val="004A3C08"/>
    <w:rsid w:val="004A40F4"/>
    <w:rsid w:val="004A4CF8"/>
    <w:rsid w:val="004A4EBB"/>
    <w:rsid w:val="004A6A02"/>
    <w:rsid w:val="004A7DB4"/>
    <w:rsid w:val="004B04A1"/>
    <w:rsid w:val="004B0B0F"/>
    <w:rsid w:val="004B0BAA"/>
    <w:rsid w:val="004B2153"/>
    <w:rsid w:val="004B258F"/>
    <w:rsid w:val="004B2DC0"/>
    <w:rsid w:val="004B494E"/>
    <w:rsid w:val="004B639A"/>
    <w:rsid w:val="004B71DC"/>
    <w:rsid w:val="004B7458"/>
    <w:rsid w:val="004C00FD"/>
    <w:rsid w:val="004C0588"/>
    <w:rsid w:val="004C096F"/>
    <w:rsid w:val="004C1155"/>
    <w:rsid w:val="004C247D"/>
    <w:rsid w:val="004C2CB2"/>
    <w:rsid w:val="004C4526"/>
    <w:rsid w:val="004C45CD"/>
    <w:rsid w:val="004C4E2E"/>
    <w:rsid w:val="004C543B"/>
    <w:rsid w:val="004C5FED"/>
    <w:rsid w:val="004D0BBC"/>
    <w:rsid w:val="004D1C32"/>
    <w:rsid w:val="004D1C73"/>
    <w:rsid w:val="004D2EBF"/>
    <w:rsid w:val="004D2F28"/>
    <w:rsid w:val="004D34B0"/>
    <w:rsid w:val="004D3A80"/>
    <w:rsid w:val="004D3EC7"/>
    <w:rsid w:val="004D60D0"/>
    <w:rsid w:val="004E0328"/>
    <w:rsid w:val="004E07BC"/>
    <w:rsid w:val="004E3C16"/>
    <w:rsid w:val="004E50C2"/>
    <w:rsid w:val="004E511F"/>
    <w:rsid w:val="004E58A5"/>
    <w:rsid w:val="004E62CE"/>
    <w:rsid w:val="004E67AC"/>
    <w:rsid w:val="004E70B5"/>
    <w:rsid w:val="004E71CD"/>
    <w:rsid w:val="004F01ED"/>
    <w:rsid w:val="004F102F"/>
    <w:rsid w:val="004F1172"/>
    <w:rsid w:val="004F1E41"/>
    <w:rsid w:val="004F21EB"/>
    <w:rsid w:val="004F2C9E"/>
    <w:rsid w:val="004F4169"/>
    <w:rsid w:val="004F5346"/>
    <w:rsid w:val="004F54AE"/>
    <w:rsid w:val="004F684C"/>
    <w:rsid w:val="004F710D"/>
    <w:rsid w:val="004F7FC0"/>
    <w:rsid w:val="005000B1"/>
    <w:rsid w:val="00500E71"/>
    <w:rsid w:val="0050130B"/>
    <w:rsid w:val="005034B3"/>
    <w:rsid w:val="00507F32"/>
    <w:rsid w:val="005102AC"/>
    <w:rsid w:val="005107D4"/>
    <w:rsid w:val="0051168A"/>
    <w:rsid w:val="00512636"/>
    <w:rsid w:val="00514D32"/>
    <w:rsid w:val="00515F0A"/>
    <w:rsid w:val="005174B8"/>
    <w:rsid w:val="00517A67"/>
    <w:rsid w:val="00525051"/>
    <w:rsid w:val="00525788"/>
    <w:rsid w:val="00525F44"/>
    <w:rsid w:val="00526AA0"/>
    <w:rsid w:val="00526DF5"/>
    <w:rsid w:val="005317D4"/>
    <w:rsid w:val="00531DB6"/>
    <w:rsid w:val="00533C88"/>
    <w:rsid w:val="005344D5"/>
    <w:rsid w:val="00534659"/>
    <w:rsid w:val="005356E8"/>
    <w:rsid w:val="005376EB"/>
    <w:rsid w:val="00541667"/>
    <w:rsid w:val="00542198"/>
    <w:rsid w:val="0054250E"/>
    <w:rsid w:val="00542EAE"/>
    <w:rsid w:val="0054359A"/>
    <w:rsid w:val="00544206"/>
    <w:rsid w:val="00546FE7"/>
    <w:rsid w:val="00547533"/>
    <w:rsid w:val="00547574"/>
    <w:rsid w:val="00555340"/>
    <w:rsid w:val="005558D0"/>
    <w:rsid w:val="0055680C"/>
    <w:rsid w:val="0056076B"/>
    <w:rsid w:val="00561579"/>
    <w:rsid w:val="00561BBA"/>
    <w:rsid w:val="00562DA6"/>
    <w:rsid w:val="0056308E"/>
    <w:rsid w:val="00565009"/>
    <w:rsid w:val="00567738"/>
    <w:rsid w:val="0057044C"/>
    <w:rsid w:val="005705B9"/>
    <w:rsid w:val="00572153"/>
    <w:rsid w:val="00573333"/>
    <w:rsid w:val="00573DDD"/>
    <w:rsid w:val="005744D3"/>
    <w:rsid w:val="0057607D"/>
    <w:rsid w:val="00576D42"/>
    <w:rsid w:val="00576DAA"/>
    <w:rsid w:val="00577743"/>
    <w:rsid w:val="00581F1B"/>
    <w:rsid w:val="005826B9"/>
    <w:rsid w:val="00585E81"/>
    <w:rsid w:val="00587398"/>
    <w:rsid w:val="00587820"/>
    <w:rsid w:val="00590339"/>
    <w:rsid w:val="0059226A"/>
    <w:rsid w:val="00592897"/>
    <w:rsid w:val="00593027"/>
    <w:rsid w:val="005936DD"/>
    <w:rsid w:val="005941B6"/>
    <w:rsid w:val="00595D96"/>
    <w:rsid w:val="00596068"/>
    <w:rsid w:val="005963CD"/>
    <w:rsid w:val="0059696D"/>
    <w:rsid w:val="00596DCA"/>
    <w:rsid w:val="005A0D95"/>
    <w:rsid w:val="005A1BE6"/>
    <w:rsid w:val="005A1F8F"/>
    <w:rsid w:val="005A2AE9"/>
    <w:rsid w:val="005A2D9F"/>
    <w:rsid w:val="005A42F4"/>
    <w:rsid w:val="005A45DF"/>
    <w:rsid w:val="005A4F00"/>
    <w:rsid w:val="005A65A8"/>
    <w:rsid w:val="005A678A"/>
    <w:rsid w:val="005B1C1C"/>
    <w:rsid w:val="005B2F46"/>
    <w:rsid w:val="005B334C"/>
    <w:rsid w:val="005B38F1"/>
    <w:rsid w:val="005B422E"/>
    <w:rsid w:val="005B4A68"/>
    <w:rsid w:val="005B500E"/>
    <w:rsid w:val="005B53FD"/>
    <w:rsid w:val="005B5BF6"/>
    <w:rsid w:val="005B5ED2"/>
    <w:rsid w:val="005B680C"/>
    <w:rsid w:val="005C0DDE"/>
    <w:rsid w:val="005C35CE"/>
    <w:rsid w:val="005C3BEF"/>
    <w:rsid w:val="005C458B"/>
    <w:rsid w:val="005C5674"/>
    <w:rsid w:val="005C5DD9"/>
    <w:rsid w:val="005C6447"/>
    <w:rsid w:val="005C6B74"/>
    <w:rsid w:val="005C79BF"/>
    <w:rsid w:val="005D10A5"/>
    <w:rsid w:val="005D1755"/>
    <w:rsid w:val="005D1F03"/>
    <w:rsid w:val="005D3386"/>
    <w:rsid w:val="005D44F9"/>
    <w:rsid w:val="005D5CC3"/>
    <w:rsid w:val="005D758B"/>
    <w:rsid w:val="005E06EF"/>
    <w:rsid w:val="005E081A"/>
    <w:rsid w:val="005E13E6"/>
    <w:rsid w:val="005E17FE"/>
    <w:rsid w:val="005E1B4B"/>
    <w:rsid w:val="005E1BAC"/>
    <w:rsid w:val="005E3B73"/>
    <w:rsid w:val="005E450F"/>
    <w:rsid w:val="005E45FB"/>
    <w:rsid w:val="005E4C14"/>
    <w:rsid w:val="005E4C42"/>
    <w:rsid w:val="005E507E"/>
    <w:rsid w:val="005E58C3"/>
    <w:rsid w:val="005E6045"/>
    <w:rsid w:val="005E6FB1"/>
    <w:rsid w:val="005F17E3"/>
    <w:rsid w:val="005F2043"/>
    <w:rsid w:val="005F2110"/>
    <w:rsid w:val="005F29E9"/>
    <w:rsid w:val="005F36B9"/>
    <w:rsid w:val="005F4A01"/>
    <w:rsid w:val="005F5654"/>
    <w:rsid w:val="005F67C3"/>
    <w:rsid w:val="00600468"/>
    <w:rsid w:val="00602EAA"/>
    <w:rsid w:val="00603428"/>
    <w:rsid w:val="00607036"/>
    <w:rsid w:val="00610415"/>
    <w:rsid w:val="00612633"/>
    <w:rsid w:val="00612918"/>
    <w:rsid w:val="00613F62"/>
    <w:rsid w:val="006161A2"/>
    <w:rsid w:val="00617856"/>
    <w:rsid w:val="0062089A"/>
    <w:rsid w:val="00620FE5"/>
    <w:rsid w:val="006212D9"/>
    <w:rsid w:val="00622007"/>
    <w:rsid w:val="00622B6D"/>
    <w:rsid w:val="00622C1F"/>
    <w:rsid w:val="006238EB"/>
    <w:rsid w:val="00624300"/>
    <w:rsid w:val="00624F16"/>
    <w:rsid w:val="00625675"/>
    <w:rsid w:val="00626E23"/>
    <w:rsid w:val="00630014"/>
    <w:rsid w:val="0063083A"/>
    <w:rsid w:val="00631613"/>
    <w:rsid w:val="0063474C"/>
    <w:rsid w:val="00634919"/>
    <w:rsid w:val="00634D50"/>
    <w:rsid w:val="0064088C"/>
    <w:rsid w:val="00646AEC"/>
    <w:rsid w:val="00646BC6"/>
    <w:rsid w:val="0064759F"/>
    <w:rsid w:val="00650C0A"/>
    <w:rsid w:val="00653C9C"/>
    <w:rsid w:val="00654B5E"/>
    <w:rsid w:val="00654C0E"/>
    <w:rsid w:val="00655ADF"/>
    <w:rsid w:val="00656A8A"/>
    <w:rsid w:val="00661414"/>
    <w:rsid w:val="0066598F"/>
    <w:rsid w:val="0066683D"/>
    <w:rsid w:val="00667069"/>
    <w:rsid w:val="006672ED"/>
    <w:rsid w:val="006704FD"/>
    <w:rsid w:val="00670AD0"/>
    <w:rsid w:val="006714D8"/>
    <w:rsid w:val="00672F3F"/>
    <w:rsid w:val="006735E8"/>
    <w:rsid w:val="00673D58"/>
    <w:rsid w:val="006749B9"/>
    <w:rsid w:val="006753B8"/>
    <w:rsid w:val="00675A3D"/>
    <w:rsid w:val="00675F59"/>
    <w:rsid w:val="0068014A"/>
    <w:rsid w:val="0068132B"/>
    <w:rsid w:val="00681890"/>
    <w:rsid w:val="0068302A"/>
    <w:rsid w:val="0068346C"/>
    <w:rsid w:val="00683C08"/>
    <w:rsid w:val="006841CD"/>
    <w:rsid w:val="00684A31"/>
    <w:rsid w:val="0068582E"/>
    <w:rsid w:val="00685BFA"/>
    <w:rsid w:val="00686299"/>
    <w:rsid w:val="00686473"/>
    <w:rsid w:val="00686D7D"/>
    <w:rsid w:val="00687769"/>
    <w:rsid w:val="00690DBF"/>
    <w:rsid w:val="00690DC5"/>
    <w:rsid w:val="0069188F"/>
    <w:rsid w:val="00691A32"/>
    <w:rsid w:val="00693E89"/>
    <w:rsid w:val="0069443A"/>
    <w:rsid w:val="00695A46"/>
    <w:rsid w:val="00695AD4"/>
    <w:rsid w:val="00696139"/>
    <w:rsid w:val="00696287"/>
    <w:rsid w:val="0069649D"/>
    <w:rsid w:val="006A0152"/>
    <w:rsid w:val="006A07F1"/>
    <w:rsid w:val="006A0D57"/>
    <w:rsid w:val="006A1B86"/>
    <w:rsid w:val="006A357C"/>
    <w:rsid w:val="006A3CA7"/>
    <w:rsid w:val="006A3F11"/>
    <w:rsid w:val="006A41E5"/>
    <w:rsid w:val="006A4556"/>
    <w:rsid w:val="006A6774"/>
    <w:rsid w:val="006A7438"/>
    <w:rsid w:val="006A77B0"/>
    <w:rsid w:val="006B0FB1"/>
    <w:rsid w:val="006B19DF"/>
    <w:rsid w:val="006B25B1"/>
    <w:rsid w:val="006B3A53"/>
    <w:rsid w:val="006B5F83"/>
    <w:rsid w:val="006B6F09"/>
    <w:rsid w:val="006C0586"/>
    <w:rsid w:val="006C0678"/>
    <w:rsid w:val="006C16F2"/>
    <w:rsid w:val="006C6875"/>
    <w:rsid w:val="006C736A"/>
    <w:rsid w:val="006C7557"/>
    <w:rsid w:val="006C7667"/>
    <w:rsid w:val="006C7EC4"/>
    <w:rsid w:val="006D345A"/>
    <w:rsid w:val="006E1310"/>
    <w:rsid w:val="006E1654"/>
    <w:rsid w:val="006E18E9"/>
    <w:rsid w:val="006E1F5B"/>
    <w:rsid w:val="006E2308"/>
    <w:rsid w:val="006E2D25"/>
    <w:rsid w:val="006E5401"/>
    <w:rsid w:val="006E7570"/>
    <w:rsid w:val="006E7E98"/>
    <w:rsid w:val="006F2B0B"/>
    <w:rsid w:val="006F33ED"/>
    <w:rsid w:val="006F47B3"/>
    <w:rsid w:val="006F525B"/>
    <w:rsid w:val="006F5A7F"/>
    <w:rsid w:val="006F6757"/>
    <w:rsid w:val="006F7A80"/>
    <w:rsid w:val="006F7D71"/>
    <w:rsid w:val="007000FD"/>
    <w:rsid w:val="00701245"/>
    <w:rsid w:val="007014A8"/>
    <w:rsid w:val="007015C8"/>
    <w:rsid w:val="007020F0"/>
    <w:rsid w:val="0070280C"/>
    <w:rsid w:val="00703842"/>
    <w:rsid w:val="00704618"/>
    <w:rsid w:val="00704739"/>
    <w:rsid w:val="0070509B"/>
    <w:rsid w:val="00705143"/>
    <w:rsid w:val="00705F34"/>
    <w:rsid w:val="00706F57"/>
    <w:rsid w:val="00707457"/>
    <w:rsid w:val="00707682"/>
    <w:rsid w:val="007110F3"/>
    <w:rsid w:val="00711A7E"/>
    <w:rsid w:val="007126E8"/>
    <w:rsid w:val="00715A6A"/>
    <w:rsid w:val="00716D3C"/>
    <w:rsid w:val="00717735"/>
    <w:rsid w:val="007179BB"/>
    <w:rsid w:val="007212D9"/>
    <w:rsid w:val="00721983"/>
    <w:rsid w:val="00722211"/>
    <w:rsid w:val="0072255C"/>
    <w:rsid w:val="00723DC3"/>
    <w:rsid w:val="007240AB"/>
    <w:rsid w:val="007247A2"/>
    <w:rsid w:val="007258D4"/>
    <w:rsid w:val="00725C6E"/>
    <w:rsid w:val="00726B58"/>
    <w:rsid w:val="00731F2D"/>
    <w:rsid w:val="007325AE"/>
    <w:rsid w:val="00732B3B"/>
    <w:rsid w:val="00734BD8"/>
    <w:rsid w:val="007358FF"/>
    <w:rsid w:val="00735C14"/>
    <w:rsid w:val="00736546"/>
    <w:rsid w:val="007374A7"/>
    <w:rsid w:val="00740811"/>
    <w:rsid w:val="00740C6F"/>
    <w:rsid w:val="00742AD0"/>
    <w:rsid w:val="007451B9"/>
    <w:rsid w:val="00745429"/>
    <w:rsid w:val="007458DA"/>
    <w:rsid w:val="007460F4"/>
    <w:rsid w:val="00746581"/>
    <w:rsid w:val="00746AB6"/>
    <w:rsid w:val="00746E21"/>
    <w:rsid w:val="007514EF"/>
    <w:rsid w:val="0075171A"/>
    <w:rsid w:val="007519A7"/>
    <w:rsid w:val="007521C3"/>
    <w:rsid w:val="007530CB"/>
    <w:rsid w:val="007537C9"/>
    <w:rsid w:val="0075481C"/>
    <w:rsid w:val="00755146"/>
    <w:rsid w:val="007551F6"/>
    <w:rsid w:val="007558D7"/>
    <w:rsid w:val="0075656B"/>
    <w:rsid w:val="007568AD"/>
    <w:rsid w:val="00756A5C"/>
    <w:rsid w:val="00756FE3"/>
    <w:rsid w:val="0076038F"/>
    <w:rsid w:val="00760CAB"/>
    <w:rsid w:val="007623FC"/>
    <w:rsid w:val="00763DC1"/>
    <w:rsid w:val="00765AC9"/>
    <w:rsid w:val="00765B7A"/>
    <w:rsid w:val="00772636"/>
    <w:rsid w:val="00773A77"/>
    <w:rsid w:val="00773D0F"/>
    <w:rsid w:val="0077484B"/>
    <w:rsid w:val="00774982"/>
    <w:rsid w:val="007749C7"/>
    <w:rsid w:val="00776C2D"/>
    <w:rsid w:val="007778DE"/>
    <w:rsid w:val="0078171F"/>
    <w:rsid w:val="007821AD"/>
    <w:rsid w:val="0078399B"/>
    <w:rsid w:val="00784A4D"/>
    <w:rsid w:val="0078536F"/>
    <w:rsid w:val="00785773"/>
    <w:rsid w:val="00786012"/>
    <w:rsid w:val="007869BC"/>
    <w:rsid w:val="00787773"/>
    <w:rsid w:val="007901E9"/>
    <w:rsid w:val="00792138"/>
    <w:rsid w:val="0079536D"/>
    <w:rsid w:val="00797B6D"/>
    <w:rsid w:val="007A17CD"/>
    <w:rsid w:val="007A34B6"/>
    <w:rsid w:val="007A4C2F"/>
    <w:rsid w:val="007A550D"/>
    <w:rsid w:val="007A68ED"/>
    <w:rsid w:val="007B00A3"/>
    <w:rsid w:val="007B1D6C"/>
    <w:rsid w:val="007B2223"/>
    <w:rsid w:val="007B2A05"/>
    <w:rsid w:val="007B2BD0"/>
    <w:rsid w:val="007B2D05"/>
    <w:rsid w:val="007B3179"/>
    <w:rsid w:val="007B33C5"/>
    <w:rsid w:val="007B3B68"/>
    <w:rsid w:val="007B4B09"/>
    <w:rsid w:val="007B6A65"/>
    <w:rsid w:val="007B6FAB"/>
    <w:rsid w:val="007C0256"/>
    <w:rsid w:val="007C0892"/>
    <w:rsid w:val="007C1D4C"/>
    <w:rsid w:val="007C2F98"/>
    <w:rsid w:val="007C3750"/>
    <w:rsid w:val="007C4ED4"/>
    <w:rsid w:val="007C4F55"/>
    <w:rsid w:val="007C52C1"/>
    <w:rsid w:val="007C609A"/>
    <w:rsid w:val="007C64B7"/>
    <w:rsid w:val="007C6918"/>
    <w:rsid w:val="007C6C74"/>
    <w:rsid w:val="007C6CAA"/>
    <w:rsid w:val="007C73D5"/>
    <w:rsid w:val="007C78FE"/>
    <w:rsid w:val="007D36B3"/>
    <w:rsid w:val="007D4698"/>
    <w:rsid w:val="007D4DEF"/>
    <w:rsid w:val="007E040F"/>
    <w:rsid w:val="007E048A"/>
    <w:rsid w:val="007E09B3"/>
    <w:rsid w:val="007E0D9A"/>
    <w:rsid w:val="007E18C4"/>
    <w:rsid w:val="007E23FB"/>
    <w:rsid w:val="007E3BE5"/>
    <w:rsid w:val="007E4BEC"/>
    <w:rsid w:val="007E5447"/>
    <w:rsid w:val="007E6D83"/>
    <w:rsid w:val="007E7898"/>
    <w:rsid w:val="007E7C26"/>
    <w:rsid w:val="007F0CAE"/>
    <w:rsid w:val="007F2E7A"/>
    <w:rsid w:val="007F347E"/>
    <w:rsid w:val="007F3D68"/>
    <w:rsid w:val="007F466B"/>
    <w:rsid w:val="007F7093"/>
    <w:rsid w:val="008008AD"/>
    <w:rsid w:val="00800948"/>
    <w:rsid w:val="00800BB1"/>
    <w:rsid w:val="00801CE4"/>
    <w:rsid w:val="00803246"/>
    <w:rsid w:val="008070AA"/>
    <w:rsid w:val="00811417"/>
    <w:rsid w:val="00813574"/>
    <w:rsid w:val="00814B1B"/>
    <w:rsid w:val="00815CD4"/>
    <w:rsid w:val="00815E4C"/>
    <w:rsid w:val="00816325"/>
    <w:rsid w:val="00821FD4"/>
    <w:rsid w:val="00822317"/>
    <w:rsid w:val="00822C3C"/>
    <w:rsid w:val="008239DD"/>
    <w:rsid w:val="00823D4F"/>
    <w:rsid w:val="00824003"/>
    <w:rsid w:val="00825207"/>
    <w:rsid w:val="0083056B"/>
    <w:rsid w:val="00830804"/>
    <w:rsid w:val="0083095B"/>
    <w:rsid w:val="00830FAC"/>
    <w:rsid w:val="00831FA1"/>
    <w:rsid w:val="008321A4"/>
    <w:rsid w:val="00832251"/>
    <w:rsid w:val="00834694"/>
    <w:rsid w:val="00835464"/>
    <w:rsid w:val="00840618"/>
    <w:rsid w:val="008423E0"/>
    <w:rsid w:val="00842E58"/>
    <w:rsid w:val="00843871"/>
    <w:rsid w:val="00844818"/>
    <w:rsid w:val="00844CDA"/>
    <w:rsid w:val="008467F6"/>
    <w:rsid w:val="008469DE"/>
    <w:rsid w:val="008479E6"/>
    <w:rsid w:val="008512D8"/>
    <w:rsid w:val="00851574"/>
    <w:rsid w:val="00851843"/>
    <w:rsid w:val="0085199E"/>
    <w:rsid w:val="00852971"/>
    <w:rsid w:val="008534C9"/>
    <w:rsid w:val="00853BFA"/>
    <w:rsid w:val="00855921"/>
    <w:rsid w:val="00857DBA"/>
    <w:rsid w:val="00860D87"/>
    <w:rsid w:val="008630FB"/>
    <w:rsid w:val="00863429"/>
    <w:rsid w:val="00865E78"/>
    <w:rsid w:val="00866C22"/>
    <w:rsid w:val="008701FA"/>
    <w:rsid w:val="00871458"/>
    <w:rsid w:val="00872374"/>
    <w:rsid w:val="008742B9"/>
    <w:rsid w:val="008745A7"/>
    <w:rsid w:val="0087525E"/>
    <w:rsid w:val="008753F5"/>
    <w:rsid w:val="008763DE"/>
    <w:rsid w:val="008764FE"/>
    <w:rsid w:val="008801DB"/>
    <w:rsid w:val="00880BC9"/>
    <w:rsid w:val="00881428"/>
    <w:rsid w:val="00881F7D"/>
    <w:rsid w:val="00882438"/>
    <w:rsid w:val="00883A90"/>
    <w:rsid w:val="008845B5"/>
    <w:rsid w:val="008852DC"/>
    <w:rsid w:val="008859FE"/>
    <w:rsid w:val="00887EAD"/>
    <w:rsid w:val="00890678"/>
    <w:rsid w:val="0089097B"/>
    <w:rsid w:val="00890D5B"/>
    <w:rsid w:val="00892BFC"/>
    <w:rsid w:val="0089383B"/>
    <w:rsid w:val="00896490"/>
    <w:rsid w:val="00896E08"/>
    <w:rsid w:val="008A1884"/>
    <w:rsid w:val="008A1EAE"/>
    <w:rsid w:val="008A395A"/>
    <w:rsid w:val="008A4A3D"/>
    <w:rsid w:val="008A4EA3"/>
    <w:rsid w:val="008A5819"/>
    <w:rsid w:val="008A5D74"/>
    <w:rsid w:val="008A5E98"/>
    <w:rsid w:val="008A60A0"/>
    <w:rsid w:val="008A6D6D"/>
    <w:rsid w:val="008A7B23"/>
    <w:rsid w:val="008B1766"/>
    <w:rsid w:val="008B376B"/>
    <w:rsid w:val="008B473C"/>
    <w:rsid w:val="008B5A9E"/>
    <w:rsid w:val="008B6849"/>
    <w:rsid w:val="008B6C79"/>
    <w:rsid w:val="008B7146"/>
    <w:rsid w:val="008B7EA1"/>
    <w:rsid w:val="008C02FC"/>
    <w:rsid w:val="008C1280"/>
    <w:rsid w:val="008C6321"/>
    <w:rsid w:val="008C7D8A"/>
    <w:rsid w:val="008D17A2"/>
    <w:rsid w:val="008D290D"/>
    <w:rsid w:val="008D576B"/>
    <w:rsid w:val="008D71CD"/>
    <w:rsid w:val="008D77F9"/>
    <w:rsid w:val="008E109B"/>
    <w:rsid w:val="008E1952"/>
    <w:rsid w:val="008E1CA9"/>
    <w:rsid w:val="008E3703"/>
    <w:rsid w:val="008E39F5"/>
    <w:rsid w:val="008E4468"/>
    <w:rsid w:val="008E4D35"/>
    <w:rsid w:val="008E4F41"/>
    <w:rsid w:val="008E66D4"/>
    <w:rsid w:val="008E7113"/>
    <w:rsid w:val="008E7A86"/>
    <w:rsid w:val="008E7DC1"/>
    <w:rsid w:val="008F2AD0"/>
    <w:rsid w:val="008F2FB6"/>
    <w:rsid w:val="008F329C"/>
    <w:rsid w:val="008F4951"/>
    <w:rsid w:val="008F4C18"/>
    <w:rsid w:val="008F67D4"/>
    <w:rsid w:val="00902C8A"/>
    <w:rsid w:val="00902E1D"/>
    <w:rsid w:val="0090468E"/>
    <w:rsid w:val="0090473D"/>
    <w:rsid w:val="00907E87"/>
    <w:rsid w:val="009100B2"/>
    <w:rsid w:val="00911AAD"/>
    <w:rsid w:val="00911CF6"/>
    <w:rsid w:val="00911EAD"/>
    <w:rsid w:val="00913336"/>
    <w:rsid w:val="00915111"/>
    <w:rsid w:val="009170A2"/>
    <w:rsid w:val="00921501"/>
    <w:rsid w:val="009220B1"/>
    <w:rsid w:val="009232DC"/>
    <w:rsid w:val="009235ED"/>
    <w:rsid w:val="00923DD7"/>
    <w:rsid w:val="00924AC5"/>
    <w:rsid w:val="00924C0A"/>
    <w:rsid w:val="009255FA"/>
    <w:rsid w:val="00925D30"/>
    <w:rsid w:val="009262DB"/>
    <w:rsid w:val="00927099"/>
    <w:rsid w:val="009276EA"/>
    <w:rsid w:val="00930F8A"/>
    <w:rsid w:val="00931456"/>
    <w:rsid w:val="009317C3"/>
    <w:rsid w:val="00931878"/>
    <w:rsid w:val="00934B97"/>
    <w:rsid w:val="009352AB"/>
    <w:rsid w:val="00935D50"/>
    <w:rsid w:val="00936ECF"/>
    <w:rsid w:val="00937686"/>
    <w:rsid w:val="00940418"/>
    <w:rsid w:val="0094048D"/>
    <w:rsid w:val="0094118D"/>
    <w:rsid w:val="009413AD"/>
    <w:rsid w:val="00943515"/>
    <w:rsid w:val="00944920"/>
    <w:rsid w:val="00947F20"/>
    <w:rsid w:val="009512B4"/>
    <w:rsid w:val="009514E2"/>
    <w:rsid w:val="00953A28"/>
    <w:rsid w:val="00953EFD"/>
    <w:rsid w:val="00956325"/>
    <w:rsid w:val="0095660A"/>
    <w:rsid w:val="009600AA"/>
    <w:rsid w:val="009608B3"/>
    <w:rsid w:val="00960ADE"/>
    <w:rsid w:val="009610F1"/>
    <w:rsid w:val="009614BF"/>
    <w:rsid w:val="00962997"/>
    <w:rsid w:val="00962E03"/>
    <w:rsid w:val="00962E32"/>
    <w:rsid w:val="009643FF"/>
    <w:rsid w:val="00964A61"/>
    <w:rsid w:val="009652B1"/>
    <w:rsid w:val="0097180B"/>
    <w:rsid w:val="009725ED"/>
    <w:rsid w:val="00972A44"/>
    <w:rsid w:val="00973B00"/>
    <w:rsid w:val="00973F3D"/>
    <w:rsid w:val="00974CE3"/>
    <w:rsid w:val="00974EAF"/>
    <w:rsid w:val="0097614C"/>
    <w:rsid w:val="0097731F"/>
    <w:rsid w:val="00981338"/>
    <w:rsid w:val="00984713"/>
    <w:rsid w:val="00984A88"/>
    <w:rsid w:val="00985BE2"/>
    <w:rsid w:val="009927BA"/>
    <w:rsid w:val="00995A19"/>
    <w:rsid w:val="0099637B"/>
    <w:rsid w:val="009A0419"/>
    <w:rsid w:val="009A0BD8"/>
    <w:rsid w:val="009A0EC6"/>
    <w:rsid w:val="009A5AFC"/>
    <w:rsid w:val="009A6BA0"/>
    <w:rsid w:val="009A6FF2"/>
    <w:rsid w:val="009A7A08"/>
    <w:rsid w:val="009B082E"/>
    <w:rsid w:val="009B0B8D"/>
    <w:rsid w:val="009B0CFF"/>
    <w:rsid w:val="009B166A"/>
    <w:rsid w:val="009B179A"/>
    <w:rsid w:val="009B2343"/>
    <w:rsid w:val="009B32EA"/>
    <w:rsid w:val="009B4252"/>
    <w:rsid w:val="009B4787"/>
    <w:rsid w:val="009B4E57"/>
    <w:rsid w:val="009B6A94"/>
    <w:rsid w:val="009C0998"/>
    <w:rsid w:val="009C4237"/>
    <w:rsid w:val="009C6B7F"/>
    <w:rsid w:val="009C6F7E"/>
    <w:rsid w:val="009C7975"/>
    <w:rsid w:val="009C7FE3"/>
    <w:rsid w:val="009D08D9"/>
    <w:rsid w:val="009D15F9"/>
    <w:rsid w:val="009D3562"/>
    <w:rsid w:val="009D4971"/>
    <w:rsid w:val="009D5906"/>
    <w:rsid w:val="009D6093"/>
    <w:rsid w:val="009E026E"/>
    <w:rsid w:val="009E0CA0"/>
    <w:rsid w:val="009E1214"/>
    <w:rsid w:val="009E4C93"/>
    <w:rsid w:val="009E50D7"/>
    <w:rsid w:val="009E5CEA"/>
    <w:rsid w:val="009E6B42"/>
    <w:rsid w:val="009E7E95"/>
    <w:rsid w:val="009F0A37"/>
    <w:rsid w:val="009F0B84"/>
    <w:rsid w:val="009F1E92"/>
    <w:rsid w:val="009F2BE5"/>
    <w:rsid w:val="009F4804"/>
    <w:rsid w:val="009F4A41"/>
    <w:rsid w:val="009F5370"/>
    <w:rsid w:val="009F71F5"/>
    <w:rsid w:val="009F7237"/>
    <w:rsid w:val="009F7CC8"/>
    <w:rsid w:val="009F7DEA"/>
    <w:rsid w:val="00A00E8B"/>
    <w:rsid w:val="00A00F30"/>
    <w:rsid w:val="00A03188"/>
    <w:rsid w:val="00A033BB"/>
    <w:rsid w:val="00A0415E"/>
    <w:rsid w:val="00A07EC2"/>
    <w:rsid w:val="00A1091A"/>
    <w:rsid w:val="00A109F3"/>
    <w:rsid w:val="00A10DFB"/>
    <w:rsid w:val="00A11148"/>
    <w:rsid w:val="00A11D79"/>
    <w:rsid w:val="00A1374D"/>
    <w:rsid w:val="00A13D1D"/>
    <w:rsid w:val="00A143E4"/>
    <w:rsid w:val="00A14A95"/>
    <w:rsid w:val="00A15114"/>
    <w:rsid w:val="00A15E2A"/>
    <w:rsid w:val="00A15E41"/>
    <w:rsid w:val="00A2022B"/>
    <w:rsid w:val="00A20C48"/>
    <w:rsid w:val="00A21261"/>
    <w:rsid w:val="00A21B49"/>
    <w:rsid w:val="00A21E82"/>
    <w:rsid w:val="00A23E3C"/>
    <w:rsid w:val="00A23EA5"/>
    <w:rsid w:val="00A25F29"/>
    <w:rsid w:val="00A2604B"/>
    <w:rsid w:val="00A270DE"/>
    <w:rsid w:val="00A30709"/>
    <w:rsid w:val="00A30BEB"/>
    <w:rsid w:val="00A3134A"/>
    <w:rsid w:val="00A32103"/>
    <w:rsid w:val="00A323AB"/>
    <w:rsid w:val="00A34C71"/>
    <w:rsid w:val="00A364E9"/>
    <w:rsid w:val="00A37824"/>
    <w:rsid w:val="00A37FC4"/>
    <w:rsid w:val="00A404DE"/>
    <w:rsid w:val="00A43FD3"/>
    <w:rsid w:val="00A44F28"/>
    <w:rsid w:val="00A460D1"/>
    <w:rsid w:val="00A479D9"/>
    <w:rsid w:val="00A50058"/>
    <w:rsid w:val="00A513A9"/>
    <w:rsid w:val="00A5235C"/>
    <w:rsid w:val="00A52C5D"/>
    <w:rsid w:val="00A5463B"/>
    <w:rsid w:val="00A54E85"/>
    <w:rsid w:val="00A55DF9"/>
    <w:rsid w:val="00A567B0"/>
    <w:rsid w:val="00A56958"/>
    <w:rsid w:val="00A57069"/>
    <w:rsid w:val="00A5710C"/>
    <w:rsid w:val="00A57BE8"/>
    <w:rsid w:val="00A61950"/>
    <w:rsid w:val="00A63FEA"/>
    <w:rsid w:val="00A65EF2"/>
    <w:rsid w:val="00A66CE6"/>
    <w:rsid w:val="00A6738B"/>
    <w:rsid w:val="00A708A6"/>
    <w:rsid w:val="00A7158F"/>
    <w:rsid w:val="00A71B46"/>
    <w:rsid w:val="00A755D5"/>
    <w:rsid w:val="00A75E1D"/>
    <w:rsid w:val="00A76E40"/>
    <w:rsid w:val="00A77A0F"/>
    <w:rsid w:val="00A82BA2"/>
    <w:rsid w:val="00A83220"/>
    <w:rsid w:val="00A84C68"/>
    <w:rsid w:val="00A871E4"/>
    <w:rsid w:val="00A874A9"/>
    <w:rsid w:val="00A94A45"/>
    <w:rsid w:val="00A95DED"/>
    <w:rsid w:val="00A96ED6"/>
    <w:rsid w:val="00AA0404"/>
    <w:rsid w:val="00AA225F"/>
    <w:rsid w:val="00AA45A4"/>
    <w:rsid w:val="00AA5410"/>
    <w:rsid w:val="00AA6099"/>
    <w:rsid w:val="00AA6C4C"/>
    <w:rsid w:val="00AA6C5A"/>
    <w:rsid w:val="00AB04B6"/>
    <w:rsid w:val="00AB12B4"/>
    <w:rsid w:val="00AB46D3"/>
    <w:rsid w:val="00AB6EBC"/>
    <w:rsid w:val="00AC064A"/>
    <w:rsid w:val="00AC0E31"/>
    <w:rsid w:val="00AC3565"/>
    <w:rsid w:val="00AC3A1F"/>
    <w:rsid w:val="00AC42CB"/>
    <w:rsid w:val="00AC5317"/>
    <w:rsid w:val="00AC5C50"/>
    <w:rsid w:val="00AC5FD9"/>
    <w:rsid w:val="00AC6846"/>
    <w:rsid w:val="00AC6C52"/>
    <w:rsid w:val="00AC6EB2"/>
    <w:rsid w:val="00AD092E"/>
    <w:rsid w:val="00AD1300"/>
    <w:rsid w:val="00AD1DF1"/>
    <w:rsid w:val="00AD1F46"/>
    <w:rsid w:val="00AD22C7"/>
    <w:rsid w:val="00AD3041"/>
    <w:rsid w:val="00AD3F40"/>
    <w:rsid w:val="00AD4A57"/>
    <w:rsid w:val="00AD5CDF"/>
    <w:rsid w:val="00AD6E23"/>
    <w:rsid w:val="00AD6E53"/>
    <w:rsid w:val="00AD76D6"/>
    <w:rsid w:val="00AD7BB8"/>
    <w:rsid w:val="00AE175B"/>
    <w:rsid w:val="00AE2A35"/>
    <w:rsid w:val="00AE3CDB"/>
    <w:rsid w:val="00AE4E81"/>
    <w:rsid w:val="00AE535F"/>
    <w:rsid w:val="00AE6D0F"/>
    <w:rsid w:val="00AE6F59"/>
    <w:rsid w:val="00AE7C22"/>
    <w:rsid w:val="00AF21DB"/>
    <w:rsid w:val="00AF2E0C"/>
    <w:rsid w:val="00AF4493"/>
    <w:rsid w:val="00AF614D"/>
    <w:rsid w:val="00AF63C6"/>
    <w:rsid w:val="00AF6841"/>
    <w:rsid w:val="00AF684C"/>
    <w:rsid w:val="00AF7826"/>
    <w:rsid w:val="00B002BF"/>
    <w:rsid w:val="00B0248D"/>
    <w:rsid w:val="00B02661"/>
    <w:rsid w:val="00B02B72"/>
    <w:rsid w:val="00B03249"/>
    <w:rsid w:val="00B039B1"/>
    <w:rsid w:val="00B0505C"/>
    <w:rsid w:val="00B066DB"/>
    <w:rsid w:val="00B06773"/>
    <w:rsid w:val="00B067B5"/>
    <w:rsid w:val="00B10E64"/>
    <w:rsid w:val="00B12E86"/>
    <w:rsid w:val="00B13C2F"/>
    <w:rsid w:val="00B161BD"/>
    <w:rsid w:val="00B16583"/>
    <w:rsid w:val="00B209A3"/>
    <w:rsid w:val="00B24DFC"/>
    <w:rsid w:val="00B25B22"/>
    <w:rsid w:val="00B25ECD"/>
    <w:rsid w:val="00B27249"/>
    <w:rsid w:val="00B30DBF"/>
    <w:rsid w:val="00B3128B"/>
    <w:rsid w:val="00B32D87"/>
    <w:rsid w:val="00B32EFC"/>
    <w:rsid w:val="00B33BEC"/>
    <w:rsid w:val="00B34751"/>
    <w:rsid w:val="00B354BA"/>
    <w:rsid w:val="00B35A3A"/>
    <w:rsid w:val="00B36483"/>
    <w:rsid w:val="00B36DB1"/>
    <w:rsid w:val="00B37024"/>
    <w:rsid w:val="00B408A9"/>
    <w:rsid w:val="00B423A7"/>
    <w:rsid w:val="00B4452B"/>
    <w:rsid w:val="00B44E32"/>
    <w:rsid w:val="00B4512C"/>
    <w:rsid w:val="00B45720"/>
    <w:rsid w:val="00B45787"/>
    <w:rsid w:val="00B45A2F"/>
    <w:rsid w:val="00B46C9E"/>
    <w:rsid w:val="00B470C7"/>
    <w:rsid w:val="00B506AE"/>
    <w:rsid w:val="00B5093F"/>
    <w:rsid w:val="00B50D07"/>
    <w:rsid w:val="00B538AC"/>
    <w:rsid w:val="00B5490A"/>
    <w:rsid w:val="00B563F9"/>
    <w:rsid w:val="00B56C1A"/>
    <w:rsid w:val="00B60E69"/>
    <w:rsid w:val="00B6129A"/>
    <w:rsid w:val="00B613BC"/>
    <w:rsid w:val="00B6248F"/>
    <w:rsid w:val="00B62C5B"/>
    <w:rsid w:val="00B62FAE"/>
    <w:rsid w:val="00B647AB"/>
    <w:rsid w:val="00B64DE1"/>
    <w:rsid w:val="00B65202"/>
    <w:rsid w:val="00B6675B"/>
    <w:rsid w:val="00B718EA"/>
    <w:rsid w:val="00B720AD"/>
    <w:rsid w:val="00B7283D"/>
    <w:rsid w:val="00B76BBB"/>
    <w:rsid w:val="00B8185A"/>
    <w:rsid w:val="00B83F80"/>
    <w:rsid w:val="00B84DDF"/>
    <w:rsid w:val="00B85AFD"/>
    <w:rsid w:val="00B8738A"/>
    <w:rsid w:val="00B87692"/>
    <w:rsid w:val="00B904AB"/>
    <w:rsid w:val="00B94009"/>
    <w:rsid w:val="00B94023"/>
    <w:rsid w:val="00B956C5"/>
    <w:rsid w:val="00B9579F"/>
    <w:rsid w:val="00B959BA"/>
    <w:rsid w:val="00BA057D"/>
    <w:rsid w:val="00BA0613"/>
    <w:rsid w:val="00BA0B23"/>
    <w:rsid w:val="00BA2099"/>
    <w:rsid w:val="00BA4820"/>
    <w:rsid w:val="00BA5871"/>
    <w:rsid w:val="00BA6209"/>
    <w:rsid w:val="00BA626A"/>
    <w:rsid w:val="00BA627B"/>
    <w:rsid w:val="00BA7F7E"/>
    <w:rsid w:val="00BB1044"/>
    <w:rsid w:val="00BB30F4"/>
    <w:rsid w:val="00BB4BBA"/>
    <w:rsid w:val="00BC024F"/>
    <w:rsid w:val="00BC3E61"/>
    <w:rsid w:val="00BC43FF"/>
    <w:rsid w:val="00BC6A73"/>
    <w:rsid w:val="00BD1E3F"/>
    <w:rsid w:val="00BD2686"/>
    <w:rsid w:val="00BD3041"/>
    <w:rsid w:val="00BD4331"/>
    <w:rsid w:val="00BD6369"/>
    <w:rsid w:val="00BD64C3"/>
    <w:rsid w:val="00BE0199"/>
    <w:rsid w:val="00BE02BF"/>
    <w:rsid w:val="00BE18BB"/>
    <w:rsid w:val="00BE3EBE"/>
    <w:rsid w:val="00BE5F8B"/>
    <w:rsid w:val="00BF0CD6"/>
    <w:rsid w:val="00BF17B7"/>
    <w:rsid w:val="00BF2EB3"/>
    <w:rsid w:val="00BF38EC"/>
    <w:rsid w:val="00BF3A41"/>
    <w:rsid w:val="00BF4098"/>
    <w:rsid w:val="00BF41FA"/>
    <w:rsid w:val="00BF56B3"/>
    <w:rsid w:val="00BF5FE1"/>
    <w:rsid w:val="00BF62B0"/>
    <w:rsid w:val="00BF703D"/>
    <w:rsid w:val="00BF7A58"/>
    <w:rsid w:val="00C00731"/>
    <w:rsid w:val="00C007E1"/>
    <w:rsid w:val="00C00ECE"/>
    <w:rsid w:val="00C00FF4"/>
    <w:rsid w:val="00C0239E"/>
    <w:rsid w:val="00C02FAB"/>
    <w:rsid w:val="00C04321"/>
    <w:rsid w:val="00C045A6"/>
    <w:rsid w:val="00C04917"/>
    <w:rsid w:val="00C06E02"/>
    <w:rsid w:val="00C117CC"/>
    <w:rsid w:val="00C12550"/>
    <w:rsid w:val="00C128F1"/>
    <w:rsid w:val="00C12BC8"/>
    <w:rsid w:val="00C12FCD"/>
    <w:rsid w:val="00C13F55"/>
    <w:rsid w:val="00C1798E"/>
    <w:rsid w:val="00C17B74"/>
    <w:rsid w:val="00C17DF0"/>
    <w:rsid w:val="00C2162A"/>
    <w:rsid w:val="00C22B2B"/>
    <w:rsid w:val="00C23FC3"/>
    <w:rsid w:val="00C247D5"/>
    <w:rsid w:val="00C24CA9"/>
    <w:rsid w:val="00C25315"/>
    <w:rsid w:val="00C268F1"/>
    <w:rsid w:val="00C270AF"/>
    <w:rsid w:val="00C27E6A"/>
    <w:rsid w:val="00C27E76"/>
    <w:rsid w:val="00C300A5"/>
    <w:rsid w:val="00C305C8"/>
    <w:rsid w:val="00C309DC"/>
    <w:rsid w:val="00C31350"/>
    <w:rsid w:val="00C3195C"/>
    <w:rsid w:val="00C354A2"/>
    <w:rsid w:val="00C3739F"/>
    <w:rsid w:val="00C37F7E"/>
    <w:rsid w:val="00C4092D"/>
    <w:rsid w:val="00C40965"/>
    <w:rsid w:val="00C43C65"/>
    <w:rsid w:val="00C44313"/>
    <w:rsid w:val="00C44338"/>
    <w:rsid w:val="00C44F7E"/>
    <w:rsid w:val="00C4712E"/>
    <w:rsid w:val="00C47137"/>
    <w:rsid w:val="00C47406"/>
    <w:rsid w:val="00C4753B"/>
    <w:rsid w:val="00C52E22"/>
    <w:rsid w:val="00C54B6A"/>
    <w:rsid w:val="00C55132"/>
    <w:rsid w:val="00C552DB"/>
    <w:rsid w:val="00C5783F"/>
    <w:rsid w:val="00C57BF1"/>
    <w:rsid w:val="00C57DAA"/>
    <w:rsid w:val="00C57FED"/>
    <w:rsid w:val="00C60D31"/>
    <w:rsid w:val="00C61801"/>
    <w:rsid w:val="00C62E83"/>
    <w:rsid w:val="00C63607"/>
    <w:rsid w:val="00C658D4"/>
    <w:rsid w:val="00C664B5"/>
    <w:rsid w:val="00C665FE"/>
    <w:rsid w:val="00C678B9"/>
    <w:rsid w:val="00C67A83"/>
    <w:rsid w:val="00C7173D"/>
    <w:rsid w:val="00C71EDB"/>
    <w:rsid w:val="00C71F6B"/>
    <w:rsid w:val="00C72528"/>
    <w:rsid w:val="00C74849"/>
    <w:rsid w:val="00C75D4D"/>
    <w:rsid w:val="00C75F26"/>
    <w:rsid w:val="00C76332"/>
    <w:rsid w:val="00C801EF"/>
    <w:rsid w:val="00C80E05"/>
    <w:rsid w:val="00C80E7E"/>
    <w:rsid w:val="00C812CB"/>
    <w:rsid w:val="00C823BF"/>
    <w:rsid w:val="00C828BB"/>
    <w:rsid w:val="00C841F6"/>
    <w:rsid w:val="00C84D6C"/>
    <w:rsid w:val="00C85163"/>
    <w:rsid w:val="00C87141"/>
    <w:rsid w:val="00C8733A"/>
    <w:rsid w:val="00C8771C"/>
    <w:rsid w:val="00C900CC"/>
    <w:rsid w:val="00C918A9"/>
    <w:rsid w:val="00C91B07"/>
    <w:rsid w:val="00C924DA"/>
    <w:rsid w:val="00C94FEC"/>
    <w:rsid w:val="00C95599"/>
    <w:rsid w:val="00C959F2"/>
    <w:rsid w:val="00C95DD7"/>
    <w:rsid w:val="00C964D3"/>
    <w:rsid w:val="00CA2337"/>
    <w:rsid w:val="00CA2870"/>
    <w:rsid w:val="00CA562A"/>
    <w:rsid w:val="00CB2CC3"/>
    <w:rsid w:val="00CB392B"/>
    <w:rsid w:val="00CB493D"/>
    <w:rsid w:val="00CB513D"/>
    <w:rsid w:val="00CB56B0"/>
    <w:rsid w:val="00CB7028"/>
    <w:rsid w:val="00CC051A"/>
    <w:rsid w:val="00CC1FCE"/>
    <w:rsid w:val="00CC24C0"/>
    <w:rsid w:val="00CC45A2"/>
    <w:rsid w:val="00CC5438"/>
    <w:rsid w:val="00CC66C5"/>
    <w:rsid w:val="00CC7061"/>
    <w:rsid w:val="00CC73DC"/>
    <w:rsid w:val="00CC7E34"/>
    <w:rsid w:val="00CD09FA"/>
    <w:rsid w:val="00CD0B65"/>
    <w:rsid w:val="00CD25F0"/>
    <w:rsid w:val="00CD3363"/>
    <w:rsid w:val="00CD397A"/>
    <w:rsid w:val="00CD3AAE"/>
    <w:rsid w:val="00CD416B"/>
    <w:rsid w:val="00CD5801"/>
    <w:rsid w:val="00CD5999"/>
    <w:rsid w:val="00CD5AD5"/>
    <w:rsid w:val="00CE15DD"/>
    <w:rsid w:val="00CE1C96"/>
    <w:rsid w:val="00CE2B6F"/>
    <w:rsid w:val="00CE3CCC"/>
    <w:rsid w:val="00CE5112"/>
    <w:rsid w:val="00CF34B5"/>
    <w:rsid w:val="00CF6202"/>
    <w:rsid w:val="00CF6340"/>
    <w:rsid w:val="00D01907"/>
    <w:rsid w:val="00D022F9"/>
    <w:rsid w:val="00D04E8E"/>
    <w:rsid w:val="00D06188"/>
    <w:rsid w:val="00D062EB"/>
    <w:rsid w:val="00D12E3A"/>
    <w:rsid w:val="00D13753"/>
    <w:rsid w:val="00D14C73"/>
    <w:rsid w:val="00D14CD7"/>
    <w:rsid w:val="00D16BDC"/>
    <w:rsid w:val="00D1741C"/>
    <w:rsid w:val="00D176E6"/>
    <w:rsid w:val="00D177A3"/>
    <w:rsid w:val="00D200FA"/>
    <w:rsid w:val="00D20863"/>
    <w:rsid w:val="00D2138B"/>
    <w:rsid w:val="00D21C94"/>
    <w:rsid w:val="00D21EEF"/>
    <w:rsid w:val="00D22169"/>
    <w:rsid w:val="00D22236"/>
    <w:rsid w:val="00D24009"/>
    <w:rsid w:val="00D24462"/>
    <w:rsid w:val="00D2472C"/>
    <w:rsid w:val="00D2734B"/>
    <w:rsid w:val="00D319A6"/>
    <w:rsid w:val="00D32544"/>
    <w:rsid w:val="00D338B7"/>
    <w:rsid w:val="00D34D7B"/>
    <w:rsid w:val="00D3509C"/>
    <w:rsid w:val="00D370F9"/>
    <w:rsid w:val="00D37832"/>
    <w:rsid w:val="00D379C6"/>
    <w:rsid w:val="00D410FC"/>
    <w:rsid w:val="00D425F7"/>
    <w:rsid w:val="00D46928"/>
    <w:rsid w:val="00D46A39"/>
    <w:rsid w:val="00D4757F"/>
    <w:rsid w:val="00D47D83"/>
    <w:rsid w:val="00D5029A"/>
    <w:rsid w:val="00D52384"/>
    <w:rsid w:val="00D52529"/>
    <w:rsid w:val="00D541F3"/>
    <w:rsid w:val="00D55B8E"/>
    <w:rsid w:val="00D570DF"/>
    <w:rsid w:val="00D57ABB"/>
    <w:rsid w:val="00D57AF0"/>
    <w:rsid w:val="00D600F8"/>
    <w:rsid w:val="00D614A2"/>
    <w:rsid w:val="00D61BB1"/>
    <w:rsid w:val="00D6217B"/>
    <w:rsid w:val="00D6272A"/>
    <w:rsid w:val="00D65553"/>
    <w:rsid w:val="00D65D92"/>
    <w:rsid w:val="00D70979"/>
    <w:rsid w:val="00D7237F"/>
    <w:rsid w:val="00D72681"/>
    <w:rsid w:val="00D7299F"/>
    <w:rsid w:val="00D75063"/>
    <w:rsid w:val="00D75FA5"/>
    <w:rsid w:val="00D770EA"/>
    <w:rsid w:val="00D77304"/>
    <w:rsid w:val="00D804A9"/>
    <w:rsid w:val="00D80604"/>
    <w:rsid w:val="00D8066B"/>
    <w:rsid w:val="00D80744"/>
    <w:rsid w:val="00D80872"/>
    <w:rsid w:val="00D8136E"/>
    <w:rsid w:val="00D83585"/>
    <w:rsid w:val="00D844D4"/>
    <w:rsid w:val="00D85015"/>
    <w:rsid w:val="00D86F25"/>
    <w:rsid w:val="00D91AD9"/>
    <w:rsid w:val="00D91E91"/>
    <w:rsid w:val="00D92D45"/>
    <w:rsid w:val="00D93B1E"/>
    <w:rsid w:val="00D93DA2"/>
    <w:rsid w:val="00D94075"/>
    <w:rsid w:val="00D95021"/>
    <w:rsid w:val="00D95597"/>
    <w:rsid w:val="00D961BE"/>
    <w:rsid w:val="00D9638F"/>
    <w:rsid w:val="00D9687B"/>
    <w:rsid w:val="00D971E8"/>
    <w:rsid w:val="00D97422"/>
    <w:rsid w:val="00DA19F3"/>
    <w:rsid w:val="00DA1D5A"/>
    <w:rsid w:val="00DA2392"/>
    <w:rsid w:val="00DA26B7"/>
    <w:rsid w:val="00DA32B6"/>
    <w:rsid w:val="00DA5A8E"/>
    <w:rsid w:val="00DA710A"/>
    <w:rsid w:val="00DA7599"/>
    <w:rsid w:val="00DB12A9"/>
    <w:rsid w:val="00DB14A2"/>
    <w:rsid w:val="00DB1B52"/>
    <w:rsid w:val="00DB20F2"/>
    <w:rsid w:val="00DB2A75"/>
    <w:rsid w:val="00DB2B18"/>
    <w:rsid w:val="00DB5CCC"/>
    <w:rsid w:val="00DB63FC"/>
    <w:rsid w:val="00DB7032"/>
    <w:rsid w:val="00DB7174"/>
    <w:rsid w:val="00DB7CAF"/>
    <w:rsid w:val="00DC0589"/>
    <w:rsid w:val="00DC0DF8"/>
    <w:rsid w:val="00DC120F"/>
    <w:rsid w:val="00DC246E"/>
    <w:rsid w:val="00DC274C"/>
    <w:rsid w:val="00DC3E07"/>
    <w:rsid w:val="00DD0E7C"/>
    <w:rsid w:val="00DD1F0B"/>
    <w:rsid w:val="00DD22CB"/>
    <w:rsid w:val="00DD3B5A"/>
    <w:rsid w:val="00DD52AD"/>
    <w:rsid w:val="00DD63EC"/>
    <w:rsid w:val="00DD6A66"/>
    <w:rsid w:val="00DD6BCA"/>
    <w:rsid w:val="00DD7A4C"/>
    <w:rsid w:val="00DE0230"/>
    <w:rsid w:val="00DE1A60"/>
    <w:rsid w:val="00DE3783"/>
    <w:rsid w:val="00DE389E"/>
    <w:rsid w:val="00DE3C37"/>
    <w:rsid w:val="00DE4EC3"/>
    <w:rsid w:val="00DE760D"/>
    <w:rsid w:val="00DE7C55"/>
    <w:rsid w:val="00DF086C"/>
    <w:rsid w:val="00DF347B"/>
    <w:rsid w:val="00DF40A9"/>
    <w:rsid w:val="00DF4121"/>
    <w:rsid w:val="00DF5149"/>
    <w:rsid w:val="00DF6234"/>
    <w:rsid w:val="00DF62EE"/>
    <w:rsid w:val="00DF65DF"/>
    <w:rsid w:val="00DF6C07"/>
    <w:rsid w:val="00DF7403"/>
    <w:rsid w:val="00DF75CD"/>
    <w:rsid w:val="00DF7A92"/>
    <w:rsid w:val="00DF7D5A"/>
    <w:rsid w:val="00E001A4"/>
    <w:rsid w:val="00E00DF0"/>
    <w:rsid w:val="00E00FCF"/>
    <w:rsid w:val="00E00FD7"/>
    <w:rsid w:val="00E0379D"/>
    <w:rsid w:val="00E047E3"/>
    <w:rsid w:val="00E04F9D"/>
    <w:rsid w:val="00E057BE"/>
    <w:rsid w:val="00E05D8E"/>
    <w:rsid w:val="00E06916"/>
    <w:rsid w:val="00E06C37"/>
    <w:rsid w:val="00E10A03"/>
    <w:rsid w:val="00E11F71"/>
    <w:rsid w:val="00E13C90"/>
    <w:rsid w:val="00E14143"/>
    <w:rsid w:val="00E15160"/>
    <w:rsid w:val="00E156B3"/>
    <w:rsid w:val="00E15CE6"/>
    <w:rsid w:val="00E2136C"/>
    <w:rsid w:val="00E2176C"/>
    <w:rsid w:val="00E2179C"/>
    <w:rsid w:val="00E22512"/>
    <w:rsid w:val="00E23736"/>
    <w:rsid w:val="00E2474A"/>
    <w:rsid w:val="00E25C72"/>
    <w:rsid w:val="00E260F6"/>
    <w:rsid w:val="00E27EAD"/>
    <w:rsid w:val="00E27EEE"/>
    <w:rsid w:val="00E32D39"/>
    <w:rsid w:val="00E33DB8"/>
    <w:rsid w:val="00E348E8"/>
    <w:rsid w:val="00E35863"/>
    <w:rsid w:val="00E359FE"/>
    <w:rsid w:val="00E37026"/>
    <w:rsid w:val="00E37C76"/>
    <w:rsid w:val="00E40709"/>
    <w:rsid w:val="00E4149D"/>
    <w:rsid w:val="00E42F97"/>
    <w:rsid w:val="00E44953"/>
    <w:rsid w:val="00E457C0"/>
    <w:rsid w:val="00E461F6"/>
    <w:rsid w:val="00E4684B"/>
    <w:rsid w:val="00E4762D"/>
    <w:rsid w:val="00E517A5"/>
    <w:rsid w:val="00E52C0D"/>
    <w:rsid w:val="00E53071"/>
    <w:rsid w:val="00E5354E"/>
    <w:rsid w:val="00E54599"/>
    <w:rsid w:val="00E54A13"/>
    <w:rsid w:val="00E55583"/>
    <w:rsid w:val="00E559A3"/>
    <w:rsid w:val="00E62929"/>
    <w:rsid w:val="00E64444"/>
    <w:rsid w:val="00E657CC"/>
    <w:rsid w:val="00E6647E"/>
    <w:rsid w:val="00E7106E"/>
    <w:rsid w:val="00E71109"/>
    <w:rsid w:val="00E720B9"/>
    <w:rsid w:val="00E73196"/>
    <w:rsid w:val="00E735D1"/>
    <w:rsid w:val="00E74218"/>
    <w:rsid w:val="00E75026"/>
    <w:rsid w:val="00E75EBE"/>
    <w:rsid w:val="00E7603C"/>
    <w:rsid w:val="00E77CE9"/>
    <w:rsid w:val="00E800AD"/>
    <w:rsid w:val="00E81815"/>
    <w:rsid w:val="00E81A02"/>
    <w:rsid w:val="00E8205A"/>
    <w:rsid w:val="00E82798"/>
    <w:rsid w:val="00E82A6C"/>
    <w:rsid w:val="00E83A0F"/>
    <w:rsid w:val="00E84EAA"/>
    <w:rsid w:val="00E863EB"/>
    <w:rsid w:val="00E86959"/>
    <w:rsid w:val="00E8793C"/>
    <w:rsid w:val="00E902CC"/>
    <w:rsid w:val="00E91C4B"/>
    <w:rsid w:val="00E93CBE"/>
    <w:rsid w:val="00E94E27"/>
    <w:rsid w:val="00E95BA8"/>
    <w:rsid w:val="00E964A8"/>
    <w:rsid w:val="00EA13C8"/>
    <w:rsid w:val="00EA1D79"/>
    <w:rsid w:val="00EA22BD"/>
    <w:rsid w:val="00EA2F07"/>
    <w:rsid w:val="00EA34D1"/>
    <w:rsid w:val="00EA3D5D"/>
    <w:rsid w:val="00EA424F"/>
    <w:rsid w:val="00EA4362"/>
    <w:rsid w:val="00EA4543"/>
    <w:rsid w:val="00EA4BAF"/>
    <w:rsid w:val="00EA4D60"/>
    <w:rsid w:val="00EB10B2"/>
    <w:rsid w:val="00EB2340"/>
    <w:rsid w:val="00EB2D2A"/>
    <w:rsid w:val="00EB32B1"/>
    <w:rsid w:val="00EB3563"/>
    <w:rsid w:val="00EB3A45"/>
    <w:rsid w:val="00EB3DF3"/>
    <w:rsid w:val="00EB425E"/>
    <w:rsid w:val="00EB4C3E"/>
    <w:rsid w:val="00EB52CE"/>
    <w:rsid w:val="00EB67E0"/>
    <w:rsid w:val="00EB71FA"/>
    <w:rsid w:val="00EB7996"/>
    <w:rsid w:val="00EC08FC"/>
    <w:rsid w:val="00EC1A25"/>
    <w:rsid w:val="00EC1E56"/>
    <w:rsid w:val="00EC2F24"/>
    <w:rsid w:val="00EC71F4"/>
    <w:rsid w:val="00ED02B4"/>
    <w:rsid w:val="00ED08AA"/>
    <w:rsid w:val="00ED1205"/>
    <w:rsid w:val="00ED2A59"/>
    <w:rsid w:val="00ED2E50"/>
    <w:rsid w:val="00ED427A"/>
    <w:rsid w:val="00ED4A25"/>
    <w:rsid w:val="00ED4C9B"/>
    <w:rsid w:val="00ED4E47"/>
    <w:rsid w:val="00ED52C0"/>
    <w:rsid w:val="00ED5D57"/>
    <w:rsid w:val="00ED5E22"/>
    <w:rsid w:val="00ED6BD4"/>
    <w:rsid w:val="00EE2F22"/>
    <w:rsid w:val="00EE416A"/>
    <w:rsid w:val="00EE48CF"/>
    <w:rsid w:val="00EE722D"/>
    <w:rsid w:val="00EE7E49"/>
    <w:rsid w:val="00EE7E95"/>
    <w:rsid w:val="00EF2508"/>
    <w:rsid w:val="00EF3158"/>
    <w:rsid w:val="00EF4701"/>
    <w:rsid w:val="00EF4909"/>
    <w:rsid w:val="00EF4E4B"/>
    <w:rsid w:val="00EF6269"/>
    <w:rsid w:val="00F00546"/>
    <w:rsid w:val="00F007B3"/>
    <w:rsid w:val="00F00857"/>
    <w:rsid w:val="00F01C22"/>
    <w:rsid w:val="00F03211"/>
    <w:rsid w:val="00F03270"/>
    <w:rsid w:val="00F0365C"/>
    <w:rsid w:val="00F037CF"/>
    <w:rsid w:val="00F042A5"/>
    <w:rsid w:val="00F04699"/>
    <w:rsid w:val="00F0638A"/>
    <w:rsid w:val="00F1137D"/>
    <w:rsid w:val="00F126D9"/>
    <w:rsid w:val="00F126F8"/>
    <w:rsid w:val="00F12B40"/>
    <w:rsid w:val="00F13A28"/>
    <w:rsid w:val="00F16425"/>
    <w:rsid w:val="00F2018B"/>
    <w:rsid w:val="00F2022A"/>
    <w:rsid w:val="00F214F2"/>
    <w:rsid w:val="00F21FEE"/>
    <w:rsid w:val="00F24F44"/>
    <w:rsid w:val="00F25078"/>
    <w:rsid w:val="00F26E0D"/>
    <w:rsid w:val="00F274B0"/>
    <w:rsid w:val="00F30BB3"/>
    <w:rsid w:val="00F31262"/>
    <w:rsid w:val="00F32AA2"/>
    <w:rsid w:val="00F3312C"/>
    <w:rsid w:val="00F36C23"/>
    <w:rsid w:val="00F376BE"/>
    <w:rsid w:val="00F40E3A"/>
    <w:rsid w:val="00F4221E"/>
    <w:rsid w:val="00F431EC"/>
    <w:rsid w:val="00F447B4"/>
    <w:rsid w:val="00F451AF"/>
    <w:rsid w:val="00F456D5"/>
    <w:rsid w:val="00F45B29"/>
    <w:rsid w:val="00F472D2"/>
    <w:rsid w:val="00F47DD3"/>
    <w:rsid w:val="00F507DB"/>
    <w:rsid w:val="00F51C11"/>
    <w:rsid w:val="00F527B0"/>
    <w:rsid w:val="00F528F6"/>
    <w:rsid w:val="00F52EE5"/>
    <w:rsid w:val="00F53130"/>
    <w:rsid w:val="00F5321C"/>
    <w:rsid w:val="00F533E1"/>
    <w:rsid w:val="00F54BF1"/>
    <w:rsid w:val="00F55686"/>
    <w:rsid w:val="00F55FD5"/>
    <w:rsid w:val="00F56939"/>
    <w:rsid w:val="00F62E00"/>
    <w:rsid w:val="00F6407C"/>
    <w:rsid w:val="00F65C02"/>
    <w:rsid w:val="00F7088C"/>
    <w:rsid w:val="00F712ED"/>
    <w:rsid w:val="00F73965"/>
    <w:rsid w:val="00F73C09"/>
    <w:rsid w:val="00F74552"/>
    <w:rsid w:val="00F7499A"/>
    <w:rsid w:val="00F74CED"/>
    <w:rsid w:val="00F7517A"/>
    <w:rsid w:val="00F76F59"/>
    <w:rsid w:val="00F775B7"/>
    <w:rsid w:val="00F778AC"/>
    <w:rsid w:val="00F80FB5"/>
    <w:rsid w:val="00F81612"/>
    <w:rsid w:val="00F8289E"/>
    <w:rsid w:val="00F84C9A"/>
    <w:rsid w:val="00F860A8"/>
    <w:rsid w:val="00F8632C"/>
    <w:rsid w:val="00F866DC"/>
    <w:rsid w:val="00F867B2"/>
    <w:rsid w:val="00F8712A"/>
    <w:rsid w:val="00F87B7E"/>
    <w:rsid w:val="00F91395"/>
    <w:rsid w:val="00F93274"/>
    <w:rsid w:val="00F93D6A"/>
    <w:rsid w:val="00F93EF9"/>
    <w:rsid w:val="00F94129"/>
    <w:rsid w:val="00F9452E"/>
    <w:rsid w:val="00F97BB5"/>
    <w:rsid w:val="00FA2D83"/>
    <w:rsid w:val="00FA32E5"/>
    <w:rsid w:val="00FA5108"/>
    <w:rsid w:val="00FB061F"/>
    <w:rsid w:val="00FB51F7"/>
    <w:rsid w:val="00FB52D6"/>
    <w:rsid w:val="00FB5CBA"/>
    <w:rsid w:val="00FB5D8F"/>
    <w:rsid w:val="00FB7551"/>
    <w:rsid w:val="00FB781D"/>
    <w:rsid w:val="00FB788F"/>
    <w:rsid w:val="00FC1B5E"/>
    <w:rsid w:val="00FC2520"/>
    <w:rsid w:val="00FC36DB"/>
    <w:rsid w:val="00FC4390"/>
    <w:rsid w:val="00FC532A"/>
    <w:rsid w:val="00FC7305"/>
    <w:rsid w:val="00FD0568"/>
    <w:rsid w:val="00FD2297"/>
    <w:rsid w:val="00FD468C"/>
    <w:rsid w:val="00FD65AA"/>
    <w:rsid w:val="00FE003F"/>
    <w:rsid w:val="00FE0FF1"/>
    <w:rsid w:val="00FE1498"/>
    <w:rsid w:val="00FE1A81"/>
    <w:rsid w:val="00FE1EA6"/>
    <w:rsid w:val="00FE483C"/>
    <w:rsid w:val="00FE7C1B"/>
    <w:rsid w:val="00FF00D4"/>
    <w:rsid w:val="00FF02AB"/>
    <w:rsid w:val="00FF12B0"/>
    <w:rsid w:val="00FF2950"/>
    <w:rsid w:val="00FF3137"/>
    <w:rsid w:val="00FF5588"/>
    <w:rsid w:val="00FF566E"/>
    <w:rsid w:val="00FF5BDE"/>
    <w:rsid w:val="00FF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98"/>
    <o:shapelayout v:ext="edit">
      <o:idmap v:ext="edit" data="1"/>
    </o:shapelayout>
  </w:shapeDefaults>
  <w:decimalSymbol w:val=","/>
  <w:listSeparator w:val=";"/>
  <w14:docId w14:val="0181F0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semiHidden/>
    <w:unhideWhenUsed/>
    <w:rsid w:val="00386B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86B67"/>
  </w:style>
  <w:style w:type="character" w:styleId="Lienhypertexte">
    <w:name w:val="Hyperlink"/>
    <w:basedOn w:val="Policepardfaut"/>
    <w:uiPriority w:val="99"/>
    <w:unhideWhenUsed/>
    <w:rsid w:val="004A4CF8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D4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D47D7"/>
    <w:rPr>
      <w:rFonts w:ascii="Tahoma" w:hAnsi="Tahoma" w:cs="Tahoma"/>
      <w:sz w:val="16"/>
      <w:szCs w:val="16"/>
    </w:rPr>
  </w:style>
  <w:style w:type="character" w:styleId="lev">
    <w:name w:val="Strong"/>
    <w:basedOn w:val="Policepardfaut"/>
    <w:uiPriority w:val="22"/>
    <w:qFormat/>
    <w:rsid w:val="002D47D7"/>
    <w:rPr>
      <w:b/>
      <w:bCs/>
    </w:rPr>
  </w:style>
  <w:style w:type="character" w:styleId="Lienhypertextesuivi">
    <w:name w:val="FollowedHyperlink"/>
    <w:basedOn w:val="Policepardfaut"/>
    <w:uiPriority w:val="99"/>
    <w:semiHidden/>
    <w:unhideWhenUsed/>
    <w:rsid w:val="007C64B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semiHidden/>
    <w:unhideWhenUsed/>
    <w:rsid w:val="00386B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86B67"/>
  </w:style>
  <w:style w:type="character" w:styleId="Lienhypertexte">
    <w:name w:val="Hyperlink"/>
    <w:basedOn w:val="Policepardfaut"/>
    <w:uiPriority w:val="99"/>
    <w:unhideWhenUsed/>
    <w:rsid w:val="004A4CF8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D4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D47D7"/>
    <w:rPr>
      <w:rFonts w:ascii="Tahoma" w:hAnsi="Tahoma" w:cs="Tahoma"/>
      <w:sz w:val="16"/>
      <w:szCs w:val="16"/>
    </w:rPr>
  </w:style>
  <w:style w:type="character" w:styleId="lev">
    <w:name w:val="Strong"/>
    <w:basedOn w:val="Policepardfaut"/>
    <w:uiPriority w:val="22"/>
    <w:qFormat/>
    <w:rsid w:val="002D47D7"/>
    <w:rPr>
      <w:b/>
      <w:bCs/>
    </w:rPr>
  </w:style>
  <w:style w:type="character" w:styleId="Lienhypertextesuivi">
    <w:name w:val="FollowedHyperlink"/>
    <w:basedOn w:val="Policepardfaut"/>
    <w:uiPriority w:val="99"/>
    <w:semiHidden/>
    <w:unhideWhenUsed/>
    <w:rsid w:val="007C64B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4454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single" w:sz="12" w:space="0" w:color="CCCCCC"/>
                <w:bottom w:val="single" w:sz="12" w:space="0" w:color="CCCCCC"/>
                <w:right w:val="single" w:sz="12" w:space="0" w:color="CCCCCC"/>
              </w:divBdr>
              <w:divsChild>
                <w:div w:id="161620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CCCCCC"/>
                    <w:right w:val="none" w:sz="0" w:space="0" w:color="auto"/>
                  </w:divBdr>
                  <w:divsChild>
                    <w:div w:id="200697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085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9456581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1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85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15763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D2D2D2"/>
                        <w:right w:val="none" w:sz="0" w:space="0" w:color="auto"/>
                      </w:divBdr>
                      <w:divsChild>
                        <w:div w:id="2106463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468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C3C6D7"/>
                                <w:left w:val="single" w:sz="2" w:space="0" w:color="C3C6D7"/>
                                <w:bottom w:val="single" w:sz="18" w:space="0" w:color="004477"/>
                                <w:right w:val="single" w:sz="2" w:space="0" w:color="C3C6D7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917731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4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74085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D2D2D2"/>
                        <w:right w:val="none" w:sz="0" w:space="0" w:color="auto"/>
                      </w:divBdr>
                      <w:divsChild>
                        <w:div w:id="1665354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540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C3C6D7"/>
                                <w:left w:val="single" w:sz="2" w:space="0" w:color="C3C6D7"/>
                                <w:bottom w:val="single" w:sz="18" w:space="0" w:color="004477"/>
                                <w:right w:val="single" w:sz="2" w:space="0" w:color="C3C6D7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3018004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2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30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04880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2" w:space="0" w:color="D2D2D2"/>
                        <w:right w:val="none" w:sz="0" w:space="0" w:color="auto"/>
                      </w:divBdr>
                      <w:divsChild>
                        <w:div w:id="205373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942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C3C6D7"/>
                                <w:left w:val="single" w:sz="2" w:space="0" w:color="C3C6D7"/>
                                <w:bottom w:val="single" w:sz="18" w:space="0" w:color="004477"/>
                                <w:right w:val="single" w:sz="2" w:space="0" w:color="C3C6D7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6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8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165000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single" w:sz="12" w:space="0" w:color="CCCCCC"/>
                <w:bottom w:val="single" w:sz="12" w:space="0" w:color="CCCCCC"/>
                <w:right w:val="single" w:sz="12" w:space="0" w:color="CCCCCC"/>
              </w:divBdr>
              <w:divsChild>
                <w:div w:id="14224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CCCCCC"/>
                    <w:right w:val="none" w:sz="0" w:space="0" w:color="auto"/>
                  </w:divBdr>
                  <w:divsChild>
                    <w:div w:id="68625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50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636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428805">
                                  <w:marLeft w:val="993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458031">
                                  <w:marLeft w:val="106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3777066">
                                  <w:marLeft w:val="106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2803183">
                                  <w:marLeft w:val="106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672036">
                                  <w:marLeft w:val="106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8135214">
                                  <w:marLeft w:val="106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4267993">
                                  <w:marLeft w:val="106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418205">
                                  <w:marLeft w:val="106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060126">
                                  <w:marLeft w:val="993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1051812">
                                  <w:marLeft w:val="993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2322246">
                                  <w:marLeft w:val="106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0155305">
                                  <w:marLeft w:val="106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1634375">
                                  <w:marLeft w:val="106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542267">
                                  <w:marLeft w:val="106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383908">
                                  <w:marLeft w:val="106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4943878">
                                  <w:marLeft w:val="106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3519746">
                                  <w:marLeft w:val="106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048146">
                                  <w:marLeft w:val="106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46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83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053428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single" w:sz="48" w:space="8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110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844000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single" w:sz="12" w:space="0" w:color="CCCCCC"/>
                <w:bottom w:val="single" w:sz="12" w:space="0" w:color="CCCCCC"/>
                <w:right w:val="single" w:sz="12" w:space="0" w:color="CCCCCC"/>
              </w:divBdr>
              <w:divsChild>
                <w:div w:id="208833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6" w:color="CCCCCC"/>
                    <w:right w:val="none" w:sz="0" w:space="0" w:color="auto"/>
                  </w:divBdr>
                  <w:divsChild>
                    <w:div w:id="138047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7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442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0027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4329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231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850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691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929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6904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613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751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lossofgrasp.com/" TargetMode="External"/><Relationship Id="rId20" Type="http://schemas.openxmlformats.org/officeDocument/2006/relationships/hyperlink" Target="http://www.lettres-histoire.ac-versailles.fr/spip.php?article919" TargetMode="External"/><Relationship Id="rId21" Type="http://schemas.openxmlformats.org/officeDocument/2006/relationships/hyperlink" Target="http://didactice.net" TargetMode="External"/><Relationship Id="rId22" Type="http://schemas.openxmlformats.org/officeDocument/2006/relationships/hyperlink" Target="http://centre-alain-savary.ens-lyon.fr/CAS/difficultes-dapprentissage-et-prevention-du-decrochage/culture-ecrite-et-prevention-du-decrochage-le-rapport-de-la-recherche/culture-ecrite-et-decrochage" TargetMode="External"/><Relationship Id="rId23" Type="http://schemas.openxmlformats.org/officeDocument/2006/relationships/hyperlink" Target="http://www.fabula.org/revue/document%204401" TargetMode="External"/><Relationship Id="rId24" Type="http://schemas.openxmlformats.org/officeDocument/2006/relationships/footer" Target="footer1.xml"/><Relationship Id="rId25" Type="http://schemas.openxmlformats.org/officeDocument/2006/relationships/fontTable" Target="fontTable.xml"/><Relationship Id="rId26" Type="http://schemas.openxmlformats.org/officeDocument/2006/relationships/theme" Target="theme/theme1.xml"/><Relationship Id="rId10" Type="http://schemas.openxmlformats.org/officeDocument/2006/relationships/hyperlink" Target="http://www.sergebouchardon.com/" TargetMode="External"/><Relationship Id="rId11" Type="http://schemas.openxmlformats.org/officeDocument/2006/relationships/hyperlink" Target="http://www.mandelbrot.fr/" TargetMode="External"/><Relationship Id="rId12" Type="http://schemas.openxmlformats.org/officeDocument/2006/relationships/hyperlink" Target="http://prezi.com/nrexwjyhg0fe/wegekreuz/" TargetMode="External"/><Relationship Id="rId13" Type="http://schemas.openxmlformats.org/officeDocument/2006/relationships/hyperlink" Target="javascript:void%20PM.BT.ubs(47,'s',47,'l\'agir+enseignant+',37,'3a+des+gestes+professionnels+ajust',37,'e9s')" TargetMode="External"/><Relationship Id="rId14" Type="http://schemas.openxmlformats.org/officeDocument/2006/relationships/hyperlink" Target="http://Ressources-cla.univfcomte.fr/gerflint/algerie1/abdelkader.pdf" TargetMode="External"/><Relationship Id="rId15" Type="http://schemas.openxmlformats.org/officeDocument/2006/relationships/hyperlink" Target="http://eduscol.education.fr/pid30616/evaluation-positive.html" TargetMode="External"/><Relationship Id="rId16" Type="http://schemas.openxmlformats.org/officeDocument/2006/relationships/hyperlink" Target="http://books.google.fr/books?id" TargetMode="External"/><Relationship Id="rId17" Type="http://schemas.openxmlformats.org/officeDocument/2006/relationships/hyperlink" Target="http://ac-versailles.fr/pedagogie" TargetMode="External"/><Relationship Id="rId18" Type="http://schemas.openxmlformats.org/officeDocument/2006/relationships/hyperlink" Target="http://www.inrp.fr/vst/LettreVST/pdf/39_novembre2008.pdf" TargetMode="External"/><Relationship Id="rId19" Type="http://schemas.openxmlformats.org/officeDocument/2006/relationships/hyperlink" Target="http://www.lettres-histoire.ac-versailles.fr/spip.php?article410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lucdall.co-ment.com/text/C7RUgQgx2TN/view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2525</Words>
  <Characters>13892</Characters>
  <Application>Microsoft Macintosh Word</Application>
  <DocSecurity>0</DocSecurity>
  <Lines>115</Lines>
  <Paragraphs>32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Monique Jurado</dc:creator>
  <cp:lastModifiedBy>Viviane Youx</cp:lastModifiedBy>
  <cp:revision>4</cp:revision>
  <dcterms:created xsi:type="dcterms:W3CDTF">2014-06-11T15:05:00Z</dcterms:created>
  <dcterms:modified xsi:type="dcterms:W3CDTF">2014-06-12T04:13:00Z</dcterms:modified>
</cp:coreProperties>
</file>