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E4B" w:rsidRPr="00BC7E09" w:rsidRDefault="00135E4B" w:rsidP="00135E4B">
      <w:pPr>
        <w:rPr>
          <w:rFonts w:ascii="Arial" w:hAnsi="Arial" w:cs="Arial"/>
          <w:b/>
          <w:sz w:val="24"/>
          <w:szCs w:val="24"/>
        </w:rPr>
      </w:pPr>
      <w:r w:rsidRPr="00BC7E09">
        <w:rPr>
          <w:rFonts w:ascii="Arial" w:hAnsi="Arial" w:cs="Arial"/>
          <w:b/>
          <w:sz w:val="24"/>
          <w:szCs w:val="24"/>
        </w:rPr>
        <w:t>DICTIONNAIRES ET ASSIMILÉS, BIBLIOGRAPHIE COMMENTÉE : LE CRU 2013</w:t>
      </w:r>
    </w:p>
    <w:p w:rsidR="00135E4B" w:rsidRPr="00BC7E09" w:rsidRDefault="00135E4B" w:rsidP="00135E4B">
      <w:pPr>
        <w:rPr>
          <w:rFonts w:ascii="Arial" w:hAnsi="Arial" w:cs="Arial"/>
          <w:b/>
          <w:sz w:val="24"/>
          <w:szCs w:val="24"/>
        </w:rPr>
      </w:pPr>
    </w:p>
    <w:p w:rsidR="00135E4B" w:rsidRPr="00BC7E09" w:rsidRDefault="00135E4B" w:rsidP="00135E4B">
      <w:pPr>
        <w:rPr>
          <w:rFonts w:ascii="Arial" w:hAnsi="Arial" w:cs="Arial"/>
          <w:b/>
          <w:sz w:val="24"/>
          <w:szCs w:val="24"/>
        </w:rPr>
      </w:pPr>
      <w:r w:rsidRPr="00BC7E09">
        <w:rPr>
          <w:rFonts w:ascii="Arial" w:hAnsi="Arial" w:cs="Arial"/>
          <w:b/>
          <w:sz w:val="24"/>
          <w:szCs w:val="24"/>
        </w:rPr>
        <w:t>Jean-François CORIOLLE</w:t>
      </w:r>
      <w:r w:rsidR="00BC7E09" w:rsidRPr="00BC7E09">
        <w:rPr>
          <w:rStyle w:val="Marquenotebasdepage"/>
          <w:rFonts w:ascii="Arial" w:hAnsi="Arial" w:cs="Arial"/>
          <w:b/>
          <w:sz w:val="24"/>
          <w:szCs w:val="24"/>
        </w:rPr>
        <w:footnoteReference w:id="1"/>
      </w:r>
    </w:p>
    <w:p w:rsidR="00135E4B" w:rsidRPr="00BC7E09" w:rsidRDefault="00135E4B" w:rsidP="00135E4B">
      <w:pPr>
        <w:rPr>
          <w:rFonts w:ascii="Arial" w:hAnsi="Arial" w:cs="Arial"/>
          <w:b/>
          <w:sz w:val="24"/>
          <w:szCs w:val="24"/>
        </w:rPr>
      </w:pPr>
    </w:p>
    <w:p w:rsidR="00135E4B" w:rsidRPr="00BC7E09" w:rsidRDefault="00135E4B" w:rsidP="00135E4B">
      <w:pPr>
        <w:rPr>
          <w:rFonts w:ascii="Arial" w:hAnsi="Arial" w:cs="Arial"/>
          <w:sz w:val="24"/>
          <w:szCs w:val="24"/>
        </w:rPr>
      </w:pPr>
      <w:r w:rsidRPr="00BC7E09">
        <w:rPr>
          <w:rFonts w:ascii="Arial" w:hAnsi="Arial" w:cs="Arial"/>
          <w:sz w:val="24"/>
          <w:szCs w:val="24"/>
        </w:rPr>
        <w:t xml:space="preserve">Plus de 300 dictionnaires de langue, dictionnaires de spécialités et encyclopédies imprimés, par plus de 170 maisons d’édition, sont parus entre septembre et décembre 2013. La rentrée lexicographique 2013 relève pour le moins d’un excellent cru. De fait, les mots tout comme la vigne ont besoin de temps pour se bonifier et pour être partagés par le plus grand nombre, par exemple en famille ou entre amis, particulièrement au moment des fêtes. </w:t>
      </w:r>
    </w:p>
    <w:p w:rsidR="00135E4B" w:rsidRPr="00BC7E09" w:rsidRDefault="00135E4B" w:rsidP="00135E4B">
      <w:pPr>
        <w:rPr>
          <w:rFonts w:ascii="Arial" w:hAnsi="Arial" w:cs="Arial"/>
          <w:sz w:val="24"/>
          <w:szCs w:val="24"/>
        </w:rPr>
      </w:pPr>
      <w:r w:rsidRPr="00BC7E09">
        <w:rPr>
          <w:rFonts w:ascii="Arial" w:hAnsi="Arial" w:cs="Arial"/>
          <w:sz w:val="24"/>
          <w:szCs w:val="24"/>
        </w:rPr>
        <w:t>La rentrée des dictionnaires correspond traditionnellement à la rentrée scolaire et universitaire, même si, s’agissant de Larousse et Le Robert, elle se fait depuis quelques années en deux temps, en juin puis en septembre. C’est bien en septembre que l’on récolte en effet le plus beau des mélanges pour débuter les belles vendanges… On découvrira ici quelques-uns des fruits les plus marquants de cette période ainsi que quelques débats soulevés lors de leur parution.</w:t>
      </w:r>
    </w:p>
    <w:p w:rsidR="00135E4B" w:rsidRPr="00BC7E09" w:rsidRDefault="00135E4B" w:rsidP="00135E4B">
      <w:pPr>
        <w:rPr>
          <w:rFonts w:ascii="Arial" w:hAnsi="Arial" w:cs="Arial"/>
          <w:sz w:val="24"/>
          <w:szCs w:val="24"/>
        </w:rPr>
      </w:pPr>
    </w:p>
    <w:p w:rsidR="00135E4B" w:rsidRPr="00BC7E09" w:rsidRDefault="00135E4B" w:rsidP="00135E4B">
      <w:pPr>
        <w:rPr>
          <w:rFonts w:ascii="Arial" w:hAnsi="Arial" w:cs="Arial"/>
          <w:b/>
          <w:sz w:val="24"/>
          <w:szCs w:val="24"/>
        </w:rPr>
      </w:pPr>
      <w:r w:rsidRPr="00BC7E09">
        <w:rPr>
          <w:rFonts w:ascii="Arial" w:hAnsi="Arial" w:cs="Arial"/>
          <w:b/>
          <w:sz w:val="24"/>
          <w:szCs w:val="24"/>
        </w:rPr>
        <w:t>1. LES GRANDS CRUS : LES DICTIONNAIRES DE LONGUE TRADITION</w:t>
      </w:r>
      <w:r w:rsidR="008D5752">
        <w:rPr>
          <w:rStyle w:val="Marquenotebasdepage"/>
          <w:rFonts w:ascii="Arial" w:hAnsi="Arial" w:cs="Arial"/>
          <w:b/>
          <w:sz w:val="24"/>
          <w:szCs w:val="24"/>
        </w:rPr>
        <w:footnoteReference w:id="2"/>
      </w:r>
    </w:p>
    <w:p w:rsidR="00135E4B" w:rsidRPr="00BC7E09" w:rsidRDefault="00135E4B" w:rsidP="00135E4B">
      <w:pPr>
        <w:rPr>
          <w:rFonts w:ascii="Arial" w:hAnsi="Arial" w:cs="Arial"/>
          <w:b/>
          <w:bCs/>
          <w:sz w:val="24"/>
          <w:szCs w:val="24"/>
        </w:rPr>
      </w:pPr>
      <w:r w:rsidRPr="00BC7E09">
        <w:rPr>
          <w:rFonts w:ascii="Arial" w:hAnsi="Arial" w:cs="Arial"/>
          <w:sz w:val="24"/>
          <w:szCs w:val="24"/>
        </w:rPr>
        <w:t>- </w:t>
      </w:r>
      <w:r w:rsidRPr="00BC7E09">
        <w:rPr>
          <w:rFonts w:ascii="Arial" w:hAnsi="Arial" w:cs="Arial"/>
          <w:b/>
          <w:sz w:val="24"/>
          <w:szCs w:val="24"/>
        </w:rPr>
        <w:t xml:space="preserve">Le </w:t>
      </w:r>
      <w:r w:rsidRPr="00BC7E09">
        <w:rPr>
          <w:rFonts w:ascii="Arial" w:hAnsi="Arial" w:cs="Arial"/>
          <w:b/>
          <w:i/>
          <w:sz w:val="24"/>
          <w:szCs w:val="24"/>
        </w:rPr>
        <w:t>Grand Larousse illustré</w:t>
      </w:r>
      <w:r w:rsidRPr="00BC7E09">
        <w:rPr>
          <w:rFonts w:ascii="Arial" w:hAnsi="Arial" w:cs="Arial"/>
          <w:sz w:val="24"/>
          <w:szCs w:val="24"/>
        </w:rPr>
        <w:t>, édité chez Larousse (EAN : 9782035873 699), 45,90 €. « Un dictionnaire profondément actuel, avec 150 nouveaux mots et 50 nouvelles personnalités, témoin vivant des grandes avancées scientifiques, du développement de l'écologie, de l'essor des nouvelles technologies, de l'évolution de notre société, de l’actualité. »</w:t>
      </w:r>
    </w:p>
    <w:p w:rsidR="00135E4B" w:rsidRPr="00BC7E09" w:rsidRDefault="00135E4B" w:rsidP="00135E4B">
      <w:pPr>
        <w:rPr>
          <w:rFonts w:ascii="Arial" w:hAnsi="Arial" w:cs="Arial"/>
          <w:sz w:val="24"/>
          <w:szCs w:val="24"/>
        </w:rPr>
      </w:pPr>
      <w:r w:rsidRPr="00BC7E09">
        <w:rPr>
          <w:rFonts w:ascii="Arial" w:hAnsi="Arial" w:cs="Arial"/>
          <w:b/>
          <w:sz w:val="24"/>
          <w:szCs w:val="24"/>
        </w:rPr>
        <w:t xml:space="preserve">- Le </w:t>
      </w:r>
      <w:r w:rsidRPr="00BC7E09">
        <w:rPr>
          <w:rFonts w:ascii="Arial" w:hAnsi="Arial" w:cs="Arial"/>
          <w:b/>
          <w:i/>
          <w:sz w:val="24"/>
          <w:szCs w:val="24"/>
        </w:rPr>
        <w:t>Grand Robert</w:t>
      </w:r>
      <w:r w:rsidRPr="00BC7E09">
        <w:rPr>
          <w:rFonts w:ascii="Arial" w:hAnsi="Arial" w:cs="Arial"/>
          <w:sz w:val="24"/>
          <w:szCs w:val="24"/>
        </w:rPr>
        <w:t xml:space="preserve"> aux éditions Le Robert (EAN: 9782321003823), 149,50 €.</w:t>
      </w:r>
      <w:r w:rsidRPr="00BC7E09">
        <w:rPr>
          <w:rFonts w:ascii="Arial" w:hAnsi="Arial" w:cs="Arial"/>
          <w:b/>
          <w:sz w:val="24"/>
          <w:szCs w:val="24"/>
        </w:rPr>
        <w:t xml:space="preserve"> </w:t>
      </w:r>
      <w:r w:rsidRPr="00BC7E09">
        <w:rPr>
          <w:rFonts w:ascii="Arial" w:hAnsi="Arial" w:cs="Arial"/>
          <w:sz w:val="24"/>
          <w:szCs w:val="24"/>
        </w:rPr>
        <w:t xml:space="preserve">Pour ses 50 ans, le </w:t>
      </w:r>
      <w:r w:rsidRPr="00BC7E09">
        <w:rPr>
          <w:rFonts w:ascii="Arial" w:hAnsi="Arial" w:cs="Arial"/>
          <w:i/>
          <w:sz w:val="24"/>
          <w:szCs w:val="24"/>
        </w:rPr>
        <w:t>Grand Robert</w:t>
      </w:r>
      <w:r w:rsidRPr="00BC7E09">
        <w:rPr>
          <w:rFonts w:ascii="Arial" w:hAnsi="Arial" w:cs="Arial"/>
          <w:sz w:val="24"/>
          <w:szCs w:val="24"/>
        </w:rPr>
        <w:t xml:space="preserve">, entièrement mis à jour, parait dans un coffret. Proposé en version numérique avec une carte de téléchargement, le </w:t>
      </w:r>
      <w:r w:rsidRPr="00BC7E09">
        <w:rPr>
          <w:rFonts w:ascii="Arial" w:hAnsi="Arial" w:cs="Arial"/>
          <w:i/>
          <w:sz w:val="24"/>
          <w:szCs w:val="24"/>
        </w:rPr>
        <w:t>Grand Robert</w:t>
      </w:r>
      <w:r w:rsidRPr="00BC7E09">
        <w:rPr>
          <w:rFonts w:ascii="Arial" w:hAnsi="Arial" w:cs="Arial"/>
          <w:sz w:val="24"/>
          <w:szCs w:val="24"/>
        </w:rPr>
        <w:t xml:space="preserve"> est accompagné de deux ouvrages inédits, rédigés par Alain Rey. Les journalistes l’ont regretté et souligné : c’en est fini du </w:t>
      </w:r>
      <w:r w:rsidRPr="00BC7E09">
        <w:rPr>
          <w:rFonts w:ascii="Arial" w:hAnsi="Arial" w:cs="Arial"/>
          <w:i/>
          <w:sz w:val="24"/>
          <w:szCs w:val="24"/>
        </w:rPr>
        <w:t>Grand Robert</w:t>
      </w:r>
      <w:r w:rsidRPr="00BC7E09">
        <w:rPr>
          <w:rFonts w:ascii="Arial" w:hAnsi="Arial" w:cs="Arial"/>
          <w:sz w:val="24"/>
          <w:szCs w:val="24"/>
        </w:rPr>
        <w:t xml:space="preserve"> sur papier… </w:t>
      </w:r>
    </w:p>
    <w:p w:rsidR="00135E4B" w:rsidRPr="00BC7E09" w:rsidRDefault="00135E4B" w:rsidP="00135E4B">
      <w:pPr>
        <w:rPr>
          <w:rFonts w:ascii="Arial" w:hAnsi="Arial" w:cs="Arial"/>
          <w:sz w:val="24"/>
          <w:szCs w:val="24"/>
        </w:rPr>
      </w:pPr>
      <w:r w:rsidRPr="00BC7E09">
        <w:rPr>
          <w:rFonts w:ascii="Arial" w:hAnsi="Arial" w:cs="Arial"/>
          <w:b/>
          <w:sz w:val="24"/>
          <w:szCs w:val="24"/>
        </w:rPr>
        <w:t xml:space="preserve">- Le </w:t>
      </w:r>
      <w:r w:rsidRPr="00BC7E09">
        <w:rPr>
          <w:rFonts w:ascii="Arial" w:hAnsi="Arial" w:cs="Arial"/>
          <w:b/>
          <w:i/>
          <w:sz w:val="24"/>
          <w:szCs w:val="24"/>
        </w:rPr>
        <w:t>Robert illustré</w:t>
      </w:r>
      <w:r w:rsidRPr="00BC7E09">
        <w:rPr>
          <w:rFonts w:ascii="Arial" w:hAnsi="Arial" w:cs="Arial"/>
          <w:b/>
          <w:sz w:val="24"/>
          <w:szCs w:val="24"/>
        </w:rPr>
        <w:t xml:space="preserve"> et son dictionnaire internet (</w:t>
      </w:r>
      <w:r w:rsidRPr="00BC7E09">
        <w:rPr>
          <w:rFonts w:ascii="Arial" w:hAnsi="Arial" w:cs="Arial"/>
          <w:sz w:val="24"/>
          <w:szCs w:val="24"/>
        </w:rPr>
        <w:t>EAN : 9782321003434), 29,99 €.</w:t>
      </w:r>
      <w:r w:rsidRPr="00BC7E09">
        <w:rPr>
          <w:rFonts w:ascii="Arial" w:hAnsi="Arial" w:cs="Arial"/>
          <w:b/>
          <w:sz w:val="24"/>
          <w:szCs w:val="24"/>
        </w:rPr>
        <w:t xml:space="preserve"> </w:t>
      </w:r>
      <w:r w:rsidRPr="00BC7E09">
        <w:rPr>
          <w:rFonts w:ascii="Arial" w:hAnsi="Arial" w:cs="Arial"/>
          <w:sz w:val="24"/>
          <w:szCs w:val="24"/>
        </w:rPr>
        <w:t xml:space="preserve">Cette nouvelle édition millésimée du dictionnaire naguère intitulé </w:t>
      </w:r>
      <w:proofErr w:type="spellStart"/>
      <w:r w:rsidRPr="00BC7E09">
        <w:rPr>
          <w:rFonts w:ascii="Arial" w:hAnsi="Arial" w:cs="Arial"/>
          <w:i/>
          <w:sz w:val="24"/>
          <w:szCs w:val="24"/>
        </w:rPr>
        <w:t>Dixel</w:t>
      </w:r>
      <w:proofErr w:type="spellEnd"/>
      <w:r w:rsidRPr="00BC7E09">
        <w:rPr>
          <w:rFonts w:ascii="Arial" w:hAnsi="Arial" w:cs="Arial"/>
          <w:sz w:val="24"/>
          <w:szCs w:val="24"/>
        </w:rPr>
        <w:t xml:space="preserve"> contient 195 000 définitions et noms propres, 6 000 illustrations et cartes, 2000 dossiers et planches avec pour objectif d’exprimer la tradition du savoir sur le langage et sur le monde, jointe à la modernité. On notera la présence d’une clé d’accès </w:t>
      </w:r>
      <w:proofErr w:type="spellStart"/>
      <w:r w:rsidRPr="00BC7E09">
        <w:rPr>
          <w:rFonts w:ascii="Arial" w:hAnsi="Arial" w:cs="Arial"/>
          <w:i/>
          <w:sz w:val="24"/>
          <w:szCs w:val="24"/>
        </w:rPr>
        <w:t>Dixel</w:t>
      </w:r>
      <w:proofErr w:type="spellEnd"/>
      <w:r w:rsidRPr="00BC7E09">
        <w:rPr>
          <w:rFonts w:ascii="Arial" w:hAnsi="Arial" w:cs="Arial"/>
          <w:sz w:val="24"/>
          <w:szCs w:val="24"/>
        </w:rPr>
        <w:t xml:space="preserve"> (à brancher sur le port USB de l’ordinateur), symbole d’une part de cette modernité et d’autre part de l’importance croissante de l’informatisation des dictionnaires.</w:t>
      </w:r>
      <w:r w:rsidR="009B2D26" w:rsidRPr="00BC7E09">
        <w:rPr>
          <w:rFonts w:ascii="Arial" w:hAnsi="Arial" w:cs="Arial"/>
          <w:sz w:val="24"/>
          <w:szCs w:val="24"/>
        </w:rPr>
        <w:br/>
      </w:r>
      <w:r w:rsidRPr="00BC7E09">
        <w:rPr>
          <w:rFonts w:ascii="Arial" w:hAnsi="Arial" w:cs="Arial"/>
          <w:sz w:val="24"/>
          <w:szCs w:val="24"/>
        </w:rPr>
        <w:t xml:space="preserve">Elle permet d’entrer dans un logiciel complémentaire comportant le texte intégral du </w:t>
      </w:r>
      <w:r w:rsidRPr="00BC7E09">
        <w:rPr>
          <w:rFonts w:ascii="Arial" w:hAnsi="Arial" w:cs="Arial"/>
          <w:i/>
          <w:sz w:val="24"/>
          <w:szCs w:val="24"/>
        </w:rPr>
        <w:t>Robert illustré</w:t>
      </w:r>
      <w:r w:rsidRPr="00BC7E09">
        <w:rPr>
          <w:rFonts w:ascii="Arial" w:hAnsi="Arial" w:cs="Arial"/>
          <w:sz w:val="24"/>
          <w:szCs w:val="24"/>
        </w:rPr>
        <w:t xml:space="preserve">, une banque d’images de plus de 6 000 photos, des informations actualisées pendant 4 ans avec des mises à jour mensuelles, et 100 vidéos-clés de l’histoire. </w:t>
      </w:r>
    </w:p>
    <w:p w:rsidR="00135E4B" w:rsidRPr="00BC7E09" w:rsidRDefault="00135E4B" w:rsidP="00135E4B">
      <w:pPr>
        <w:rPr>
          <w:rFonts w:ascii="Arial" w:hAnsi="Arial" w:cs="Arial"/>
          <w:sz w:val="24"/>
          <w:szCs w:val="24"/>
        </w:rPr>
      </w:pPr>
      <w:r w:rsidRPr="00BC7E09">
        <w:rPr>
          <w:rFonts w:ascii="Arial" w:hAnsi="Arial" w:cs="Arial"/>
          <w:b/>
          <w:sz w:val="24"/>
          <w:szCs w:val="24"/>
        </w:rPr>
        <w:t xml:space="preserve">- Le </w:t>
      </w:r>
      <w:r w:rsidRPr="00BC7E09">
        <w:rPr>
          <w:rFonts w:ascii="Arial" w:hAnsi="Arial" w:cs="Arial"/>
          <w:b/>
          <w:i/>
          <w:sz w:val="24"/>
          <w:szCs w:val="24"/>
        </w:rPr>
        <w:t>Petit Larousse</w:t>
      </w:r>
      <w:r w:rsidRPr="00BC7E09">
        <w:rPr>
          <w:rFonts w:ascii="Arial" w:hAnsi="Arial" w:cs="Arial"/>
          <w:i/>
          <w:sz w:val="24"/>
          <w:szCs w:val="24"/>
        </w:rPr>
        <w:t xml:space="preserve"> </w:t>
      </w:r>
      <w:r w:rsidRPr="00BC7E09">
        <w:rPr>
          <w:rFonts w:ascii="Arial" w:hAnsi="Arial" w:cs="Arial"/>
          <w:b/>
          <w:i/>
          <w:sz w:val="24"/>
          <w:szCs w:val="24"/>
        </w:rPr>
        <w:t>illustré</w:t>
      </w:r>
      <w:r w:rsidRPr="00BC7E09">
        <w:rPr>
          <w:rFonts w:ascii="Arial" w:hAnsi="Arial" w:cs="Arial"/>
          <w:sz w:val="24"/>
          <w:szCs w:val="24"/>
        </w:rPr>
        <w:t xml:space="preserve"> chez Larousse (EAN : 9782035873682), 29,90 €</w:t>
      </w:r>
      <w:r w:rsidRPr="00BC7E09">
        <w:rPr>
          <w:rFonts w:ascii="Arial" w:hAnsi="Arial" w:cs="Arial"/>
          <w:b/>
          <w:sz w:val="24"/>
          <w:szCs w:val="24"/>
        </w:rPr>
        <w:t xml:space="preserve"> </w:t>
      </w:r>
      <w:r w:rsidRPr="00BC7E09">
        <w:rPr>
          <w:rFonts w:ascii="Arial" w:hAnsi="Arial" w:cs="Arial"/>
          <w:sz w:val="24"/>
          <w:szCs w:val="24"/>
        </w:rPr>
        <w:t xml:space="preserve">Avec ses 90 000 articles, 5000 illustrations, 355 cartes, 154 planches et sa chronologie universelle, le </w:t>
      </w:r>
      <w:r w:rsidRPr="00BC7E09">
        <w:rPr>
          <w:rFonts w:ascii="Arial" w:hAnsi="Arial" w:cs="Arial"/>
          <w:i/>
          <w:sz w:val="24"/>
          <w:szCs w:val="24"/>
        </w:rPr>
        <w:t>Petit Larousse</w:t>
      </w:r>
      <w:r w:rsidRPr="00BC7E09">
        <w:rPr>
          <w:rFonts w:ascii="Arial" w:hAnsi="Arial" w:cs="Arial"/>
          <w:sz w:val="24"/>
          <w:szCs w:val="24"/>
        </w:rPr>
        <w:t xml:space="preserve"> est à la fois un dictionnaire de langue, un dictionnaire encyclopédique et un dictionnaire illustré contenant </w:t>
      </w:r>
      <w:r w:rsidRPr="00BC7E09">
        <w:rPr>
          <w:rFonts w:ascii="Arial" w:hAnsi="Arial" w:cs="Arial"/>
          <w:sz w:val="24"/>
          <w:szCs w:val="24"/>
        </w:rPr>
        <w:lastRenderedPageBreak/>
        <w:t>un précis de grammaire et de conjugaison ; il contient également les locutions, des proverbes et mots historiques réunis en florilèges dans ses désormais traditionnelles pages roses. À côté de la célèbre formule « je sème à tout vent » une seconde s’est installée : « le monde change, les mots aussi », rappelle sur la première et dernière de couverture.</w:t>
      </w:r>
      <w:r w:rsidRPr="00BC7E09">
        <w:rPr>
          <w:rFonts w:ascii="Arial" w:hAnsi="Arial" w:cs="Arial"/>
          <w:b/>
          <w:sz w:val="24"/>
          <w:szCs w:val="24"/>
        </w:rPr>
        <w:t xml:space="preserve"> </w:t>
      </w:r>
      <w:r w:rsidRPr="00BC7E09">
        <w:rPr>
          <w:rFonts w:ascii="Arial" w:hAnsi="Arial" w:cs="Arial"/>
          <w:sz w:val="24"/>
          <w:szCs w:val="24"/>
        </w:rPr>
        <w:t>Par le nombre d’exemplaires vendus, il reste indéniablement dans la francophonie le dictionnaire patrimonial par excellence. Rappelons aussi que, fondé en 1905 par Claude Augé, c’est le dictionnaire millésimé le plus ancien.</w:t>
      </w:r>
    </w:p>
    <w:p w:rsidR="00135E4B" w:rsidRPr="00BC7E09" w:rsidRDefault="009B2D26" w:rsidP="009B2D26">
      <w:pPr>
        <w:jc w:val="center"/>
        <w:rPr>
          <w:rFonts w:ascii="Arial" w:hAnsi="Arial" w:cs="Arial"/>
          <w:sz w:val="24"/>
          <w:szCs w:val="24"/>
        </w:rPr>
      </w:pPr>
      <w:r w:rsidRPr="00BC7E09">
        <w:rPr>
          <w:rFonts w:ascii="Arial" w:hAnsi="Arial" w:cs="Arial"/>
          <w:sz w:val="24"/>
          <w:szCs w:val="24"/>
        </w:rPr>
        <w:t>*********</w:t>
      </w:r>
    </w:p>
    <w:p w:rsidR="00135E4B" w:rsidRPr="00BC7E09" w:rsidRDefault="00135E4B" w:rsidP="00135E4B">
      <w:pPr>
        <w:rPr>
          <w:rFonts w:ascii="Arial" w:hAnsi="Arial" w:cs="Arial"/>
          <w:sz w:val="24"/>
          <w:szCs w:val="24"/>
        </w:rPr>
      </w:pPr>
      <w:r w:rsidRPr="00BC7E09">
        <w:rPr>
          <w:rFonts w:ascii="Arial" w:hAnsi="Arial" w:cs="Arial"/>
          <w:sz w:val="24"/>
          <w:szCs w:val="24"/>
        </w:rPr>
        <w:t xml:space="preserve">La rentrée a été marquée par un débat significatif de l’importance de nos dictionnaires dans le quotidien en tant que référence. Comme pour mieux illustrer le « monde qui change », les éditions Larousse ont modifié pour le millésime 2014 (paru en juin 2013) leur définition du mariage avant même que la loi sur le mariage homosexuel ne soit adoptée ; le « mariage » sera désormais : « l’acte solennel par lequel deux personnes de sexe différents ou de même sexe établissent entre elles leur union… » Cette nouvelle définition est assumée par la directrice des dictionnaires et encyclopédies chez Larousse, Carine </w:t>
      </w:r>
      <w:proofErr w:type="spellStart"/>
      <w:r w:rsidRPr="00BC7E09">
        <w:rPr>
          <w:rFonts w:ascii="Arial" w:hAnsi="Arial" w:cs="Arial"/>
          <w:sz w:val="24"/>
          <w:szCs w:val="24"/>
        </w:rPr>
        <w:t>Girac</w:t>
      </w:r>
      <w:proofErr w:type="spellEnd"/>
      <w:r w:rsidRPr="00BC7E09">
        <w:rPr>
          <w:rFonts w:ascii="Arial" w:hAnsi="Arial" w:cs="Arial"/>
          <w:sz w:val="24"/>
          <w:szCs w:val="24"/>
        </w:rPr>
        <w:t xml:space="preserve"> Marinier, qui insiste sur le nécessité d’être « réactif » dans le travail de publication. Au demeurant, dès 2009, le </w:t>
      </w:r>
      <w:r w:rsidRPr="00BC7E09">
        <w:rPr>
          <w:rFonts w:ascii="Arial" w:hAnsi="Arial" w:cs="Arial"/>
          <w:i/>
          <w:sz w:val="24"/>
          <w:szCs w:val="24"/>
        </w:rPr>
        <w:t>Petit Larousse</w:t>
      </w:r>
      <w:r w:rsidRPr="00BC7E09">
        <w:rPr>
          <w:rFonts w:ascii="Arial" w:hAnsi="Arial" w:cs="Arial"/>
          <w:sz w:val="24"/>
          <w:szCs w:val="24"/>
        </w:rPr>
        <w:t xml:space="preserve"> avait ajouté une sous-entrée « mariage homosexuel » et dans la version en ligne, la définition de mariage était d’ores et déjà actualisée.</w:t>
      </w:r>
    </w:p>
    <w:p w:rsidR="00135E4B" w:rsidRPr="00BC7E09" w:rsidRDefault="00135E4B" w:rsidP="00135E4B">
      <w:pPr>
        <w:rPr>
          <w:rFonts w:ascii="Arial" w:hAnsi="Arial" w:cs="Arial"/>
          <w:sz w:val="24"/>
          <w:szCs w:val="24"/>
        </w:rPr>
      </w:pPr>
      <w:r w:rsidRPr="00BC7E09">
        <w:rPr>
          <w:rFonts w:ascii="Arial" w:hAnsi="Arial" w:cs="Arial"/>
          <w:sz w:val="24"/>
          <w:szCs w:val="24"/>
        </w:rPr>
        <w:t xml:space="preserve">Le </w:t>
      </w:r>
      <w:r w:rsidRPr="00BC7E09">
        <w:rPr>
          <w:rFonts w:ascii="Arial" w:hAnsi="Arial" w:cs="Arial"/>
          <w:i/>
          <w:sz w:val="24"/>
          <w:szCs w:val="24"/>
        </w:rPr>
        <w:t>Petit Robert</w:t>
      </w:r>
      <w:r w:rsidR="009B2D26" w:rsidRPr="00BC7E09">
        <w:rPr>
          <w:rFonts w:ascii="Arial" w:hAnsi="Arial" w:cs="Arial"/>
          <w:sz w:val="24"/>
          <w:szCs w:val="24"/>
        </w:rPr>
        <w:t xml:space="preserve"> a</w:t>
      </w:r>
      <w:r w:rsidRPr="00BC7E09">
        <w:rPr>
          <w:rFonts w:ascii="Arial" w:hAnsi="Arial" w:cs="Arial"/>
          <w:sz w:val="24"/>
          <w:szCs w:val="24"/>
        </w:rPr>
        <w:t>, quant à</w:t>
      </w:r>
      <w:r w:rsidR="009B2D26" w:rsidRPr="00BC7E09">
        <w:rPr>
          <w:rFonts w:ascii="Arial" w:hAnsi="Arial" w:cs="Arial"/>
          <w:sz w:val="24"/>
          <w:szCs w:val="24"/>
        </w:rPr>
        <w:t xml:space="preserve"> lui</w:t>
      </w:r>
      <w:r w:rsidRPr="00BC7E09">
        <w:rPr>
          <w:rFonts w:ascii="Arial" w:hAnsi="Arial" w:cs="Arial"/>
          <w:sz w:val="24"/>
          <w:szCs w:val="24"/>
        </w:rPr>
        <w:t>, anticipé depuis déjà une dizaine d’années en indiquant que le mariage correspond à « une union légitime de deux personnes dans les conditions prévues par la loi ». Laurence Laporte, alors directrice éditoriale, fait observer « qu’il y a longtemps que le mariage entre personnes du même sexe existe dans d’autres pays ! La définition se voulait en l’occurrence internationale. Notre définition étant ouverte et universelle, nous ne la changerons pas dans l’édition 2014. »</w:t>
      </w:r>
    </w:p>
    <w:p w:rsidR="00135E4B" w:rsidRPr="00BC7E09" w:rsidRDefault="00135E4B" w:rsidP="00135E4B">
      <w:pPr>
        <w:rPr>
          <w:rFonts w:ascii="Arial" w:hAnsi="Arial" w:cs="Arial"/>
          <w:sz w:val="24"/>
          <w:szCs w:val="24"/>
        </w:rPr>
      </w:pPr>
      <w:r w:rsidRPr="00BC7E09">
        <w:rPr>
          <w:rFonts w:ascii="Arial" w:hAnsi="Arial" w:cs="Arial"/>
          <w:sz w:val="24"/>
          <w:szCs w:val="24"/>
        </w:rPr>
        <w:t xml:space="preserve">Les opposants au mariage homosexuel ont publiquement considéré ces nouvelles définitions propres à de prestigieux dictionnaires comme « un mépris de la démocratie qui doit être condamné », évoquant même un « terrorisme intellectuel ». </w:t>
      </w:r>
    </w:p>
    <w:p w:rsidR="00135E4B" w:rsidRPr="00BC7E09" w:rsidRDefault="00135E4B" w:rsidP="00135E4B">
      <w:pPr>
        <w:rPr>
          <w:rFonts w:ascii="Arial" w:hAnsi="Arial" w:cs="Arial"/>
          <w:sz w:val="24"/>
          <w:szCs w:val="24"/>
        </w:rPr>
      </w:pPr>
      <w:r w:rsidRPr="00BC7E09">
        <w:rPr>
          <w:rFonts w:ascii="Arial" w:hAnsi="Arial" w:cs="Arial"/>
          <w:sz w:val="24"/>
          <w:szCs w:val="24"/>
        </w:rPr>
        <w:t>Nous pouvons ainsi constater la force que les mots contiennent, leur puissance d’évocation et l’influence déterminante qui leur est attribuée. Le débat suscité chez les politiques montre aussi combien les dictionnaires représentent toujours des références pour notre société, particulièrement dans les périodes de mutations sociales, économiques et culturelles dont ils sont, naturellement, le reflet.</w:t>
      </w:r>
    </w:p>
    <w:p w:rsidR="00135E4B" w:rsidRPr="00BC7E09" w:rsidRDefault="009B2D26" w:rsidP="009B2D26">
      <w:pPr>
        <w:jc w:val="center"/>
        <w:rPr>
          <w:rFonts w:ascii="Arial" w:hAnsi="Arial" w:cs="Arial"/>
          <w:sz w:val="24"/>
          <w:szCs w:val="24"/>
        </w:rPr>
      </w:pPr>
      <w:r w:rsidRPr="00BC7E09">
        <w:rPr>
          <w:rFonts w:ascii="Arial" w:hAnsi="Arial" w:cs="Arial"/>
          <w:sz w:val="24"/>
          <w:szCs w:val="24"/>
        </w:rPr>
        <w:t>*********</w:t>
      </w: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Parmi les dictionnaires généraux, citons aussi un dictionnaire millésimé, paru pour la première fois en 1981, le </w:t>
      </w:r>
      <w:r w:rsidRPr="00BC7E09">
        <w:rPr>
          <w:rFonts w:ascii="Arial" w:hAnsi="Arial" w:cs="Arial"/>
          <w:b/>
          <w:bCs/>
          <w:sz w:val="24"/>
          <w:szCs w:val="24"/>
        </w:rPr>
        <w:t>Hachette</w:t>
      </w:r>
      <w:r w:rsidRPr="00BC7E09">
        <w:rPr>
          <w:rFonts w:ascii="Arial" w:hAnsi="Arial" w:cs="Arial"/>
          <w:bCs/>
          <w:sz w:val="24"/>
          <w:szCs w:val="24"/>
        </w:rPr>
        <w:t xml:space="preserve"> </w:t>
      </w:r>
      <w:r w:rsidRPr="00BC7E09">
        <w:rPr>
          <w:rFonts w:ascii="Arial" w:hAnsi="Arial" w:cs="Arial"/>
          <w:b/>
          <w:bCs/>
          <w:sz w:val="24"/>
          <w:szCs w:val="24"/>
        </w:rPr>
        <w:t xml:space="preserve">2014, </w:t>
      </w:r>
      <w:r w:rsidRPr="00BC7E09">
        <w:rPr>
          <w:rFonts w:ascii="Arial" w:hAnsi="Arial" w:cs="Arial"/>
          <w:bCs/>
          <w:sz w:val="24"/>
          <w:szCs w:val="24"/>
        </w:rPr>
        <w:t>dictionnaire mêlant mots de la langue et noms propres dans la même nomenclature alphabétique. Son intérêt réside dans une mise à jour scrupuleuse, avec une nomenclature importante, plus de 70 000 mots, et surtout, dans une annexe comportant une dizaine de pages regroupant les mots tout juste nés qui sont en quelque sorte en observation et dont on ne sait s’ils resteront dans l’usage. Ce « sas » de néologismes, dès lors qu’on le consulte de millésime en millésime, est très précieux pour les linguistes et les observateurs attentifs à la vie de la langue française. Aucun dictionnaire général n’est en effet plus contemporain en matière des tout  récents néologismes.</w:t>
      </w:r>
    </w:p>
    <w:p w:rsidR="00135E4B" w:rsidRPr="00BC7E09" w:rsidRDefault="00135E4B" w:rsidP="00135E4B">
      <w:pPr>
        <w:rPr>
          <w:rFonts w:ascii="Arial" w:hAnsi="Arial" w:cs="Arial"/>
          <w:bCs/>
          <w:sz w:val="24"/>
          <w:szCs w:val="24"/>
        </w:rPr>
      </w:pPr>
      <w:r w:rsidRPr="00BC7E09">
        <w:rPr>
          <w:rFonts w:ascii="Arial" w:hAnsi="Arial" w:cs="Arial"/>
          <w:bCs/>
          <w:sz w:val="24"/>
          <w:szCs w:val="24"/>
        </w:rPr>
        <w:lastRenderedPageBreak/>
        <w:t xml:space="preserve">Ajoutons un dictionnaire québécois, très en vogue, outre-Atlantique, depuis plus de trente ans, le </w:t>
      </w:r>
      <w:r w:rsidRPr="00BC7E09">
        <w:rPr>
          <w:rFonts w:ascii="Arial" w:hAnsi="Arial" w:cs="Arial"/>
          <w:b/>
          <w:bCs/>
          <w:i/>
          <w:sz w:val="24"/>
          <w:szCs w:val="24"/>
        </w:rPr>
        <w:t>Multi dictionnaire de la langue française,</w:t>
      </w:r>
      <w:r w:rsidRPr="00BC7E09">
        <w:rPr>
          <w:rFonts w:ascii="Arial" w:hAnsi="Arial" w:cs="Arial"/>
          <w:b/>
          <w:bCs/>
          <w:sz w:val="24"/>
          <w:szCs w:val="24"/>
        </w:rPr>
        <w:t xml:space="preserve"> </w:t>
      </w:r>
      <w:r w:rsidRPr="00BC7E09">
        <w:rPr>
          <w:rFonts w:ascii="Arial" w:hAnsi="Arial" w:cs="Arial"/>
          <w:bCs/>
          <w:sz w:val="24"/>
          <w:szCs w:val="24"/>
        </w:rPr>
        <w:t>aux Éditions</w:t>
      </w:r>
      <w:r w:rsidRPr="00BC7E09">
        <w:rPr>
          <w:rFonts w:ascii="Arial" w:hAnsi="Arial" w:cs="Arial"/>
          <w:b/>
          <w:bCs/>
          <w:sz w:val="24"/>
          <w:szCs w:val="24"/>
        </w:rPr>
        <w:t xml:space="preserve"> </w:t>
      </w:r>
      <w:r w:rsidRPr="00BC7E09">
        <w:rPr>
          <w:rFonts w:ascii="Arial" w:hAnsi="Arial" w:cs="Arial"/>
          <w:bCs/>
          <w:sz w:val="24"/>
          <w:szCs w:val="24"/>
        </w:rPr>
        <w:t>Québec Amérique, par Marie-Éva de Villers, 1707 p.,</w:t>
      </w:r>
      <w:r w:rsidRPr="00BC7E09">
        <w:rPr>
          <w:rFonts w:ascii="Arial" w:hAnsi="Arial" w:cs="Arial"/>
          <w:b/>
          <w:bCs/>
          <w:sz w:val="24"/>
          <w:szCs w:val="24"/>
        </w:rPr>
        <w:t xml:space="preserve"> (</w:t>
      </w:r>
      <w:r w:rsidRPr="00BC7E09">
        <w:rPr>
          <w:rFonts w:ascii="Arial" w:hAnsi="Arial" w:cs="Arial"/>
          <w:bCs/>
          <w:sz w:val="24"/>
          <w:szCs w:val="24"/>
        </w:rPr>
        <w:t>ISBN : 9782764406236), 39 €.</w:t>
      </w:r>
      <w:r w:rsidRPr="00BC7E09">
        <w:rPr>
          <w:rFonts w:ascii="Arial" w:hAnsi="Arial" w:cs="Arial"/>
          <w:b/>
          <w:bCs/>
          <w:sz w:val="24"/>
          <w:szCs w:val="24"/>
        </w:rPr>
        <w:t xml:space="preserve"> </w:t>
      </w:r>
      <w:r w:rsidRPr="00BC7E09">
        <w:rPr>
          <w:rFonts w:ascii="Arial" w:hAnsi="Arial" w:cs="Arial"/>
          <w:bCs/>
          <w:sz w:val="24"/>
          <w:szCs w:val="24"/>
        </w:rPr>
        <w:t xml:space="preserve">Avec 30 000 articles, dont plus de 2000 articles nouveaux ou enrichis, la cinquième édition du </w:t>
      </w:r>
      <w:r w:rsidRPr="00BC7E09">
        <w:rPr>
          <w:rFonts w:ascii="Arial" w:hAnsi="Arial" w:cs="Arial"/>
          <w:bCs/>
          <w:i/>
          <w:sz w:val="24"/>
          <w:szCs w:val="24"/>
        </w:rPr>
        <w:t>Multi</w:t>
      </w:r>
      <w:r w:rsidRPr="00BC7E09">
        <w:rPr>
          <w:rFonts w:ascii="Arial" w:hAnsi="Arial" w:cs="Arial"/>
          <w:bCs/>
          <w:sz w:val="24"/>
          <w:szCs w:val="24"/>
        </w:rPr>
        <w:t xml:space="preserve"> offre un mode d'emploi actuel de la langue française sous toutes ses facettes. L'étude d'un vaste corpus de textes informatisés a permis de mettre à jour la nomenclature pour refléter plus fidèlement le bon usage actuel du français au Québec et dans l'ensemble de la francophonie. On sait par ailleurs que ce dictionnaire a vu le jour en réponse première aux questions inquiètes posées par les lecteurs à l’Office québécois de la langue française, quant au bon usage. Les réponses normatives et sécurisantes ont constitué le socle du dictionnaire proposé par Eva de Villers, qui a passé dans les années 2000 son doctorat avec la linguiste Monique Cormier.</w:t>
      </w:r>
    </w:p>
    <w:p w:rsidR="00135E4B" w:rsidRPr="00BC7E09" w:rsidRDefault="009B2D26" w:rsidP="009B2D26">
      <w:pPr>
        <w:jc w:val="center"/>
        <w:rPr>
          <w:rFonts w:ascii="Arial" w:hAnsi="Arial" w:cs="Arial"/>
          <w:sz w:val="24"/>
          <w:szCs w:val="24"/>
        </w:rPr>
      </w:pPr>
      <w:r w:rsidRPr="00BC7E09">
        <w:rPr>
          <w:rFonts w:ascii="Arial" w:hAnsi="Arial" w:cs="Arial"/>
          <w:sz w:val="24"/>
          <w:szCs w:val="24"/>
        </w:rPr>
        <w:t>*********</w:t>
      </w:r>
    </w:p>
    <w:p w:rsidR="00135E4B" w:rsidRPr="00BC7E09" w:rsidRDefault="00135E4B" w:rsidP="00135E4B">
      <w:pPr>
        <w:rPr>
          <w:rFonts w:ascii="Arial" w:hAnsi="Arial" w:cs="Arial"/>
          <w:bCs/>
          <w:sz w:val="24"/>
          <w:szCs w:val="24"/>
        </w:rPr>
      </w:pPr>
      <w:r w:rsidRPr="00BC7E09">
        <w:rPr>
          <w:rFonts w:ascii="Arial" w:hAnsi="Arial" w:cs="Arial"/>
          <w:bCs/>
          <w:sz w:val="24"/>
          <w:szCs w:val="24"/>
        </w:rPr>
        <w:t>Enfin, pour les enfants, s’agissant d’un dictionnaire général, signalons chez Larousse qui en a une longue tradition, un dictionnaire imagier centré sur le vocabulaire de base :</w:t>
      </w:r>
    </w:p>
    <w:p w:rsidR="00135E4B" w:rsidRPr="00BC7E09" w:rsidRDefault="00135E4B" w:rsidP="00135E4B">
      <w:pPr>
        <w:rPr>
          <w:rFonts w:ascii="Arial" w:hAnsi="Arial" w:cs="Arial"/>
          <w:b/>
          <w:bCs/>
          <w:sz w:val="24"/>
          <w:szCs w:val="24"/>
        </w:rPr>
      </w:pPr>
      <w:r w:rsidRPr="00BC7E09">
        <w:rPr>
          <w:rFonts w:ascii="Arial" w:hAnsi="Arial" w:cs="Arial"/>
          <w:bCs/>
          <w:sz w:val="24"/>
          <w:szCs w:val="24"/>
        </w:rPr>
        <w:t>-</w:t>
      </w:r>
      <w:r w:rsidRPr="00BC7E09">
        <w:rPr>
          <w:rFonts w:ascii="Arial" w:hAnsi="Arial" w:cs="Arial"/>
          <w:b/>
          <w:bCs/>
          <w:sz w:val="24"/>
          <w:szCs w:val="24"/>
        </w:rPr>
        <w:t xml:space="preserve"> Le </w:t>
      </w:r>
      <w:r w:rsidRPr="00BC7E09">
        <w:rPr>
          <w:rFonts w:ascii="Arial" w:hAnsi="Arial" w:cs="Arial"/>
          <w:b/>
          <w:bCs/>
          <w:i/>
          <w:sz w:val="24"/>
          <w:szCs w:val="24"/>
        </w:rPr>
        <w:t>Larousse des 1 000 mots, Dictionnaire imagier</w:t>
      </w:r>
      <w:r w:rsidRPr="00BC7E09">
        <w:rPr>
          <w:rFonts w:ascii="Arial" w:hAnsi="Arial" w:cs="Arial"/>
          <w:b/>
          <w:bCs/>
          <w:sz w:val="24"/>
          <w:szCs w:val="24"/>
        </w:rPr>
        <w:t xml:space="preserve"> </w:t>
      </w:r>
      <w:r w:rsidRPr="00BC7E09">
        <w:rPr>
          <w:rFonts w:ascii="Arial" w:hAnsi="Arial" w:cs="Arial"/>
          <w:bCs/>
          <w:sz w:val="24"/>
          <w:szCs w:val="24"/>
        </w:rPr>
        <w:t>chez</w:t>
      </w:r>
      <w:r w:rsidRPr="00BC7E09">
        <w:rPr>
          <w:rFonts w:ascii="Arial" w:hAnsi="Arial" w:cs="Arial"/>
          <w:b/>
          <w:bCs/>
          <w:sz w:val="24"/>
          <w:szCs w:val="24"/>
        </w:rPr>
        <w:t xml:space="preserve"> </w:t>
      </w:r>
      <w:r w:rsidRPr="00BC7E09">
        <w:rPr>
          <w:rFonts w:ascii="Arial" w:hAnsi="Arial" w:cs="Arial"/>
          <w:bCs/>
          <w:sz w:val="24"/>
          <w:szCs w:val="24"/>
        </w:rPr>
        <w:t>Larousse</w:t>
      </w:r>
      <w:r w:rsidRPr="00BC7E09">
        <w:rPr>
          <w:rFonts w:ascii="Arial" w:hAnsi="Arial" w:cs="Arial"/>
          <w:b/>
          <w:bCs/>
          <w:sz w:val="24"/>
          <w:szCs w:val="24"/>
        </w:rPr>
        <w:t xml:space="preserve"> </w:t>
      </w:r>
      <w:r w:rsidRPr="00BC7E09">
        <w:rPr>
          <w:rFonts w:ascii="Arial" w:hAnsi="Arial" w:cs="Arial"/>
          <w:bCs/>
          <w:sz w:val="24"/>
          <w:szCs w:val="24"/>
        </w:rPr>
        <w:t>(EAN : 9782035892737) 14,90 €.</w:t>
      </w:r>
      <w:r w:rsidRPr="00BC7E09">
        <w:rPr>
          <w:rFonts w:ascii="Arial" w:hAnsi="Arial" w:cs="Arial"/>
          <w:b/>
          <w:bCs/>
          <w:sz w:val="24"/>
          <w:szCs w:val="24"/>
        </w:rPr>
        <w:t xml:space="preserve"> </w:t>
      </w:r>
      <w:r w:rsidRPr="00BC7E09">
        <w:rPr>
          <w:rFonts w:ascii="Arial" w:hAnsi="Arial" w:cs="Arial"/>
          <w:bCs/>
          <w:sz w:val="24"/>
          <w:szCs w:val="24"/>
        </w:rPr>
        <w:t xml:space="preserve">Ce dictionnaire comporte 3 grandes parties : la journée, les activités, l'environnement, visuellement  perceptibles grâce à 3 logos de couleurs. 12 double-pages présentent les mots de la journée : </w:t>
      </w:r>
      <w:r w:rsidRPr="00BC7E09">
        <w:rPr>
          <w:rFonts w:ascii="Arial" w:hAnsi="Arial" w:cs="Arial"/>
          <w:bCs/>
          <w:i/>
          <w:sz w:val="24"/>
          <w:szCs w:val="24"/>
        </w:rPr>
        <w:t>je me réveille</w:t>
      </w:r>
      <w:r w:rsidRPr="00BC7E09">
        <w:rPr>
          <w:rFonts w:ascii="Arial" w:hAnsi="Arial" w:cs="Arial"/>
          <w:bCs/>
          <w:sz w:val="24"/>
          <w:szCs w:val="24"/>
        </w:rPr>
        <w:t xml:space="preserve">, </w:t>
      </w:r>
      <w:r w:rsidRPr="00BC7E09">
        <w:rPr>
          <w:rFonts w:ascii="Arial" w:hAnsi="Arial" w:cs="Arial"/>
          <w:bCs/>
          <w:i/>
          <w:sz w:val="24"/>
          <w:szCs w:val="24"/>
        </w:rPr>
        <w:t>comment je m'habille</w:t>
      </w:r>
      <w:r w:rsidRPr="00BC7E09">
        <w:rPr>
          <w:rFonts w:ascii="Arial" w:hAnsi="Arial" w:cs="Arial"/>
          <w:bCs/>
          <w:sz w:val="24"/>
          <w:szCs w:val="24"/>
        </w:rPr>
        <w:t xml:space="preserve">, </w:t>
      </w:r>
      <w:r w:rsidRPr="00BC7E09">
        <w:rPr>
          <w:rFonts w:ascii="Arial" w:hAnsi="Arial" w:cs="Arial"/>
          <w:bCs/>
          <w:i/>
          <w:sz w:val="24"/>
          <w:szCs w:val="24"/>
        </w:rPr>
        <w:t>la ville</w:t>
      </w:r>
      <w:r w:rsidRPr="00BC7E09">
        <w:rPr>
          <w:rFonts w:ascii="Arial" w:hAnsi="Arial" w:cs="Arial"/>
          <w:bCs/>
          <w:sz w:val="24"/>
          <w:szCs w:val="24"/>
        </w:rPr>
        <w:t xml:space="preserve">, </w:t>
      </w:r>
      <w:r w:rsidRPr="00BC7E09">
        <w:rPr>
          <w:rFonts w:ascii="Arial" w:hAnsi="Arial" w:cs="Arial"/>
          <w:bCs/>
          <w:i/>
          <w:sz w:val="24"/>
          <w:szCs w:val="24"/>
        </w:rPr>
        <w:t>l'école maternelle</w:t>
      </w:r>
      <w:r w:rsidRPr="00BC7E09">
        <w:rPr>
          <w:rFonts w:ascii="Arial" w:hAnsi="Arial" w:cs="Arial"/>
          <w:bCs/>
          <w:sz w:val="24"/>
          <w:szCs w:val="24"/>
        </w:rPr>
        <w:t xml:space="preserve">, </w:t>
      </w:r>
      <w:r w:rsidRPr="00BC7E09">
        <w:rPr>
          <w:rFonts w:ascii="Arial" w:hAnsi="Arial" w:cs="Arial"/>
          <w:bCs/>
          <w:i/>
          <w:sz w:val="24"/>
          <w:szCs w:val="24"/>
        </w:rPr>
        <w:t>les nombres</w:t>
      </w:r>
      <w:r w:rsidRPr="00BC7E09">
        <w:rPr>
          <w:rFonts w:ascii="Arial" w:hAnsi="Arial" w:cs="Arial"/>
          <w:bCs/>
          <w:sz w:val="24"/>
          <w:szCs w:val="24"/>
        </w:rPr>
        <w:t xml:space="preserve">, </w:t>
      </w:r>
      <w:r w:rsidRPr="00BC7E09">
        <w:rPr>
          <w:rFonts w:ascii="Arial" w:hAnsi="Arial" w:cs="Arial"/>
          <w:bCs/>
          <w:i/>
          <w:sz w:val="24"/>
          <w:szCs w:val="24"/>
        </w:rPr>
        <w:t>les couleurs</w:t>
      </w:r>
      <w:r w:rsidRPr="00BC7E09">
        <w:rPr>
          <w:rFonts w:ascii="Arial" w:hAnsi="Arial" w:cs="Arial"/>
          <w:bCs/>
          <w:sz w:val="24"/>
          <w:szCs w:val="24"/>
        </w:rPr>
        <w:t xml:space="preserve">, </w:t>
      </w:r>
      <w:r w:rsidRPr="00BC7E09">
        <w:rPr>
          <w:rFonts w:ascii="Arial" w:hAnsi="Arial" w:cs="Arial"/>
          <w:bCs/>
          <w:i/>
          <w:sz w:val="24"/>
          <w:szCs w:val="24"/>
        </w:rPr>
        <w:t>le repas</w:t>
      </w:r>
      <w:r w:rsidRPr="00BC7E09">
        <w:rPr>
          <w:rFonts w:ascii="Arial" w:hAnsi="Arial" w:cs="Arial"/>
          <w:bCs/>
          <w:sz w:val="24"/>
          <w:szCs w:val="24"/>
        </w:rPr>
        <w:t xml:space="preserve">, </w:t>
      </w:r>
      <w:r w:rsidRPr="00BC7E09">
        <w:rPr>
          <w:rFonts w:ascii="Arial" w:hAnsi="Arial" w:cs="Arial"/>
          <w:bCs/>
          <w:i/>
          <w:sz w:val="24"/>
          <w:szCs w:val="24"/>
        </w:rPr>
        <w:t>les courses</w:t>
      </w:r>
      <w:r w:rsidRPr="00BC7E09">
        <w:rPr>
          <w:rFonts w:ascii="Arial" w:hAnsi="Arial" w:cs="Arial"/>
          <w:bCs/>
          <w:sz w:val="24"/>
          <w:szCs w:val="24"/>
        </w:rPr>
        <w:t xml:space="preserve">, </w:t>
      </w:r>
      <w:r w:rsidRPr="00BC7E09">
        <w:rPr>
          <w:rFonts w:ascii="Arial" w:hAnsi="Arial" w:cs="Arial"/>
          <w:bCs/>
          <w:i/>
          <w:sz w:val="24"/>
          <w:szCs w:val="24"/>
        </w:rPr>
        <w:t>les jeux</w:t>
      </w:r>
      <w:r w:rsidRPr="00BC7E09">
        <w:rPr>
          <w:rFonts w:ascii="Arial" w:hAnsi="Arial" w:cs="Arial"/>
          <w:bCs/>
          <w:sz w:val="24"/>
          <w:szCs w:val="24"/>
        </w:rPr>
        <w:t xml:space="preserve">, </w:t>
      </w:r>
      <w:r w:rsidRPr="00BC7E09">
        <w:rPr>
          <w:rFonts w:ascii="Arial" w:hAnsi="Arial" w:cs="Arial"/>
          <w:bCs/>
          <w:i/>
          <w:sz w:val="24"/>
          <w:szCs w:val="24"/>
        </w:rPr>
        <w:t>les petites bêtises</w:t>
      </w:r>
      <w:r w:rsidRPr="00BC7E09">
        <w:rPr>
          <w:rFonts w:ascii="Arial" w:hAnsi="Arial" w:cs="Arial"/>
          <w:bCs/>
          <w:sz w:val="24"/>
          <w:szCs w:val="24"/>
        </w:rPr>
        <w:t xml:space="preserve">, </w:t>
      </w:r>
      <w:r w:rsidRPr="00BC7E09">
        <w:rPr>
          <w:rFonts w:ascii="Arial" w:hAnsi="Arial" w:cs="Arial"/>
          <w:bCs/>
          <w:i/>
          <w:sz w:val="24"/>
          <w:szCs w:val="24"/>
        </w:rPr>
        <w:t>le bain</w:t>
      </w:r>
      <w:r w:rsidRPr="00BC7E09">
        <w:rPr>
          <w:rFonts w:ascii="Arial" w:hAnsi="Arial" w:cs="Arial"/>
          <w:bCs/>
          <w:sz w:val="24"/>
          <w:szCs w:val="24"/>
        </w:rPr>
        <w:t xml:space="preserve">, </w:t>
      </w:r>
      <w:r w:rsidRPr="00BC7E09">
        <w:rPr>
          <w:rFonts w:ascii="Arial" w:hAnsi="Arial" w:cs="Arial"/>
          <w:bCs/>
          <w:i/>
          <w:sz w:val="24"/>
          <w:szCs w:val="24"/>
        </w:rPr>
        <w:t>le dîner</w:t>
      </w:r>
      <w:r w:rsidRPr="00BC7E09">
        <w:rPr>
          <w:rFonts w:ascii="Arial" w:hAnsi="Arial" w:cs="Arial"/>
          <w:bCs/>
          <w:sz w:val="24"/>
          <w:szCs w:val="24"/>
        </w:rPr>
        <w:t xml:space="preserve"> ; 4 double-pages présentent les mots des activités : </w:t>
      </w:r>
      <w:r w:rsidRPr="00BC7E09">
        <w:rPr>
          <w:rFonts w:ascii="Arial" w:hAnsi="Arial" w:cs="Arial"/>
          <w:bCs/>
          <w:i/>
          <w:sz w:val="24"/>
          <w:szCs w:val="24"/>
        </w:rPr>
        <w:t>Vive le sport</w:t>
      </w:r>
      <w:r w:rsidRPr="00BC7E09">
        <w:rPr>
          <w:rFonts w:ascii="Arial" w:hAnsi="Arial" w:cs="Arial"/>
          <w:bCs/>
          <w:sz w:val="24"/>
          <w:szCs w:val="24"/>
        </w:rPr>
        <w:t xml:space="preserve">, </w:t>
      </w:r>
      <w:r w:rsidRPr="00BC7E09">
        <w:rPr>
          <w:rFonts w:ascii="Arial" w:hAnsi="Arial" w:cs="Arial"/>
          <w:bCs/>
          <w:i/>
          <w:sz w:val="24"/>
          <w:szCs w:val="24"/>
        </w:rPr>
        <w:t>la musique</w:t>
      </w:r>
      <w:r w:rsidRPr="00BC7E09">
        <w:rPr>
          <w:rFonts w:ascii="Arial" w:hAnsi="Arial" w:cs="Arial"/>
          <w:bCs/>
          <w:sz w:val="24"/>
          <w:szCs w:val="24"/>
        </w:rPr>
        <w:t xml:space="preserve">, </w:t>
      </w:r>
      <w:r w:rsidRPr="00BC7E09">
        <w:rPr>
          <w:rFonts w:ascii="Arial" w:hAnsi="Arial" w:cs="Arial"/>
          <w:bCs/>
          <w:i/>
          <w:sz w:val="24"/>
          <w:szCs w:val="24"/>
        </w:rPr>
        <w:t>le cirque</w:t>
      </w:r>
      <w:r w:rsidRPr="00BC7E09">
        <w:rPr>
          <w:rFonts w:ascii="Arial" w:hAnsi="Arial" w:cs="Arial"/>
          <w:bCs/>
          <w:sz w:val="24"/>
          <w:szCs w:val="24"/>
        </w:rPr>
        <w:t xml:space="preserve">, </w:t>
      </w:r>
      <w:r w:rsidRPr="00BC7E09">
        <w:rPr>
          <w:rFonts w:ascii="Arial" w:hAnsi="Arial" w:cs="Arial"/>
          <w:bCs/>
          <w:i/>
          <w:sz w:val="24"/>
          <w:szCs w:val="24"/>
        </w:rPr>
        <w:t>le zoo </w:t>
      </w:r>
      <w:r w:rsidRPr="00BC7E09">
        <w:rPr>
          <w:rFonts w:ascii="Arial" w:hAnsi="Arial" w:cs="Arial"/>
          <w:bCs/>
          <w:sz w:val="24"/>
          <w:szCs w:val="24"/>
        </w:rPr>
        <w:t>; 10 double-pages offrent les mots de l'environnement (proche puis plus éloigné). L’ouvrage est richement illustré : 40 mots par double-page, illustrés chacun, comme dans un imagier ; une saynète par double-page (voire deux). Sur fond blanc, les images, très lisibles pour les tout-petits, sont suffisamment riches et humoristiques pour les plus grands, d’où une double lecture. Avec l'aide des parents, les petits pointent les mots qu'ils reconnaissent puis les nomment.</w:t>
      </w:r>
    </w:p>
    <w:p w:rsidR="00135E4B" w:rsidRPr="00BC7E09" w:rsidRDefault="00135E4B" w:rsidP="00135E4B">
      <w:pPr>
        <w:rPr>
          <w:rFonts w:ascii="Arial" w:hAnsi="Arial" w:cs="Arial"/>
          <w:sz w:val="24"/>
          <w:szCs w:val="24"/>
        </w:rPr>
      </w:pPr>
    </w:p>
    <w:p w:rsidR="00135E4B" w:rsidRPr="00BC7E09" w:rsidRDefault="00135E4B" w:rsidP="00135E4B">
      <w:pPr>
        <w:rPr>
          <w:rFonts w:ascii="Arial" w:hAnsi="Arial" w:cs="Arial"/>
          <w:b/>
          <w:bCs/>
          <w:sz w:val="24"/>
          <w:szCs w:val="24"/>
        </w:rPr>
      </w:pPr>
      <w:r w:rsidRPr="00BC7E09">
        <w:rPr>
          <w:rFonts w:ascii="Arial" w:hAnsi="Arial" w:cs="Arial"/>
          <w:b/>
          <w:bCs/>
          <w:sz w:val="24"/>
          <w:szCs w:val="24"/>
        </w:rPr>
        <w:t>2. DICTIONNAIRES SPECIALISÉS DE LA LANGUE FRANÇAISE</w:t>
      </w: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En suivant la terminologie de Bernard </w:t>
      </w:r>
      <w:proofErr w:type="spellStart"/>
      <w:r w:rsidRPr="00BC7E09">
        <w:rPr>
          <w:rFonts w:ascii="Arial" w:hAnsi="Arial" w:cs="Arial"/>
          <w:bCs/>
          <w:sz w:val="24"/>
          <w:szCs w:val="24"/>
        </w:rPr>
        <w:t>Quemada</w:t>
      </w:r>
      <w:proofErr w:type="spellEnd"/>
      <w:r w:rsidRPr="00BC7E09">
        <w:rPr>
          <w:rFonts w:ascii="Arial" w:hAnsi="Arial" w:cs="Arial"/>
          <w:bCs/>
          <w:sz w:val="24"/>
          <w:szCs w:val="24"/>
        </w:rPr>
        <w:t xml:space="preserve">, reprise par Jean </w:t>
      </w:r>
      <w:proofErr w:type="spellStart"/>
      <w:r w:rsidRPr="00BC7E09">
        <w:rPr>
          <w:rFonts w:ascii="Arial" w:hAnsi="Arial" w:cs="Arial"/>
          <w:bCs/>
          <w:sz w:val="24"/>
          <w:szCs w:val="24"/>
        </w:rPr>
        <w:t>Pruvost</w:t>
      </w:r>
      <w:proofErr w:type="spellEnd"/>
      <w:r w:rsidRPr="00BC7E09">
        <w:rPr>
          <w:rFonts w:ascii="Arial" w:hAnsi="Arial" w:cs="Arial"/>
          <w:bCs/>
          <w:sz w:val="24"/>
          <w:szCs w:val="24"/>
        </w:rPr>
        <w:t>, on distinguera les dictionnaires spécialisés de la langue des dictionnaires de spécialité. Aux dictionnaires spécialisés de la langue correspondent notamment les dictionnaires de synonymes et d’orthographe, mais aussi ceux concernant la parémiologie et les séquences figées.</w:t>
      </w:r>
    </w:p>
    <w:p w:rsidR="00135E4B" w:rsidRPr="00BC7E09" w:rsidRDefault="00135E4B" w:rsidP="00135E4B">
      <w:pPr>
        <w:rPr>
          <w:rFonts w:ascii="Arial" w:hAnsi="Arial" w:cs="Arial"/>
          <w:b/>
          <w:bCs/>
          <w:sz w:val="24"/>
          <w:szCs w:val="24"/>
        </w:rPr>
      </w:pPr>
      <w:r w:rsidRPr="00BC7E09">
        <w:rPr>
          <w:rFonts w:ascii="Arial" w:hAnsi="Arial" w:cs="Arial"/>
          <w:b/>
          <w:bCs/>
          <w:sz w:val="24"/>
          <w:szCs w:val="24"/>
        </w:rPr>
        <w:t>2.1. Synonymie, orthographe</w:t>
      </w:r>
    </w:p>
    <w:p w:rsidR="00135E4B" w:rsidRPr="00BC7E09" w:rsidRDefault="00135E4B" w:rsidP="00135E4B">
      <w:pPr>
        <w:rPr>
          <w:rFonts w:ascii="Arial" w:hAnsi="Arial" w:cs="Arial"/>
          <w:b/>
          <w:bCs/>
          <w:sz w:val="24"/>
          <w:szCs w:val="24"/>
        </w:rPr>
      </w:pPr>
      <w:r w:rsidRPr="00BC7E09">
        <w:rPr>
          <w:rFonts w:ascii="Arial" w:hAnsi="Arial" w:cs="Arial"/>
          <w:bCs/>
          <w:sz w:val="24"/>
          <w:szCs w:val="24"/>
        </w:rPr>
        <w:t>-</w:t>
      </w:r>
      <w:r w:rsidRPr="00BC7E09">
        <w:rPr>
          <w:rFonts w:ascii="Arial" w:hAnsi="Arial" w:cs="Arial"/>
          <w:b/>
          <w:bCs/>
          <w:sz w:val="24"/>
          <w:szCs w:val="24"/>
        </w:rPr>
        <w:t xml:space="preserve"> </w:t>
      </w:r>
      <w:r w:rsidRPr="00BC7E09">
        <w:rPr>
          <w:rFonts w:ascii="Arial" w:hAnsi="Arial" w:cs="Arial"/>
          <w:b/>
          <w:bCs/>
          <w:i/>
          <w:sz w:val="24"/>
          <w:szCs w:val="24"/>
        </w:rPr>
        <w:t>Dictionnaire des synonymes et des antonymes</w:t>
      </w:r>
      <w:r w:rsidRPr="00BC7E09">
        <w:rPr>
          <w:rFonts w:ascii="Arial" w:hAnsi="Arial" w:cs="Arial"/>
          <w:b/>
          <w:bCs/>
          <w:sz w:val="24"/>
          <w:szCs w:val="24"/>
        </w:rPr>
        <w:t xml:space="preserve"> </w:t>
      </w:r>
      <w:r w:rsidRPr="00BC7E09">
        <w:rPr>
          <w:rFonts w:ascii="Arial" w:hAnsi="Arial" w:cs="Arial"/>
          <w:bCs/>
          <w:sz w:val="24"/>
          <w:szCs w:val="24"/>
        </w:rPr>
        <w:t xml:space="preserve">chez </w:t>
      </w:r>
      <w:proofErr w:type="spellStart"/>
      <w:r w:rsidRPr="00BC7E09">
        <w:rPr>
          <w:rFonts w:ascii="Arial" w:hAnsi="Arial" w:cs="Arial"/>
          <w:bCs/>
          <w:sz w:val="24"/>
          <w:szCs w:val="24"/>
        </w:rPr>
        <w:t>Fides</w:t>
      </w:r>
      <w:proofErr w:type="spellEnd"/>
      <w:r w:rsidRPr="00BC7E09">
        <w:rPr>
          <w:rFonts w:ascii="Arial" w:hAnsi="Arial" w:cs="Arial"/>
          <w:b/>
          <w:bCs/>
          <w:sz w:val="24"/>
          <w:szCs w:val="24"/>
        </w:rPr>
        <w:t xml:space="preserve"> </w:t>
      </w:r>
      <w:r w:rsidRPr="00BC7E09">
        <w:rPr>
          <w:rFonts w:ascii="Arial" w:hAnsi="Arial" w:cs="Arial"/>
          <w:bCs/>
          <w:sz w:val="24"/>
          <w:szCs w:val="24"/>
        </w:rPr>
        <w:t xml:space="preserve">par Hector Dupuis, Romain </w:t>
      </w:r>
      <w:proofErr w:type="spellStart"/>
      <w:r w:rsidRPr="00BC7E09">
        <w:rPr>
          <w:rFonts w:ascii="Arial" w:hAnsi="Arial" w:cs="Arial"/>
          <w:bCs/>
          <w:sz w:val="24"/>
          <w:szCs w:val="24"/>
        </w:rPr>
        <w:t>Légaré</w:t>
      </w:r>
      <w:proofErr w:type="spellEnd"/>
      <w:r w:rsidRPr="00BC7E09">
        <w:rPr>
          <w:rFonts w:ascii="Arial" w:hAnsi="Arial" w:cs="Arial"/>
          <w:bCs/>
          <w:sz w:val="24"/>
          <w:szCs w:val="24"/>
        </w:rPr>
        <w:t xml:space="preserve">, Michel </w:t>
      </w:r>
      <w:proofErr w:type="spellStart"/>
      <w:r w:rsidRPr="00BC7E09">
        <w:rPr>
          <w:rFonts w:ascii="Arial" w:hAnsi="Arial" w:cs="Arial"/>
          <w:bCs/>
          <w:sz w:val="24"/>
          <w:szCs w:val="24"/>
        </w:rPr>
        <w:t>Therrien</w:t>
      </w:r>
      <w:proofErr w:type="spellEnd"/>
      <w:r w:rsidRPr="00BC7E09">
        <w:rPr>
          <w:rFonts w:ascii="Arial" w:hAnsi="Arial" w:cs="Arial"/>
          <w:bCs/>
          <w:sz w:val="24"/>
          <w:szCs w:val="24"/>
        </w:rPr>
        <w:t>, 780 p.</w:t>
      </w:r>
      <w:r w:rsidRPr="00BC7E09">
        <w:rPr>
          <w:rFonts w:ascii="Arial" w:hAnsi="Arial" w:cs="Arial"/>
          <w:b/>
          <w:bCs/>
          <w:sz w:val="24"/>
          <w:szCs w:val="24"/>
        </w:rPr>
        <w:t xml:space="preserve">, </w:t>
      </w:r>
      <w:r w:rsidRPr="00BC7E09">
        <w:rPr>
          <w:rFonts w:ascii="Arial" w:hAnsi="Arial" w:cs="Arial"/>
          <w:bCs/>
          <w:sz w:val="24"/>
          <w:szCs w:val="24"/>
        </w:rPr>
        <w:t>(ISBN : 9782762134827)</w:t>
      </w:r>
      <w:r w:rsidRPr="00BC7E09">
        <w:rPr>
          <w:rFonts w:ascii="Arial" w:hAnsi="Arial" w:cs="Arial"/>
          <w:b/>
          <w:bCs/>
          <w:sz w:val="24"/>
          <w:szCs w:val="24"/>
        </w:rPr>
        <w:t xml:space="preserve">. </w:t>
      </w:r>
      <w:r w:rsidRPr="00BC7E09">
        <w:rPr>
          <w:rFonts w:ascii="Arial" w:hAnsi="Arial" w:cs="Arial"/>
          <w:bCs/>
          <w:sz w:val="24"/>
          <w:szCs w:val="24"/>
        </w:rPr>
        <w:t>Prix : 17 €. Ce dictionnaire est structuré de façon à faciliter la recherche du mot juste. Pour chaque série de</w:t>
      </w:r>
      <w:r w:rsidRPr="00BC7E09">
        <w:rPr>
          <w:rFonts w:ascii="Arial" w:hAnsi="Arial" w:cs="Arial"/>
          <w:bCs/>
          <w:sz w:val="24"/>
          <w:szCs w:val="24"/>
        </w:rPr>
        <w:t xml:space="preserve"> </w:t>
      </w:r>
      <w:r w:rsidRPr="00BC7E09">
        <w:rPr>
          <w:rFonts w:ascii="Arial" w:hAnsi="Arial" w:cs="Arial"/>
          <w:bCs/>
          <w:sz w:val="24"/>
          <w:szCs w:val="24"/>
        </w:rPr>
        <w:t xml:space="preserve">synonymes, un mot-clé bien identifié en indique le sens principal. Le système de renvois, les rapprochements et oppositions sémantiques respectant les sens attestés par les dictionnaires usuels, le repérage aisé des synonymes et des antonymes constituent la trame du dictionnaire qui peut ainsi faire référence. </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
          <w:bCs/>
          <w:sz w:val="24"/>
          <w:szCs w:val="24"/>
        </w:rPr>
      </w:pPr>
      <w:r w:rsidRPr="00BC7E09">
        <w:rPr>
          <w:rFonts w:ascii="Arial" w:hAnsi="Arial" w:cs="Arial"/>
          <w:b/>
          <w:bCs/>
          <w:sz w:val="24"/>
          <w:szCs w:val="24"/>
        </w:rPr>
        <w:t>2.2. Dictons et proverbes</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
          <w:bCs/>
          <w:sz w:val="24"/>
          <w:szCs w:val="24"/>
        </w:rPr>
      </w:pPr>
      <w:r w:rsidRPr="00BC7E09">
        <w:rPr>
          <w:rFonts w:ascii="Arial" w:hAnsi="Arial" w:cs="Arial"/>
          <w:bCs/>
          <w:sz w:val="24"/>
          <w:szCs w:val="24"/>
        </w:rPr>
        <w:t xml:space="preserve">- </w:t>
      </w:r>
      <w:r w:rsidRPr="00BC7E09">
        <w:rPr>
          <w:rFonts w:ascii="Arial" w:hAnsi="Arial" w:cs="Arial"/>
          <w:b/>
          <w:bCs/>
          <w:i/>
          <w:sz w:val="24"/>
          <w:szCs w:val="24"/>
        </w:rPr>
        <w:t>Dictons, proverbes et autres sagesses de nos campagnes</w:t>
      </w:r>
      <w:r w:rsidRPr="00BC7E09">
        <w:rPr>
          <w:rFonts w:ascii="Arial" w:hAnsi="Arial" w:cs="Arial"/>
          <w:b/>
          <w:bCs/>
          <w:sz w:val="24"/>
          <w:szCs w:val="24"/>
        </w:rPr>
        <w:t xml:space="preserve">, </w:t>
      </w:r>
      <w:r w:rsidRPr="00BC7E09">
        <w:rPr>
          <w:rFonts w:ascii="Arial" w:hAnsi="Arial" w:cs="Arial"/>
          <w:bCs/>
          <w:sz w:val="24"/>
          <w:szCs w:val="24"/>
        </w:rPr>
        <w:t>aux</w:t>
      </w:r>
      <w:r w:rsidRPr="00BC7E09">
        <w:rPr>
          <w:rFonts w:ascii="Arial" w:hAnsi="Arial" w:cs="Arial"/>
          <w:b/>
          <w:bCs/>
          <w:sz w:val="24"/>
          <w:szCs w:val="24"/>
        </w:rPr>
        <w:t xml:space="preserve"> </w:t>
      </w:r>
      <w:r w:rsidRPr="00BC7E09">
        <w:rPr>
          <w:rFonts w:ascii="Arial" w:hAnsi="Arial" w:cs="Arial"/>
          <w:bCs/>
          <w:sz w:val="24"/>
          <w:szCs w:val="24"/>
        </w:rPr>
        <w:t>éditions De Borée, par</w:t>
      </w:r>
      <w:r w:rsidRPr="00BC7E09">
        <w:rPr>
          <w:rFonts w:ascii="Arial" w:hAnsi="Arial" w:cs="Arial"/>
          <w:b/>
          <w:bCs/>
          <w:sz w:val="24"/>
          <w:szCs w:val="24"/>
        </w:rPr>
        <w:t xml:space="preserve"> </w:t>
      </w:r>
      <w:r w:rsidRPr="00BC7E09">
        <w:rPr>
          <w:rFonts w:ascii="Arial" w:hAnsi="Arial" w:cs="Arial"/>
          <w:bCs/>
          <w:sz w:val="24"/>
          <w:szCs w:val="24"/>
        </w:rPr>
        <w:t xml:space="preserve">Daniel </w:t>
      </w:r>
      <w:proofErr w:type="spellStart"/>
      <w:r w:rsidRPr="00BC7E09">
        <w:rPr>
          <w:rFonts w:ascii="Arial" w:hAnsi="Arial" w:cs="Arial"/>
          <w:bCs/>
          <w:sz w:val="24"/>
          <w:szCs w:val="24"/>
        </w:rPr>
        <w:t>Brugès</w:t>
      </w:r>
      <w:proofErr w:type="spellEnd"/>
      <w:r w:rsidRPr="00BC7E09">
        <w:rPr>
          <w:rFonts w:ascii="Arial" w:hAnsi="Arial" w:cs="Arial"/>
          <w:bCs/>
          <w:sz w:val="24"/>
          <w:szCs w:val="24"/>
        </w:rPr>
        <w:t>, 224 p.,</w:t>
      </w:r>
      <w:r w:rsidRPr="00BC7E09">
        <w:rPr>
          <w:rFonts w:ascii="Arial" w:hAnsi="Arial" w:cs="Arial"/>
          <w:b/>
          <w:bCs/>
          <w:sz w:val="24"/>
          <w:szCs w:val="24"/>
        </w:rPr>
        <w:t xml:space="preserve"> </w:t>
      </w:r>
      <w:r w:rsidRPr="00BC7E09">
        <w:rPr>
          <w:rFonts w:ascii="Arial" w:hAnsi="Arial" w:cs="Arial"/>
          <w:bCs/>
          <w:sz w:val="24"/>
          <w:szCs w:val="24"/>
        </w:rPr>
        <w:t>(ISBN : 9782812909306)</w:t>
      </w:r>
      <w:r w:rsidRPr="00BC7E09">
        <w:rPr>
          <w:rFonts w:ascii="Arial" w:hAnsi="Arial" w:cs="Arial"/>
          <w:b/>
          <w:bCs/>
          <w:sz w:val="24"/>
          <w:szCs w:val="24"/>
        </w:rPr>
        <w:t xml:space="preserve">, </w:t>
      </w:r>
      <w:r w:rsidRPr="00BC7E09">
        <w:rPr>
          <w:rFonts w:ascii="Arial" w:hAnsi="Arial" w:cs="Arial"/>
          <w:bCs/>
          <w:sz w:val="24"/>
          <w:szCs w:val="24"/>
        </w:rPr>
        <w:t>26 €.</w:t>
      </w:r>
      <w:r w:rsidRPr="00BC7E09">
        <w:rPr>
          <w:rFonts w:ascii="Arial" w:hAnsi="Arial" w:cs="Arial"/>
          <w:b/>
          <w:bCs/>
          <w:sz w:val="24"/>
          <w:szCs w:val="24"/>
        </w:rPr>
        <w:t xml:space="preserve"> « </w:t>
      </w:r>
      <w:r w:rsidRPr="00BC7E09">
        <w:rPr>
          <w:rFonts w:ascii="Arial" w:hAnsi="Arial" w:cs="Arial"/>
          <w:bCs/>
          <w:sz w:val="24"/>
          <w:szCs w:val="24"/>
        </w:rPr>
        <w:t>Ils courent, ils courent la campagne, tous ces dictons ! Ils nous font comme une musique qui rime dans nos mémoires, qu'on les ait entendus une ou mille fois. »</w:t>
      </w:r>
      <w:r w:rsidRPr="00BC7E09">
        <w:rPr>
          <w:rFonts w:ascii="Arial" w:hAnsi="Arial" w:cs="Arial"/>
          <w:sz w:val="24"/>
          <w:szCs w:val="24"/>
        </w:rPr>
        <w:t xml:space="preserve"> </w:t>
      </w:r>
      <w:r w:rsidRPr="00BC7E09">
        <w:rPr>
          <w:rFonts w:ascii="Arial" w:hAnsi="Arial" w:cs="Arial"/>
          <w:bCs/>
          <w:sz w:val="24"/>
          <w:szCs w:val="24"/>
        </w:rPr>
        <w:t xml:space="preserve">Daniel </w:t>
      </w:r>
      <w:proofErr w:type="spellStart"/>
      <w:r w:rsidRPr="00BC7E09">
        <w:rPr>
          <w:rFonts w:ascii="Arial" w:hAnsi="Arial" w:cs="Arial"/>
          <w:bCs/>
          <w:sz w:val="24"/>
          <w:szCs w:val="24"/>
        </w:rPr>
        <w:t>Brugès</w:t>
      </w:r>
      <w:proofErr w:type="spellEnd"/>
      <w:r w:rsidRPr="00BC7E09">
        <w:rPr>
          <w:rFonts w:ascii="Arial" w:hAnsi="Arial" w:cs="Arial"/>
          <w:bCs/>
          <w:sz w:val="24"/>
          <w:szCs w:val="24"/>
        </w:rPr>
        <w:t xml:space="preserve"> rassemble ici un florilège de ces dictons, et les illustre d’aquarelles qui recréent autour du texte une ambiance champêtre.</w:t>
      </w:r>
      <w:r w:rsidRPr="00BC7E09">
        <w:rPr>
          <w:rFonts w:ascii="Arial" w:hAnsi="Arial" w:cs="Arial"/>
          <w:sz w:val="24"/>
          <w:szCs w:val="24"/>
        </w:rPr>
        <w:t xml:space="preserve"> </w:t>
      </w:r>
    </w:p>
    <w:p w:rsidR="00135E4B" w:rsidRPr="00BC7E09" w:rsidRDefault="00135E4B" w:rsidP="00135E4B">
      <w:pPr>
        <w:rPr>
          <w:rFonts w:ascii="Arial" w:hAnsi="Arial" w:cs="Arial"/>
          <w:b/>
          <w:bCs/>
          <w:sz w:val="24"/>
          <w:szCs w:val="24"/>
        </w:rPr>
      </w:pPr>
      <w:r w:rsidRPr="00BC7E09">
        <w:rPr>
          <w:rFonts w:ascii="Arial" w:hAnsi="Arial" w:cs="Arial"/>
          <w:bCs/>
          <w:sz w:val="24"/>
          <w:szCs w:val="24"/>
        </w:rPr>
        <w:t>- </w:t>
      </w:r>
      <w:r w:rsidRPr="00BC7E09">
        <w:rPr>
          <w:rFonts w:ascii="Arial" w:hAnsi="Arial" w:cs="Arial"/>
          <w:b/>
          <w:bCs/>
          <w:i/>
          <w:sz w:val="24"/>
          <w:szCs w:val="24"/>
        </w:rPr>
        <w:t>Le bouquin des dictons</w:t>
      </w:r>
      <w:r w:rsidRPr="00BC7E09">
        <w:rPr>
          <w:rFonts w:ascii="Arial" w:hAnsi="Arial" w:cs="Arial"/>
          <w:b/>
          <w:bCs/>
          <w:sz w:val="24"/>
          <w:szCs w:val="24"/>
        </w:rPr>
        <w:t xml:space="preserve">, </w:t>
      </w:r>
      <w:r w:rsidRPr="00BC7E09">
        <w:rPr>
          <w:rFonts w:ascii="Arial" w:hAnsi="Arial" w:cs="Arial"/>
          <w:bCs/>
          <w:sz w:val="24"/>
          <w:szCs w:val="24"/>
        </w:rPr>
        <w:t>aux éditions</w:t>
      </w:r>
      <w:r w:rsidRPr="00BC7E09">
        <w:rPr>
          <w:rFonts w:ascii="Arial" w:hAnsi="Arial" w:cs="Arial"/>
          <w:b/>
          <w:bCs/>
          <w:sz w:val="24"/>
          <w:szCs w:val="24"/>
        </w:rPr>
        <w:t xml:space="preserve"> </w:t>
      </w:r>
      <w:r w:rsidRPr="00BC7E09">
        <w:rPr>
          <w:rFonts w:ascii="Arial" w:hAnsi="Arial" w:cs="Arial"/>
          <w:bCs/>
          <w:sz w:val="24"/>
          <w:szCs w:val="24"/>
        </w:rPr>
        <w:t xml:space="preserve">Robert Laffont par Agnès </w:t>
      </w:r>
      <w:proofErr w:type="spellStart"/>
      <w:r w:rsidRPr="00BC7E09">
        <w:rPr>
          <w:rFonts w:ascii="Arial" w:hAnsi="Arial" w:cs="Arial"/>
          <w:bCs/>
          <w:sz w:val="24"/>
          <w:szCs w:val="24"/>
        </w:rPr>
        <w:t>Pierron</w:t>
      </w:r>
      <w:proofErr w:type="spellEnd"/>
      <w:r w:rsidRPr="00BC7E09">
        <w:rPr>
          <w:rFonts w:ascii="Arial" w:hAnsi="Arial" w:cs="Arial"/>
          <w:b/>
          <w:bCs/>
          <w:sz w:val="24"/>
          <w:szCs w:val="24"/>
        </w:rPr>
        <w:t xml:space="preserve">, </w:t>
      </w:r>
      <w:r w:rsidRPr="00BC7E09">
        <w:rPr>
          <w:rFonts w:ascii="Arial" w:hAnsi="Arial" w:cs="Arial"/>
          <w:bCs/>
          <w:sz w:val="24"/>
          <w:szCs w:val="24"/>
        </w:rPr>
        <w:t>1050 p.</w:t>
      </w:r>
      <w:r w:rsidRPr="00BC7E09">
        <w:rPr>
          <w:rFonts w:ascii="Arial" w:hAnsi="Arial" w:cs="Arial"/>
          <w:b/>
          <w:bCs/>
          <w:sz w:val="24"/>
          <w:szCs w:val="24"/>
        </w:rPr>
        <w:t xml:space="preserve"> (</w:t>
      </w:r>
      <w:r w:rsidRPr="00BC7E09">
        <w:rPr>
          <w:rFonts w:ascii="Arial" w:hAnsi="Arial" w:cs="Arial"/>
          <w:bCs/>
          <w:sz w:val="24"/>
          <w:szCs w:val="24"/>
        </w:rPr>
        <w:t>ISBN : 9782221115961),</w:t>
      </w:r>
      <w:r w:rsidRPr="00BC7E09">
        <w:rPr>
          <w:rFonts w:ascii="Arial" w:hAnsi="Arial" w:cs="Arial"/>
          <w:b/>
          <w:bCs/>
          <w:sz w:val="24"/>
          <w:szCs w:val="24"/>
        </w:rPr>
        <w:t xml:space="preserve"> </w:t>
      </w:r>
      <w:r w:rsidRPr="00BC7E09">
        <w:rPr>
          <w:rFonts w:ascii="Arial" w:hAnsi="Arial" w:cs="Arial"/>
          <w:bCs/>
          <w:sz w:val="24"/>
          <w:szCs w:val="24"/>
        </w:rPr>
        <w:t>30 €.</w:t>
      </w:r>
      <w:r w:rsidRPr="00BC7E09">
        <w:rPr>
          <w:rFonts w:ascii="Arial" w:hAnsi="Arial" w:cs="Arial"/>
          <w:b/>
          <w:bCs/>
          <w:sz w:val="24"/>
          <w:szCs w:val="24"/>
        </w:rPr>
        <w:t xml:space="preserve"> </w:t>
      </w:r>
      <w:r w:rsidRPr="00BC7E09">
        <w:rPr>
          <w:rFonts w:ascii="Arial" w:hAnsi="Arial" w:cs="Arial"/>
          <w:bCs/>
          <w:sz w:val="24"/>
          <w:szCs w:val="24"/>
        </w:rPr>
        <w:t>Conçu en trois parties - le calendrier, la nature, l'homme -, ce recueil offre un large répertoire des dictons se rapportant aux thèmes qui les ont inspirés. Chacune de ces parties propose un éventail d'entrées auxquelles sont associées ces expressions, accompagnées d'explications et d'anecdotes historiques. L'ouvrage permet de découvrir, au jour le jour et sur tous les sujets touchant directement à la vie des hommes, toute la richesse d'un patrimoine linguistique dans lequel l'humour, la fantaisie, la frivolité tiennent une large place, lui conservant par là-même une frai</w:t>
      </w:r>
      <w:r w:rsidR="00E7332F" w:rsidRPr="00BC7E09">
        <w:rPr>
          <w:rFonts w:ascii="Arial" w:hAnsi="Arial" w:cs="Arial"/>
          <w:bCs/>
          <w:sz w:val="24"/>
          <w:szCs w:val="24"/>
        </w:rPr>
        <w:t>c</w:t>
      </w:r>
      <w:r w:rsidRPr="00BC7E09">
        <w:rPr>
          <w:rFonts w:ascii="Arial" w:hAnsi="Arial" w:cs="Arial"/>
          <w:bCs/>
          <w:sz w:val="24"/>
          <w:szCs w:val="24"/>
        </w:rPr>
        <w:t xml:space="preserve">heur et une vitalité inépuisables. Agnès </w:t>
      </w:r>
      <w:proofErr w:type="spellStart"/>
      <w:r w:rsidRPr="00BC7E09">
        <w:rPr>
          <w:rFonts w:ascii="Arial" w:hAnsi="Arial" w:cs="Arial"/>
          <w:bCs/>
          <w:sz w:val="24"/>
          <w:szCs w:val="24"/>
        </w:rPr>
        <w:t>Pierron</w:t>
      </w:r>
      <w:proofErr w:type="spellEnd"/>
      <w:r w:rsidRPr="00BC7E09">
        <w:rPr>
          <w:rFonts w:ascii="Arial" w:hAnsi="Arial" w:cs="Arial"/>
          <w:bCs/>
          <w:sz w:val="24"/>
          <w:szCs w:val="24"/>
        </w:rPr>
        <w:t xml:space="preserve"> est une lexicologue de grande qualité qui avait notamment rédigé chez Le Robert un dictionnaire des mots du théâtre.</w:t>
      </w:r>
    </w:p>
    <w:p w:rsidR="00135E4B" w:rsidRPr="00BC7E09" w:rsidRDefault="00135E4B" w:rsidP="00135E4B">
      <w:pPr>
        <w:rPr>
          <w:rFonts w:ascii="Arial" w:hAnsi="Arial" w:cs="Arial"/>
          <w:b/>
          <w:bCs/>
          <w:sz w:val="24"/>
          <w:szCs w:val="24"/>
        </w:rPr>
      </w:pPr>
      <w:r w:rsidRPr="00BC7E09">
        <w:rPr>
          <w:rFonts w:ascii="Arial" w:hAnsi="Arial" w:cs="Arial"/>
          <w:bCs/>
          <w:sz w:val="24"/>
          <w:szCs w:val="24"/>
        </w:rPr>
        <w:t xml:space="preserve">- </w:t>
      </w:r>
      <w:r w:rsidRPr="00BC7E09">
        <w:rPr>
          <w:rFonts w:ascii="Arial" w:hAnsi="Arial" w:cs="Arial"/>
          <w:b/>
          <w:bCs/>
          <w:i/>
          <w:sz w:val="24"/>
          <w:szCs w:val="24"/>
        </w:rPr>
        <w:t>365 expressions désuètes</w:t>
      </w:r>
      <w:r w:rsidRPr="00BC7E09">
        <w:rPr>
          <w:rFonts w:ascii="Arial" w:hAnsi="Arial" w:cs="Arial"/>
          <w:b/>
          <w:bCs/>
          <w:sz w:val="24"/>
          <w:szCs w:val="24"/>
        </w:rPr>
        <w:t xml:space="preserve"> </w:t>
      </w:r>
      <w:r w:rsidRPr="00BC7E09">
        <w:rPr>
          <w:rFonts w:ascii="Arial" w:hAnsi="Arial" w:cs="Arial"/>
          <w:bCs/>
          <w:sz w:val="24"/>
          <w:szCs w:val="24"/>
        </w:rPr>
        <w:t>aux éditions du Chêne</w:t>
      </w:r>
      <w:r w:rsidRPr="00BC7E09">
        <w:rPr>
          <w:rFonts w:ascii="Arial" w:hAnsi="Arial" w:cs="Arial"/>
          <w:b/>
          <w:bCs/>
          <w:sz w:val="24"/>
          <w:szCs w:val="24"/>
        </w:rPr>
        <w:t xml:space="preserve"> </w:t>
      </w:r>
      <w:r w:rsidRPr="00BC7E09">
        <w:rPr>
          <w:rFonts w:ascii="Arial" w:hAnsi="Arial" w:cs="Arial"/>
          <w:bCs/>
          <w:sz w:val="24"/>
          <w:szCs w:val="24"/>
        </w:rPr>
        <w:t>Éphéméride bloc-notes perpétuelle,</w:t>
      </w:r>
      <w:r w:rsidRPr="00BC7E09">
        <w:rPr>
          <w:rFonts w:ascii="Arial" w:hAnsi="Arial" w:cs="Arial"/>
          <w:b/>
          <w:bCs/>
          <w:sz w:val="24"/>
          <w:szCs w:val="24"/>
        </w:rPr>
        <w:t xml:space="preserve"> </w:t>
      </w:r>
      <w:r w:rsidRPr="00BC7E09">
        <w:rPr>
          <w:rFonts w:ascii="Arial" w:hAnsi="Arial" w:cs="Arial"/>
          <w:bCs/>
          <w:sz w:val="24"/>
          <w:szCs w:val="24"/>
        </w:rPr>
        <w:t xml:space="preserve">de Dominique </w:t>
      </w:r>
      <w:proofErr w:type="spellStart"/>
      <w:r w:rsidRPr="00BC7E09">
        <w:rPr>
          <w:rFonts w:ascii="Arial" w:hAnsi="Arial" w:cs="Arial"/>
          <w:bCs/>
          <w:sz w:val="24"/>
          <w:szCs w:val="24"/>
        </w:rPr>
        <w:t>Foufelle</w:t>
      </w:r>
      <w:proofErr w:type="spellEnd"/>
      <w:r w:rsidRPr="00BC7E09">
        <w:rPr>
          <w:rFonts w:ascii="Arial" w:hAnsi="Arial" w:cs="Arial"/>
          <w:b/>
          <w:bCs/>
          <w:sz w:val="24"/>
          <w:szCs w:val="24"/>
        </w:rPr>
        <w:t xml:space="preserve">, </w:t>
      </w:r>
      <w:r w:rsidRPr="00BC7E09">
        <w:rPr>
          <w:rFonts w:ascii="Arial" w:hAnsi="Arial" w:cs="Arial"/>
          <w:bCs/>
          <w:sz w:val="24"/>
          <w:szCs w:val="24"/>
        </w:rPr>
        <w:t>365 p., (ISBN : 9782812308741), 10 €. Il s’agit d’une éphéméride, que l’on peut exposer, lieu de notes au fil du calendrier, permettant de suivre des expressions souvent employées sans en connaitre l'origine ou oubliées, expliqués de manière savoureuse.</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
          <w:bCs/>
          <w:sz w:val="24"/>
          <w:szCs w:val="24"/>
        </w:rPr>
      </w:pPr>
      <w:r w:rsidRPr="00BC7E09">
        <w:rPr>
          <w:rFonts w:ascii="Arial" w:hAnsi="Arial" w:cs="Arial"/>
          <w:b/>
          <w:bCs/>
          <w:sz w:val="24"/>
          <w:szCs w:val="24"/>
        </w:rPr>
        <w:t xml:space="preserve">2.3. Francophonie et étymologie, histoire de la langue </w:t>
      </w:r>
    </w:p>
    <w:p w:rsidR="00135E4B" w:rsidRPr="00BC7E09" w:rsidRDefault="00135E4B" w:rsidP="00135E4B">
      <w:pPr>
        <w:rPr>
          <w:rFonts w:ascii="Arial" w:hAnsi="Arial" w:cs="Arial"/>
          <w:bCs/>
          <w:iCs/>
          <w:sz w:val="24"/>
          <w:szCs w:val="24"/>
        </w:rPr>
      </w:pPr>
      <w:r w:rsidRPr="00BC7E09">
        <w:rPr>
          <w:rFonts w:ascii="Arial" w:hAnsi="Arial" w:cs="Arial"/>
          <w:bCs/>
          <w:iCs/>
          <w:sz w:val="24"/>
          <w:szCs w:val="24"/>
        </w:rPr>
        <w:t xml:space="preserve">- </w:t>
      </w:r>
      <w:r w:rsidRPr="00BC7E09">
        <w:rPr>
          <w:rFonts w:ascii="Arial" w:hAnsi="Arial" w:cs="Arial"/>
          <w:b/>
          <w:bCs/>
          <w:iCs/>
          <w:sz w:val="24"/>
          <w:szCs w:val="24"/>
        </w:rPr>
        <w:t>Le</w:t>
      </w:r>
      <w:r w:rsidRPr="00BC7E09">
        <w:rPr>
          <w:rFonts w:ascii="Arial" w:hAnsi="Arial" w:cs="Arial"/>
          <w:b/>
          <w:bCs/>
          <w:sz w:val="24"/>
          <w:szCs w:val="24"/>
        </w:rPr>
        <w:t xml:space="preserve"> </w:t>
      </w:r>
      <w:r w:rsidRPr="00BC7E09">
        <w:rPr>
          <w:rFonts w:ascii="Arial" w:hAnsi="Arial" w:cs="Arial"/>
          <w:b/>
          <w:bCs/>
          <w:i/>
          <w:iCs/>
          <w:sz w:val="24"/>
          <w:szCs w:val="24"/>
        </w:rPr>
        <w:t xml:space="preserve">Petit Dictionnaire Insolite des mots de la francophonie </w:t>
      </w:r>
      <w:r w:rsidRPr="00BC7E09">
        <w:rPr>
          <w:rFonts w:ascii="Arial" w:hAnsi="Arial" w:cs="Arial"/>
          <w:bCs/>
          <w:iCs/>
          <w:sz w:val="24"/>
          <w:szCs w:val="24"/>
        </w:rPr>
        <w:t xml:space="preserve">chez Larousse (EAN : 9782035894663), par le linguiste terminologue Loïc </w:t>
      </w:r>
      <w:proofErr w:type="spellStart"/>
      <w:r w:rsidRPr="00BC7E09">
        <w:rPr>
          <w:rFonts w:ascii="Arial" w:hAnsi="Arial" w:cs="Arial"/>
          <w:bCs/>
          <w:iCs/>
          <w:sz w:val="24"/>
          <w:szCs w:val="24"/>
        </w:rPr>
        <w:t>Depecker</w:t>
      </w:r>
      <w:proofErr w:type="spellEnd"/>
      <w:r w:rsidRPr="00BC7E09">
        <w:rPr>
          <w:rFonts w:ascii="Arial" w:hAnsi="Arial" w:cs="Arial"/>
          <w:bCs/>
          <w:iCs/>
          <w:sz w:val="24"/>
          <w:szCs w:val="24"/>
        </w:rPr>
        <w:t>, 6,90 €. Cet essai de sociologie linguistique, actuel, fait découvrir les variations de la langue française (avec des termes profonds et cocasses) telle qu’elle est utilisée hors de l’Hexagone. Les 800 mots et expressions sont répartis en près de 60 rubriques de la vie quotidienne (les boissons, les commerces, la maison, le temps qu’il fait, les âges de la vie, l’amour, les sentiments, la fête et la musique, les voyages...). Pour chaque entrée sont indiqués la zone géographique, la définition, et le contexte faisant l'objet d'un commentaire.</w:t>
      </w:r>
    </w:p>
    <w:p w:rsidR="00135E4B" w:rsidRPr="00BC7E09" w:rsidRDefault="00135E4B" w:rsidP="00135E4B">
      <w:pPr>
        <w:rPr>
          <w:rFonts w:ascii="Arial" w:hAnsi="Arial" w:cs="Arial"/>
          <w:bCs/>
          <w:sz w:val="24"/>
          <w:szCs w:val="24"/>
        </w:rPr>
      </w:pPr>
      <w:r w:rsidRPr="00BC7E09">
        <w:rPr>
          <w:rFonts w:ascii="Arial" w:hAnsi="Arial" w:cs="Arial"/>
          <w:bCs/>
          <w:sz w:val="24"/>
          <w:szCs w:val="24"/>
        </w:rPr>
        <w:t>-</w:t>
      </w:r>
      <w:r w:rsidRPr="00BC7E09">
        <w:rPr>
          <w:rFonts w:ascii="Arial" w:hAnsi="Arial" w:cs="Arial"/>
          <w:sz w:val="24"/>
          <w:szCs w:val="24"/>
        </w:rPr>
        <w:t xml:space="preserve"> </w:t>
      </w:r>
      <w:r w:rsidRPr="00BC7E09">
        <w:rPr>
          <w:rFonts w:ascii="Arial" w:hAnsi="Arial" w:cs="Arial"/>
          <w:b/>
          <w:bCs/>
          <w:i/>
          <w:sz w:val="24"/>
          <w:szCs w:val="24"/>
        </w:rPr>
        <w:t>Le voyage des mots - De l'Orient arabe et persan vers la langue française</w:t>
      </w:r>
      <w:r w:rsidRPr="00BC7E09">
        <w:rPr>
          <w:rFonts w:ascii="Arial" w:hAnsi="Arial" w:cs="Arial"/>
          <w:b/>
          <w:bCs/>
          <w:sz w:val="24"/>
          <w:szCs w:val="24"/>
        </w:rPr>
        <w:t xml:space="preserve">, </w:t>
      </w:r>
      <w:r w:rsidRPr="00BC7E09">
        <w:rPr>
          <w:rFonts w:ascii="Arial" w:hAnsi="Arial" w:cs="Arial"/>
          <w:bCs/>
          <w:sz w:val="24"/>
          <w:szCs w:val="24"/>
        </w:rPr>
        <w:t xml:space="preserve">aux éditions Guy </w:t>
      </w:r>
      <w:proofErr w:type="spellStart"/>
      <w:r w:rsidRPr="00BC7E09">
        <w:rPr>
          <w:rFonts w:ascii="Arial" w:hAnsi="Arial" w:cs="Arial"/>
          <w:bCs/>
          <w:sz w:val="24"/>
          <w:szCs w:val="24"/>
        </w:rPr>
        <w:t>Trédaniel</w:t>
      </w:r>
      <w:proofErr w:type="spellEnd"/>
      <w:r w:rsidRPr="00BC7E09">
        <w:rPr>
          <w:rFonts w:ascii="Arial" w:hAnsi="Arial" w:cs="Arial"/>
          <w:bCs/>
          <w:sz w:val="24"/>
          <w:szCs w:val="24"/>
        </w:rPr>
        <w:t>,</w:t>
      </w:r>
      <w:r w:rsidRPr="00BC7E09">
        <w:rPr>
          <w:rFonts w:ascii="Arial" w:hAnsi="Arial" w:cs="Arial"/>
          <w:b/>
          <w:bCs/>
          <w:sz w:val="24"/>
          <w:szCs w:val="24"/>
        </w:rPr>
        <w:t xml:space="preserve"> </w:t>
      </w:r>
      <w:r w:rsidRPr="00BC7E09">
        <w:rPr>
          <w:rFonts w:ascii="Arial" w:hAnsi="Arial" w:cs="Arial"/>
          <w:bCs/>
          <w:sz w:val="24"/>
          <w:szCs w:val="24"/>
        </w:rPr>
        <w:t xml:space="preserve">par Alain Rey, calligraphies de </w:t>
      </w:r>
      <w:proofErr w:type="spellStart"/>
      <w:r w:rsidRPr="00BC7E09">
        <w:rPr>
          <w:rFonts w:ascii="Arial" w:hAnsi="Arial" w:cs="Arial"/>
          <w:bCs/>
          <w:sz w:val="24"/>
          <w:szCs w:val="24"/>
        </w:rPr>
        <w:t>Lassaâd</w:t>
      </w:r>
      <w:proofErr w:type="spellEnd"/>
      <w:r w:rsidRPr="00BC7E09">
        <w:rPr>
          <w:rFonts w:ascii="Arial" w:hAnsi="Arial" w:cs="Arial"/>
          <w:bCs/>
          <w:sz w:val="24"/>
          <w:szCs w:val="24"/>
        </w:rPr>
        <w:t xml:space="preserve"> </w:t>
      </w:r>
      <w:proofErr w:type="spellStart"/>
      <w:r w:rsidRPr="00BC7E09">
        <w:rPr>
          <w:rFonts w:ascii="Arial" w:hAnsi="Arial" w:cs="Arial"/>
          <w:bCs/>
          <w:sz w:val="24"/>
          <w:szCs w:val="24"/>
        </w:rPr>
        <w:t>Métoui</w:t>
      </w:r>
      <w:proofErr w:type="spellEnd"/>
      <w:r w:rsidRPr="00BC7E09">
        <w:rPr>
          <w:rFonts w:ascii="Arial" w:hAnsi="Arial" w:cs="Arial"/>
          <w:bCs/>
          <w:sz w:val="24"/>
          <w:szCs w:val="24"/>
        </w:rPr>
        <w:t xml:space="preserve"> (ISBN : 978-2-8132-0646-6) (EAN : 9782813206466), Broché, 448 p., 29,90 </w:t>
      </w:r>
      <w:r w:rsidRPr="00BC7E09">
        <w:rPr>
          <w:rFonts w:ascii="Arial" w:hAnsi="Arial" w:cs="Arial"/>
          <w:bCs/>
          <w:iCs/>
          <w:sz w:val="24"/>
          <w:szCs w:val="24"/>
        </w:rPr>
        <w:t>€.</w:t>
      </w:r>
      <w:r w:rsidRPr="00BC7E09">
        <w:rPr>
          <w:rFonts w:ascii="Arial" w:hAnsi="Arial" w:cs="Arial"/>
          <w:bCs/>
          <w:sz w:val="24"/>
          <w:szCs w:val="24"/>
        </w:rPr>
        <w:t xml:space="preserve"> U</w:t>
      </w:r>
      <w:r w:rsidRPr="00BC7E09">
        <w:rPr>
          <w:rFonts w:ascii="Arial" w:hAnsi="Arial" w:cs="Arial"/>
          <w:sz w:val="24"/>
          <w:szCs w:val="24"/>
        </w:rPr>
        <w:t xml:space="preserve">n trésor de mots orientaux est de fait venu enrichir les moyens verbaux qui permettent de nommer le monde. Du Ciel à la Terre, des sciences aux croyances, des substances naturelles aux étoffes et aux vêtements, de la guerre à la paix, maints domaines de notre expérience peuvent cacher ou dévoiler leur origine orientale, qu'elle soit savante, poétique ou familière. Le Voyage des Mots de l'Orient arabe, persan ou turc vers le français, souvent par l'Italie et </w:t>
      </w:r>
      <w:r w:rsidRPr="00BC7E09">
        <w:rPr>
          <w:rFonts w:ascii="Arial" w:hAnsi="Arial" w:cs="Arial"/>
          <w:sz w:val="24"/>
          <w:szCs w:val="24"/>
        </w:rPr>
        <w:lastRenderedPageBreak/>
        <w:t>l'Espagne, est évoqué ici précisément, mais aussi poétiquement et artistiquement, à l’aide de l'écriture arabe, des "arabesques", et de calligraphies décoratives.</w:t>
      </w:r>
    </w:p>
    <w:p w:rsidR="00135E4B" w:rsidRPr="00BC7E09" w:rsidRDefault="00135E4B" w:rsidP="00135E4B">
      <w:pPr>
        <w:rPr>
          <w:rFonts w:ascii="Arial" w:hAnsi="Arial" w:cs="Arial"/>
          <w:b/>
          <w:bCs/>
          <w:sz w:val="24"/>
          <w:szCs w:val="24"/>
        </w:rPr>
      </w:pPr>
      <w:r w:rsidRPr="00BC7E09">
        <w:rPr>
          <w:rFonts w:ascii="Arial" w:hAnsi="Arial" w:cs="Arial"/>
          <w:b/>
          <w:bCs/>
          <w:sz w:val="24"/>
          <w:szCs w:val="24"/>
        </w:rPr>
        <w:t xml:space="preserve">- </w:t>
      </w:r>
      <w:r w:rsidRPr="00BC7E09">
        <w:rPr>
          <w:rFonts w:ascii="Arial" w:hAnsi="Arial" w:cs="Arial"/>
          <w:b/>
          <w:bCs/>
          <w:i/>
          <w:sz w:val="24"/>
          <w:szCs w:val="24"/>
        </w:rPr>
        <w:t>Dictionnaire étymologique des mots français venant de l'arabe, du turc et du persan</w:t>
      </w:r>
      <w:r w:rsidRPr="00BC7E09">
        <w:rPr>
          <w:rFonts w:ascii="Arial" w:hAnsi="Arial" w:cs="Arial"/>
          <w:b/>
          <w:bCs/>
          <w:sz w:val="24"/>
          <w:szCs w:val="24"/>
        </w:rPr>
        <w:t xml:space="preserve">, </w:t>
      </w:r>
      <w:r w:rsidRPr="00BC7E09">
        <w:rPr>
          <w:rFonts w:ascii="Arial" w:hAnsi="Arial" w:cs="Arial"/>
          <w:bCs/>
          <w:sz w:val="24"/>
          <w:szCs w:val="24"/>
        </w:rPr>
        <w:t>édité à L'Harmattan</w:t>
      </w:r>
      <w:r w:rsidRPr="00BC7E09">
        <w:rPr>
          <w:rFonts w:ascii="Arial" w:hAnsi="Arial" w:cs="Arial"/>
          <w:b/>
          <w:bCs/>
          <w:sz w:val="24"/>
          <w:szCs w:val="24"/>
        </w:rPr>
        <w:t xml:space="preserve">, </w:t>
      </w:r>
      <w:r w:rsidRPr="00BC7E09">
        <w:rPr>
          <w:rFonts w:ascii="Arial" w:hAnsi="Arial" w:cs="Arial"/>
          <w:bCs/>
          <w:sz w:val="24"/>
          <w:szCs w:val="24"/>
        </w:rPr>
        <w:t>par Georges A. Bertrand, 184 p.,</w:t>
      </w:r>
      <w:r w:rsidRPr="00BC7E09">
        <w:rPr>
          <w:rFonts w:ascii="Arial" w:hAnsi="Arial" w:cs="Arial"/>
          <w:b/>
          <w:bCs/>
          <w:sz w:val="24"/>
          <w:szCs w:val="24"/>
        </w:rPr>
        <w:t xml:space="preserve"> (</w:t>
      </w:r>
      <w:r w:rsidRPr="00BC7E09">
        <w:rPr>
          <w:rFonts w:ascii="Arial" w:hAnsi="Arial" w:cs="Arial"/>
          <w:bCs/>
          <w:sz w:val="24"/>
          <w:szCs w:val="24"/>
        </w:rPr>
        <w:t>ISBN : 97823430168 49),</w:t>
      </w:r>
      <w:r w:rsidRPr="00BC7E09">
        <w:rPr>
          <w:rFonts w:ascii="Arial" w:hAnsi="Arial" w:cs="Arial"/>
          <w:b/>
          <w:bCs/>
          <w:sz w:val="24"/>
          <w:szCs w:val="24"/>
        </w:rPr>
        <w:t xml:space="preserve"> </w:t>
      </w:r>
      <w:r w:rsidRPr="00BC7E09">
        <w:rPr>
          <w:rFonts w:ascii="Arial" w:hAnsi="Arial" w:cs="Arial"/>
          <w:bCs/>
          <w:sz w:val="24"/>
          <w:szCs w:val="24"/>
        </w:rPr>
        <w:t>19 €</w:t>
      </w:r>
      <w:r w:rsidRPr="00BC7E09">
        <w:rPr>
          <w:rFonts w:ascii="Arial" w:hAnsi="Arial" w:cs="Arial"/>
          <w:b/>
          <w:bCs/>
          <w:sz w:val="24"/>
          <w:szCs w:val="24"/>
        </w:rPr>
        <w:t xml:space="preserve">. </w:t>
      </w:r>
      <w:r w:rsidRPr="00BC7E09">
        <w:rPr>
          <w:rFonts w:ascii="Arial" w:hAnsi="Arial" w:cs="Arial"/>
          <w:bCs/>
          <w:sz w:val="24"/>
          <w:szCs w:val="24"/>
        </w:rPr>
        <w:t>Cette seconde édition augmentée fait un nouveau point sur l'influence des langues arabe, turque et perse sur la langue française. Comprenant le vocabulaire « classique », d'origine principalement arabe, le vocabulaire populaire, celui de la colonisation, celui des banlieues, sans oublier celui concernant l'islam politique, l'ouvrage expose, mot après mot, les relations complexes ayant uni quatre langues importantes dont l'histoire fut et reste liée à celle de la Méditerranée.</w:t>
      </w:r>
    </w:p>
    <w:p w:rsidR="00135E4B" w:rsidRPr="00BC7E09" w:rsidRDefault="00135E4B" w:rsidP="00135E4B">
      <w:pPr>
        <w:rPr>
          <w:rFonts w:ascii="Arial" w:hAnsi="Arial" w:cs="Arial"/>
          <w:bCs/>
          <w:iCs/>
          <w:sz w:val="24"/>
          <w:szCs w:val="24"/>
        </w:rPr>
      </w:pPr>
    </w:p>
    <w:p w:rsidR="00135E4B" w:rsidRPr="00BC7E09" w:rsidRDefault="00135E4B" w:rsidP="00135E4B">
      <w:pPr>
        <w:rPr>
          <w:rFonts w:ascii="Arial" w:hAnsi="Arial" w:cs="Arial"/>
          <w:b/>
          <w:bCs/>
          <w:iCs/>
          <w:sz w:val="24"/>
          <w:szCs w:val="24"/>
        </w:rPr>
      </w:pPr>
      <w:r w:rsidRPr="00BC7E09">
        <w:rPr>
          <w:rFonts w:ascii="Arial" w:hAnsi="Arial" w:cs="Arial"/>
          <w:b/>
          <w:bCs/>
          <w:iCs/>
          <w:sz w:val="24"/>
          <w:szCs w:val="24"/>
        </w:rPr>
        <w:t>2.4. Dictionnaire de la langue orale</w:t>
      </w:r>
    </w:p>
    <w:p w:rsidR="00135E4B" w:rsidRPr="00BC7E09" w:rsidRDefault="00135E4B" w:rsidP="00135E4B">
      <w:pPr>
        <w:rPr>
          <w:rFonts w:ascii="Arial" w:hAnsi="Arial" w:cs="Arial"/>
          <w:b/>
          <w:bCs/>
          <w:sz w:val="24"/>
          <w:szCs w:val="24"/>
        </w:rPr>
      </w:pPr>
      <w:r w:rsidRPr="00BC7E09">
        <w:rPr>
          <w:rFonts w:ascii="Arial" w:hAnsi="Arial" w:cs="Arial"/>
          <w:bCs/>
          <w:sz w:val="24"/>
          <w:szCs w:val="24"/>
        </w:rPr>
        <w:t>-</w:t>
      </w:r>
      <w:r w:rsidRPr="00BC7E09">
        <w:rPr>
          <w:rFonts w:ascii="Arial" w:hAnsi="Arial" w:cs="Arial"/>
          <w:b/>
          <w:bCs/>
          <w:sz w:val="24"/>
          <w:szCs w:val="24"/>
        </w:rPr>
        <w:t xml:space="preserve"> </w:t>
      </w:r>
      <w:proofErr w:type="spellStart"/>
      <w:r w:rsidRPr="00BC7E09">
        <w:rPr>
          <w:rFonts w:ascii="Arial" w:hAnsi="Arial" w:cs="Arial"/>
          <w:b/>
          <w:bCs/>
          <w:i/>
          <w:sz w:val="24"/>
          <w:szCs w:val="24"/>
        </w:rPr>
        <w:t>Grodico</w:t>
      </w:r>
      <w:proofErr w:type="spellEnd"/>
      <w:r w:rsidRPr="00BC7E09">
        <w:rPr>
          <w:rFonts w:ascii="Arial" w:hAnsi="Arial" w:cs="Arial"/>
          <w:b/>
          <w:bCs/>
          <w:i/>
          <w:sz w:val="24"/>
          <w:szCs w:val="24"/>
        </w:rPr>
        <w:t xml:space="preserve"> 2013</w:t>
      </w:r>
      <w:r w:rsidRPr="00BC7E09">
        <w:rPr>
          <w:rFonts w:ascii="Arial" w:hAnsi="Arial" w:cs="Arial"/>
          <w:b/>
          <w:bCs/>
          <w:sz w:val="24"/>
          <w:szCs w:val="24"/>
        </w:rPr>
        <w:t xml:space="preserve">, Le </w:t>
      </w:r>
      <w:r w:rsidRPr="00BC7E09">
        <w:rPr>
          <w:rFonts w:ascii="Arial" w:hAnsi="Arial" w:cs="Arial"/>
          <w:b/>
          <w:bCs/>
          <w:i/>
          <w:sz w:val="24"/>
          <w:szCs w:val="24"/>
        </w:rPr>
        <w:t>Dictionnaire du français tel qu'on le parle</w:t>
      </w:r>
      <w:r w:rsidRPr="00BC7E09">
        <w:rPr>
          <w:rFonts w:ascii="Arial" w:hAnsi="Arial" w:cs="Arial"/>
          <w:b/>
          <w:bCs/>
          <w:sz w:val="24"/>
          <w:szCs w:val="24"/>
        </w:rPr>
        <w:t xml:space="preserve">, </w:t>
      </w:r>
      <w:r w:rsidRPr="00BC7E09">
        <w:rPr>
          <w:rFonts w:ascii="Arial" w:hAnsi="Arial" w:cs="Arial"/>
          <w:bCs/>
          <w:sz w:val="24"/>
          <w:szCs w:val="24"/>
        </w:rPr>
        <w:t>1</w:t>
      </w:r>
      <w:r w:rsidRPr="00BC7E09">
        <w:rPr>
          <w:rFonts w:ascii="Arial" w:hAnsi="Arial" w:cs="Arial"/>
          <w:bCs/>
          <w:sz w:val="24"/>
          <w:szCs w:val="24"/>
          <w:vertAlign w:val="superscript"/>
        </w:rPr>
        <w:t>re</w:t>
      </w:r>
      <w:r w:rsidRPr="00BC7E09">
        <w:rPr>
          <w:rFonts w:ascii="Arial" w:hAnsi="Arial" w:cs="Arial"/>
          <w:bCs/>
          <w:sz w:val="24"/>
          <w:szCs w:val="24"/>
        </w:rPr>
        <w:t xml:space="preserve"> édition,</w:t>
      </w:r>
      <w:r w:rsidRPr="00BC7E09">
        <w:rPr>
          <w:rFonts w:ascii="Arial" w:hAnsi="Arial" w:cs="Arial"/>
          <w:b/>
          <w:bCs/>
          <w:i/>
          <w:sz w:val="24"/>
          <w:szCs w:val="24"/>
        </w:rPr>
        <w:t xml:space="preserve"> </w:t>
      </w:r>
      <w:r w:rsidRPr="00BC7E09">
        <w:rPr>
          <w:rFonts w:ascii="Arial" w:hAnsi="Arial" w:cs="Arial"/>
          <w:bCs/>
          <w:sz w:val="24"/>
          <w:szCs w:val="24"/>
        </w:rPr>
        <w:t>édité par L'œuvre</w:t>
      </w:r>
      <w:r w:rsidRPr="00BC7E09">
        <w:rPr>
          <w:rFonts w:ascii="Arial" w:hAnsi="Arial" w:cs="Arial"/>
          <w:b/>
          <w:bCs/>
          <w:i/>
          <w:sz w:val="24"/>
          <w:szCs w:val="24"/>
        </w:rPr>
        <w:t>,</w:t>
      </w:r>
      <w:r w:rsidRPr="00BC7E09">
        <w:rPr>
          <w:rFonts w:ascii="Arial" w:hAnsi="Arial" w:cs="Arial"/>
          <w:b/>
          <w:bCs/>
          <w:sz w:val="24"/>
          <w:szCs w:val="24"/>
        </w:rPr>
        <w:t xml:space="preserve"> </w:t>
      </w:r>
      <w:r w:rsidRPr="00BC7E09">
        <w:rPr>
          <w:rFonts w:ascii="Arial" w:hAnsi="Arial" w:cs="Arial"/>
          <w:bCs/>
          <w:sz w:val="24"/>
          <w:szCs w:val="24"/>
        </w:rPr>
        <w:t>par De Bertrand Ferrier</w:t>
      </w:r>
      <w:r w:rsidRPr="00BC7E09">
        <w:rPr>
          <w:rFonts w:ascii="Arial" w:hAnsi="Arial" w:cs="Arial"/>
          <w:b/>
          <w:bCs/>
          <w:sz w:val="24"/>
          <w:szCs w:val="24"/>
        </w:rPr>
        <w:t xml:space="preserve"> (</w:t>
      </w:r>
      <w:r w:rsidRPr="00BC7E09">
        <w:rPr>
          <w:rFonts w:ascii="Arial" w:hAnsi="Arial" w:cs="Arial"/>
          <w:bCs/>
          <w:sz w:val="24"/>
          <w:szCs w:val="24"/>
        </w:rPr>
        <w:t>EAN 13 : 9782356311641) (ISBN : 978-2-35631-164-), 526 p.,</w:t>
      </w:r>
      <w:r w:rsidRPr="00BC7E09">
        <w:rPr>
          <w:rFonts w:ascii="Arial" w:hAnsi="Arial" w:cs="Arial"/>
          <w:b/>
          <w:bCs/>
          <w:sz w:val="24"/>
          <w:szCs w:val="24"/>
        </w:rPr>
        <w:t xml:space="preserve"> </w:t>
      </w:r>
      <w:r w:rsidRPr="00BC7E09">
        <w:rPr>
          <w:rFonts w:ascii="Arial" w:hAnsi="Arial" w:cs="Arial"/>
          <w:bCs/>
          <w:sz w:val="24"/>
          <w:szCs w:val="24"/>
        </w:rPr>
        <w:t>20 €.</w:t>
      </w:r>
      <w:r w:rsidRPr="00BC7E09">
        <w:rPr>
          <w:rFonts w:ascii="Arial" w:hAnsi="Arial" w:cs="Arial"/>
          <w:b/>
          <w:bCs/>
          <w:sz w:val="24"/>
          <w:szCs w:val="24"/>
        </w:rPr>
        <w:t xml:space="preserve"> </w:t>
      </w:r>
      <w:r w:rsidRPr="00BC7E09">
        <w:rPr>
          <w:rFonts w:ascii="Arial" w:hAnsi="Arial" w:cs="Arial"/>
          <w:bCs/>
          <w:sz w:val="24"/>
          <w:szCs w:val="24"/>
        </w:rPr>
        <w:t xml:space="preserve">L’édition 2013 contient six mille définitions de mots qui n’existent dans aucun autre dictionnaire, 10 000 sens, avec les expressions, les explications, les citations et les exemples </w:t>
      </w:r>
      <w:r w:rsidRPr="00BC7E09">
        <w:rPr>
          <w:rFonts w:ascii="Arial" w:hAnsi="Arial" w:cs="Arial"/>
          <w:bCs/>
          <w:i/>
          <w:sz w:val="24"/>
          <w:szCs w:val="24"/>
        </w:rPr>
        <w:t>ad hoc</w:t>
      </w:r>
      <w:r w:rsidRPr="00BC7E09">
        <w:rPr>
          <w:rFonts w:ascii="Arial" w:hAnsi="Arial" w:cs="Arial"/>
          <w:bCs/>
          <w:sz w:val="24"/>
          <w:szCs w:val="24"/>
        </w:rPr>
        <w:t xml:space="preserve">. </w:t>
      </w:r>
      <w:proofErr w:type="spellStart"/>
      <w:r w:rsidRPr="00BC7E09">
        <w:rPr>
          <w:rFonts w:ascii="Arial" w:hAnsi="Arial" w:cs="Arial"/>
          <w:bCs/>
          <w:sz w:val="24"/>
          <w:szCs w:val="24"/>
        </w:rPr>
        <w:t>Grodico</w:t>
      </w:r>
      <w:proofErr w:type="spellEnd"/>
      <w:r w:rsidRPr="00BC7E09">
        <w:rPr>
          <w:rFonts w:ascii="Arial" w:hAnsi="Arial" w:cs="Arial"/>
          <w:bCs/>
          <w:sz w:val="24"/>
          <w:szCs w:val="24"/>
        </w:rPr>
        <w:t xml:space="preserve"> est le fruit du travail d’une équipe de linguistes et d’universitaires, mais aussi de milliers d’internautes bénévoles venus d’horizons les plus divers qui enrichissent tous les jours de mots nouveaux cet ensemble inexploré. </w:t>
      </w:r>
      <w:proofErr w:type="spellStart"/>
      <w:r w:rsidRPr="00BC7E09">
        <w:rPr>
          <w:rFonts w:ascii="Arial" w:hAnsi="Arial" w:cs="Arial"/>
          <w:bCs/>
          <w:i/>
          <w:sz w:val="24"/>
          <w:szCs w:val="24"/>
        </w:rPr>
        <w:t>Grodico</w:t>
      </w:r>
      <w:proofErr w:type="spellEnd"/>
      <w:r w:rsidRPr="00BC7E09">
        <w:rPr>
          <w:rFonts w:ascii="Arial" w:hAnsi="Arial" w:cs="Arial"/>
          <w:bCs/>
          <w:sz w:val="24"/>
          <w:szCs w:val="24"/>
        </w:rPr>
        <w:t xml:space="preserve"> n’est pas un dictionnaire d’argot. Les jeunes utilisent les mots qui y sont répertoriés sans s’en rendre compte. </w:t>
      </w:r>
      <w:proofErr w:type="spellStart"/>
      <w:r w:rsidRPr="00BC7E09">
        <w:rPr>
          <w:rFonts w:ascii="Arial" w:hAnsi="Arial" w:cs="Arial"/>
          <w:bCs/>
          <w:sz w:val="24"/>
          <w:szCs w:val="24"/>
        </w:rPr>
        <w:t>Grodico</w:t>
      </w:r>
      <w:proofErr w:type="spellEnd"/>
      <w:r w:rsidRPr="00BC7E09">
        <w:rPr>
          <w:rFonts w:ascii="Arial" w:hAnsi="Arial" w:cs="Arial"/>
          <w:bCs/>
          <w:sz w:val="24"/>
          <w:szCs w:val="24"/>
        </w:rPr>
        <w:t xml:space="preserve"> est, au départ, un dictionnaire sur Internet (</w:t>
      </w:r>
      <w:hyperlink r:id="rId8" w:history="1">
        <w:r w:rsidRPr="00BC7E09">
          <w:rPr>
            <w:rStyle w:val="Lienhypertexte"/>
            <w:rFonts w:ascii="Arial" w:hAnsi="Arial" w:cs="Arial"/>
            <w:bCs/>
            <w:sz w:val="24"/>
            <w:szCs w:val="24"/>
          </w:rPr>
          <w:t>www.grodico.com</w:t>
        </w:r>
      </w:hyperlink>
      <w:r w:rsidRPr="00BC7E09">
        <w:rPr>
          <w:rFonts w:ascii="Arial" w:hAnsi="Arial" w:cs="Arial"/>
          <w:bCs/>
          <w:sz w:val="24"/>
          <w:szCs w:val="24"/>
        </w:rPr>
        <w:t xml:space="preserve">) ouvert à tous. </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
          <w:bCs/>
          <w:sz w:val="24"/>
          <w:szCs w:val="24"/>
        </w:rPr>
      </w:pPr>
      <w:r w:rsidRPr="00BC7E09">
        <w:rPr>
          <w:rFonts w:ascii="Arial" w:hAnsi="Arial" w:cs="Arial"/>
          <w:b/>
          <w:bCs/>
          <w:sz w:val="24"/>
          <w:szCs w:val="24"/>
        </w:rPr>
        <w:t>2.5. Dictionnaires thématiques : gastronomie et sexualité…</w:t>
      </w:r>
    </w:p>
    <w:p w:rsidR="00135E4B" w:rsidRPr="00BC7E09" w:rsidRDefault="00135E4B" w:rsidP="00135E4B">
      <w:pPr>
        <w:rPr>
          <w:rFonts w:ascii="Arial" w:hAnsi="Arial" w:cs="Arial"/>
          <w:bCs/>
          <w:sz w:val="24"/>
          <w:szCs w:val="24"/>
        </w:rPr>
      </w:pPr>
      <w:r w:rsidRPr="00BC7E09">
        <w:rPr>
          <w:rFonts w:ascii="Arial" w:hAnsi="Arial" w:cs="Arial"/>
          <w:bCs/>
          <w:sz w:val="24"/>
          <w:szCs w:val="24"/>
        </w:rPr>
        <w:t>La langue française, ce n’est pas un mystère, fait honneur à son talent gastronomique mais aussi à ce lexique de l’amour que les Français surent rendre riche : le roman courtois au Moyen Âge, la tradition des Précieux au XVII</w:t>
      </w:r>
      <w:r w:rsidRPr="00BC7E09">
        <w:rPr>
          <w:rFonts w:ascii="Arial" w:hAnsi="Arial" w:cs="Arial"/>
          <w:bCs/>
          <w:sz w:val="24"/>
          <w:szCs w:val="24"/>
          <w:vertAlign w:val="superscript"/>
        </w:rPr>
        <w:t>e</w:t>
      </w:r>
      <w:r w:rsidRPr="00BC7E09">
        <w:rPr>
          <w:rFonts w:ascii="Arial" w:hAnsi="Arial" w:cs="Arial"/>
          <w:bCs/>
          <w:sz w:val="24"/>
          <w:szCs w:val="24"/>
        </w:rPr>
        <w:t xml:space="preserve"> siècle, sans oublier les périodes libertines de la Régence, le tout se retrouvant dans bien des écrits débridés, et des dictionnaires comme celui de Le Roux au XVIII</w:t>
      </w:r>
      <w:r w:rsidRPr="00BC7E09">
        <w:rPr>
          <w:rFonts w:ascii="Arial" w:hAnsi="Arial" w:cs="Arial"/>
          <w:bCs/>
          <w:sz w:val="24"/>
          <w:szCs w:val="24"/>
          <w:vertAlign w:val="superscript"/>
        </w:rPr>
        <w:t>e</w:t>
      </w:r>
      <w:r w:rsidRPr="00BC7E09">
        <w:rPr>
          <w:rFonts w:ascii="Arial" w:hAnsi="Arial" w:cs="Arial"/>
          <w:bCs/>
          <w:sz w:val="24"/>
          <w:szCs w:val="24"/>
        </w:rPr>
        <w:t xml:space="preserve"> siècle - le </w:t>
      </w:r>
      <w:r w:rsidRPr="00BC7E09">
        <w:rPr>
          <w:rFonts w:ascii="Arial" w:hAnsi="Arial" w:cs="Arial"/>
          <w:bCs/>
          <w:i/>
          <w:sz w:val="24"/>
          <w:szCs w:val="24"/>
        </w:rPr>
        <w:t>Dictionnaire satyrique et burlesque</w:t>
      </w:r>
      <w:r w:rsidRPr="00BC7E09">
        <w:rPr>
          <w:rFonts w:ascii="Arial" w:hAnsi="Arial" w:cs="Arial"/>
          <w:bCs/>
          <w:sz w:val="24"/>
          <w:szCs w:val="24"/>
        </w:rPr>
        <w:t xml:space="preserve"> publié chez Champion - ont nourri et enregistré le lexique y correspondant. Il semble que cette rentrée soit à ce double égard très prolifique.</w:t>
      </w:r>
      <w:r w:rsidR="00E7332F" w:rsidRPr="00BC7E09">
        <w:rPr>
          <w:rFonts w:ascii="Arial" w:hAnsi="Arial" w:cs="Arial"/>
          <w:bCs/>
          <w:sz w:val="24"/>
          <w:szCs w:val="24"/>
        </w:rPr>
        <w:br/>
      </w:r>
    </w:p>
    <w:p w:rsidR="00135E4B" w:rsidRPr="00BC7E09" w:rsidRDefault="00135E4B" w:rsidP="00135E4B">
      <w:pPr>
        <w:rPr>
          <w:rFonts w:ascii="Arial" w:hAnsi="Arial" w:cs="Arial"/>
          <w:bCs/>
          <w:sz w:val="24"/>
          <w:szCs w:val="24"/>
        </w:rPr>
      </w:pPr>
      <w:r w:rsidRPr="00BC7E09">
        <w:rPr>
          <w:rFonts w:ascii="Arial" w:hAnsi="Arial" w:cs="Arial"/>
          <w:bCs/>
          <w:sz w:val="24"/>
          <w:szCs w:val="24"/>
        </w:rPr>
        <w:t>-</w:t>
      </w:r>
      <w:r w:rsidRPr="00BC7E09">
        <w:rPr>
          <w:rFonts w:ascii="Arial" w:hAnsi="Arial" w:cs="Arial"/>
          <w:sz w:val="24"/>
          <w:szCs w:val="24"/>
        </w:rPr>
        <w:t> </w:t>
      </w:r>
      <w:r w:rsidRPr="00BC7E09">
        <w:rPr>
          <w:rFonts w:ascii="Arial" w:hAnsi="Arial" w:cs="Arial"/>
          <w:b/>
          <w:bCs/>
          <w:i/>
          <w:sz w:val="24"/>
          <w:szCs w:val="24"/>
        </w:rPr>
        <w:t>À la bonne franquette</w:t>
      </w:r>
      <w:r w:rsidRPr="00BC7E09">
        <w:rPr>
          <w:rFonts w:ascii="Arial" w:hAnsi="Arial" w:cs="Arial"/>
          <w:bCs/>
          <w:sz w:val="24"/>
          <w:szCs w:val="24"/>
        </w:rPr>
        <w:t xml:space="preserve">, </w:t>
      </w:r>
      <w:r w:rsidRPr="00BC7E09">
        <w:rPr>
          <w:rFonts w:ascii="Arial" w:hAnsi="Arial" w:cs="Arial"/>
          <w:b/>
          <w:bCs/>
          <w:i/>
          <w:sz w:val="24"/>
          <w:szCs w:val="24"/>
        </w:rPr>
        <w:t>Dictionnaire gourmand des expressions savoureuses de la table, de la cuisine et de leurs dépendances</w:t>
      </w:r>
      <w:r w:rsidRPr="00BC7E09">
        <w:rPr>
          <w:rFonts w:ascii="Arial" w:hAnsi="Arial" w:cs="Arial"/>
          <w:bCs/>
          <w:sz w:val="24"/>
          <w:szCs w:val="24"/>
        </w:rPr>
        <w:t xml:space="preserve">, aux Éditions de La Martinière par Jean-Damien </w:t>
      </w:r>
      <w:proofErr w:type="spellStart"/>
      <w:r w:rsidRPr="00BC7E09">
        <w:rPr>
          <w:rFonts w:ascii="Arial" w:hAnsi="Arial" w:cs="Arial"/>
          <w:bCs/>
          <w:sz w:val="24"/>
          <w:szCs w:val="24"/>
        </w:rPr>
        <w:t>Lesay</w:t>
      </w:r>
      <w:proofErr w:type="spellEnd"/>
      <w:r w:rsidRPr="00BC7E09">
        <w:rPr>
          <w:rFonts w:ascii="Arial" w:hAnsi="Arial" w:cs="Arial"/>
          <w:bCs/>
          <w:sz w:val="24"/>
          <w:szCs w:val="24"/>
        </w:rPr>
        <w:t xml:space="preserve"> 331p., (ISBN : 9782732461342) 19 €. « Les carottes sont cuites », « sucrer les fraises », « avoir la dalle en pente », « pédaler dans la semoule », « passer à la casserole »... : la langue française est riche d'un langage fleuri issu de la cuisine, utilisant le plus souvent des termes ou des expressions du français commun, </w:t>
      </w:r>
      <w:r w:rsidRPr="00BC7E09">
        <w:rPr>
          <w:rFonts w:ascii="Arial" w:hAnsi="Arial" w:cs="Arial"/>
          <w:bCs/>
          <w:sz w:val="24"/>
          <w:szCs w:val="24"/>
        </w:rPr>
        <w:lastRenderedPageBreak/>
        <w:t xml:space="preserve">en les détournant de leur sens premier. Plus de 500 expressions cocasses, grivoises et poétiques, sont ainsi décryptées et abondamment illustrées par autant d'exemples puisés dans des romans, journaux ou glanés sur Internet. </w:t>
      </w:r>
    </w:p>
    <w:p w:rsidR="00135E4B" w:rsidRPr="00BC7E09" w:rsidRDefault="00135E4B" w:rsidP="00135E4B">
      <w:pPr>
        <w:rPr>
          <w:rFonts w:ascii="Arial" w:hAnsi="Arial" w:cs="Arial"/>
          <w:bCs/>
          <w:sz w:val="24"/>
          <w:szCs w:val="24"/>
        </w:rPr>
      </w:pPr>
      <w:r w:rsidRPr="00BC7E09">
        <w:rPr>
          <w:rFonts w:ascii="Arial" w:hAnsi="Arial" w:cs="Arial"/>
          <w:b/>
          <w:bCs/>
          <w:sz w:val="24"/>
          <w:szCs w:val="24"/>
        </w:rPr>
        <w:t>-</w:t>
      </w:r>
      <w:r w:rsidRPr="00BC7E09">
        <w:rPr>
          <w:rFonts w:ascii="Arial" w:hAnsi="Arial" w:cs="Arial"/>
          <w:b/>
          <w:sz w:val="24"/>
          <w:szCs w:val="24"/>
        </w:rPr>
        <w:t xml:space="preserve"> </w:t>
      </w:r>
      <w:r w:rsidRPr="00BC7E09">
        <w:rPr>
          <w:rFonts w:ascii="Arial" w:hAnsi="Arial" w:cs="Arial"/>
          <w:b/>
          <w:bCs/>
          <w:i/>
          <w:sz w:val="24"/>
          <w:szCs w:val="24"/>
        </w:rPr>
        <w:t xml:space="preserve">Les doigts de pied en bouquet de violettes, Dictionnaire coquin de l'amour et du sexe en 369 expressions, </w:t>
      </w:r>
      <w:r w:rsidRPr="00BC7E09">
        <w:rPr>
          <w:rFonts w:ascii="Arial" w:hAnsi="Arial" w:cs="Arial"/>
          <w:bCs/>
          <w:sz w:val="24"/>
          <w:szCs w:val="24"/>
        </w:rPr>
        <w:t>aux éditions de l’Opportun,</w:t>
      </w:r>
      <w:r w:rsidRPr="00BC7E09">
        <w:rPr>
          <w:rFonts w:ascii="Arial" w:hAnsi="Arial" w:cs="Arial"/>
          <w:b/>
          <w:bCs/>
          <w:sz w:val="24"/>
          <w:szCs w:val="24"/>
        </w:rPr>
        <w:t xml:space="preserve"> </w:t>
      </w:r>
      <w:r w:rsidRPr="00BC7E09">
        <w:rPr>
          <w:rFonts w:ascii="Arial" w:hAnsi="Arial" w:cs="Arial"/>
          <w:bCs/>
          <w:sz w:val="24"/>
          <w:szCs w:val="24"/>
        </w:rPr>
        <w:t>par Sylvie Brunet,</w:t>
      </w:r>
      <w:r w:rsidRPr="00BC7E09">
        <w:rPr>
          <w:rFonts w:ascii="Arial" w:hAnsi="Arial" w:cs="Arial"/>
          <w:b/>
          <w:bCs/>
          <w:sz w:val="24"/>
          <w:szCs w:val="24"/>
        </w:rPr>
        <w:t xml:space="preserve"> </w:t>
      </w:r>
      <w:r w:rsidRPr="00BC7E09">
        <w:rPr>
          <w:rFonts w:ascii="Arial" w:hAnsi="Arial" w:cs="Arial"/>
          <w:bCs/>
          <w:sz w:val="24"/>
          <w:szCs w:val="24"/>
        </w:rPr>
        <w:t>383 p.,</w:t>
      </w:r>
      <w:r w:rsidRPr="00BC7E09">
        <w:rPr>
          <w:rFonts w:ascii="Arial" w:hAnsi="Arial" w:cs="Arial"/>
          <w:b/>
          <w:bCs/>
          <w:sz w:val="24"/>
          <w:szCs w:val="24"/>
        </w:rPr>
        <w:t xml:space="preserve"> (</w:t>
      </w:r>
      <w:r w:rsidRPr="00BC7E09">
        <w:rPr>
          <w:rFonts w:ascii="Arial" w:hAnsi="Arial" w:cs="Arial"/>
          <w:bCs/>
          <w:sz w:val="24"/>
          <w:szCs w:val="24"/>
        </w:rPr>
        <w:t>ISBN : 9782360751754),</w:t>
      </w:r>
      <w:r w:rsidRPr="00BC7E09">
        <w:rPr>
          <w:rFonts w:ascii="Arial" w:hAnsi="Arial" w:cs="Arial"/>
          <w:b/>
          <w:bCs/>
          <w:sz w:val="24"/>
          <w:szCs w:val="24"/>
        </w:rPr>
        <w:t xml:space="preserve"> </w:t>
      </w:r>
      <w:r w:rsidRPr="00BC7E09">
        <w:rPr>
          <w:rFonts w:ascii="Arial" w:hAnsi="Arial" w:cs="Arial"/>
          <w:bCs/>
          <w:sz w:val="24"/>
          <w:szCs w:val="24"/>
        </w:rPr>
        <w:t>13 €.</w:t>
      </w:r>
      <w:r w:rsidRPr="00BC7E09">
        <w:rPr>
          <w:rFonts w:ascii="Arial" w:hAnsi="Arial" w:cs="Arial"/>
          <w:b/>
          <w:bCs/>
          <w:sz w:val="24"/>
          <w:szCs w:val="24"/>
        </w:rPr>
        <w:t xml:space="preserve"> </w:t>
      </w:r>
      <w:r w:rsidRPr="00BC7E09">
        <w:rPr>
          <w:rFonts w:ascii="Arial" w:hAnsi="Arial" w:cs="Arial"/>
          <w:bCs/>
          <w:sz w:val="24"/>
          <w:szCs w:val="24"/>
        </w:rPr>
        <w:t xml:space="preserve">Dictionnaire des expressions et des mots coquins de l’amour, l’ouvrage de Sylvie Brunet permet de découvrir les métaphores parfois surannées imaginées au cœur de la langue française pour dire « la chose ». C’est l’occasion de découvrir combien l’amour est source inépuisable d’invention linguistique. Sylvie Brunet participe à la revue trimestrielle </w:t>
      </w:r>
      <w:r w:rsidRPr="00BC7E09">
        <w:rPr>
          <w:rFonts w:ascii="Arial" w:hAnsi="Arial" w:cs="Arial"/>
          <w:bCs/>
          <w:i/>
          <w:sz w:val="24"/>
          <w:szCs w:val="24"/>
        </w:rPr>
        <w:t>Les</w:t>
      </w:r>
      <w:r w:rsidRPr="00BC7E09">
        <w:rPr>
          <w:rFonts w:ascii="Arial" w:hAnsi="Arial" w:cs="Arial"/>
          <w:bCs/>
          <w:sz w:val="24"/>
          <w:szCs w:val="24"/>
        </w:rPr>
        <w:t xml:space="preserve"> </w:t>
      </w:r>
      <w:r w:rsidRPr="00BC7E09">
        <w:rPr>
          <w:rFonts w:ascii="Arial" w:hAnsi="Arial" w:cs="Arial"/>
          <w:bCs/>
          <w:i/>
          <w:sz w:val="24"/>
          <w:szCs w:val="24"/>
        </w:rPr>
        <w:t>Timbrés de l’orthographe</w:t>
      </w:r>
      <w:r w:rsidRPr="00BC7E09">
        <w:rPr>
          <w:rFonts w:ascii="Arial" w:hAnsi="Arial" w:cs="Arial"/>
          <w:bCs/>
          <w:sz w:val="24"/>
          <w:szCs w:val="24"/>
        </w:rPr>
        <w:t xml:space="preserve"> et se distingue par une excellente connaissance de l’histoire de la langue française, rendue dans une très belle langue.</w:t>
      </w:r>
    </w:p>
    <w:p w:rsidR="00135E4B" w:rsidRPr="00BC7E09" w:rsidRDefault="00135E4B" w:rsidP="00135E4B">
      <w:pPr>
        <w:rPr>
          <w:rFonts w:ascii="Arial" w:hAnsi="Arial" w:cs="Arial"/>
          <w:bCs/>
          <w:sz w:val="24"/>
          <w:szCs w:val="24"/>
        </w:rPr>
      </w:pPr>
      <w:r w:rsidRPr="00BC7E09">
        <w:rPr>
          <w:rFonts w:ascii="Arial" w:hAnsi="Arial" w:cs="Arial"/>
          <w:bCs/>
          <w:sz w:val="24"/>
          <w:szCs w:val="24"/>
        </w:rPr>
        <w:t>-</w:t>
      </w:r>
      <w:r w:rsidRPr="00BC7E09">
        <w:rPr>
          <w:rFonts w:ascii="Arial" w:hAnsi="Arial" w:cs="Arial"/>
          <w:b/>
          <w:bCs/>
          <w:i/>
          <w:sz w:val="24"/>
          <w:szCs w:val="24"/>
        </w:rPr>
        <w:t>Petit</w:t>
      </w:r>
      <w:r w:rsidRPr="00BC7E09">
        <w:rPr>
          <w:rFonts w:ascii="Arial" w:hAnsi="Arial" w:cs="Arial"/>
          <w:b/>
          <w:bCs/>
          <w:sz w:val="24"/>
          <w:szCs w:val="24"/>
        </w:rPr>
        <w:t xml:space="preserve"> </w:t>
      </w:r>
      <w:r w:rsidRPr="00BC7E09">
        <w:rPr>
          <w:rFonts w:ascii="Arial" w:hAnsi="Arial" w:cs="Arial"/>
          <w:b/>
          <w:bCs/>
          <w:i/>
          <w:sz w:val="24"/>
          <w:szCs w:val="24"/>
        </w:rPr>
        <w:t>précis des mots gaillards et polissons</w:t>
      </w:r>
      <w:r w:rsidRPr="00BC7E09">
        <w:rPr>
          <w:rFonts w:ascii="Arial" w:hAnsi="Arial" w:cs="Arial"/>
          <w:bCs/>
          <w:sz w:val="24"/>
          <w:szCs w:val="24"/>
        </w:rPr>
        <w:t xml:space="preserve"> aux éditions de L’Archipel, par</w:t>
      </w:r>
      <w:r w:rsidRPr="00BC7E09">
        <w:rPr>
          <w:rFonts w:ascii="Arial" w:hAnsi="Arial" w:cs="Arial"/>
          <w:b/>
          <w:bCs/>
          <w:sz w:val="24"/>
          <w:szCs w:val="24"/>
        </w:rPr>
        <w:t xml:space="preserve"> </w:t>
      </w:r>
      <w:r w:rsidRPr="00BC7E09">
        <w:rPr>
          <w:rFonts w:ascii="Arial" w:hAnsi="Arial" w:cs="Arial"/>
          <w:bCs/>
          <w:iCs/>
          <w:sz w:val="24"/>
          <w:szCs w:val="24"/>
        </w:rPr>
        <w:t xml:space="preserve">Daniel </w:t>
      </w:r>
      <w:proofErr w:type="spellStart"/>
      <w:r w:rsidRPr="00BC7E09">
        <w:rPr>
          <w:rFonts w:ascii="Arial" w:hAnsi="Arial" w:cs="Arial"/>
          <w:bCs/>
          <w:iCs/>
          <w:sz w:val="24"/>
          <w:szCs w:val="24"/>
        </w:rPr>
        <w:t>Lacotte</w:t>
      </w:r>
      <w:proofErr w:type="spellEnd"/>
      <w:r w:rsidRPr="00BC7E09">
        <w:rPr>
          <w:rFonts w:ascii="Arial" w:hAnsi="Arial" w:cs="Arial"/>
          <w:bCs/>
          <w:sz w:val="24"/>
          <w:szCs w:val="24"/>
        </w:rPr>
        <w:t>, 292 p., (ISBN : 9782809812640), 14 €. « Faut-il se dégorger le poireau avant de manger le poisson sans sauce ? Peut-on renverser la marmite sur une paire de rotoplos ? » Ces questions et d'autres trouvent leur réponse lexicale dans cet abrégé de la langue verte, érudit et polisson… Sont ainsi répertoriés près d'un millier de mots et expressions appartenant au langage leste, termes épicés et drus, formules imagées et truculentes pour dire la chose avec esprit et sans pudeur.</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
          <w:bCs/>
          <w:sz w:val="24"/>
          <w:szCs w:val="24"/>
        </w:rPr>
      </w:pPr>
      <w:r w:rsidRPr="00BC7E09">
        <w:rPr>
          <w:rFonts w:ascii="Arial" w:hAnsi="Arial" w:cs="Arial"/>
          <w:b/>
          <w:bCs/>
          <w:sz w:val="24"/>
          <w:szCs w:val="24"/>
        </w:rPr>
        <w:t xml:space="preserve">2.6. Dictionnaire chrono-alphabétique ? </w:t>
      </w: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Deux ouvrages sont à rattacher à la lexicographie et la lexicologie : d’un côté, un </w:t>
      </w:r>
      <w:r w:rsidRPr="00BC7E09">
        <w:rPr>
          <w:rFonts w:ascii="Arial" w:hAnsi="Arial" w:cs="Arial"/>
          <w:bCs/>
          <w:i/>
          <w:sz w:val="24"/>
          <w:szCs w:val="24"/>
        </w:rPr>
        <w:t>Journal</w:t>
      </w:r>
      <w:r w:rsidRPr="00BC7E09">
        <w:rPr>
          <w:rFonts w:ascii="Arial" w:hAnsi="Arial" w:cs="Arial"/>
          <w:bCs/>
          <w:sz w:val="24"/>
          <w:szCs w:val="24"/>
        </w:rPr>
        <w:t xml:space="preserve"> en somme lexicologique, publié chez Larousse, 300 mots environ, du 1</w:t>
      </w:r>
      <w:r w:rsidRPr="00BC7E09">
        <w:rPr>
          <w:rFonts w:ascii="Arial" w:hAnsi="Arial" w:cs="Arial"/>
          <w:bCs/>
          <w:sz w:val="24"/>
          <w:szCs w:val="24"/>
          <w:vertAlign w:val="superscript"/>
        </w:rPr>
        <w:t>er</w:t>
      </w:r>
      <w:r w:rsidRPr="00BC7E09">
        <w:rPr>
          <w:rFonts w:ascii="Arial" w:hAnsi="Arial" w:cs="Arial"/>
          <w:bCs/>
          <w:sz w:val="24"/>
          <w:szCs w:val="24"/>
        </w:rPr>
        <w:t xml:space="preserve"> janvier au 31 décembre, publié chez Larousse, et de l’autre déjà le 15</w:t>
      </w:r>
      <w:r w:rsidRPr="00BC7E09">
        <w:rPr>
          <w:rFonts w:ascii="Arial" w:hAnsi="Arial" w:cs="Arial"/>
          <w:bCs/>
          <w:sz w:val="24"/>
          <w:szCs w:val="24"/>
          <w:vertAlign w:val="superscript"/>
        </w:rPr>
        <w:t>e</w:t>
      </w:r>
      <w:r w:rsidRPr="00BC7E09">
        <w:rPr>
          <w:rFonts w:ascii="Arial" w:hAnsi="Arial" w:cs="Arial"/>
          <w:bCs/>
          <w:sz w:val="24"/>
          <w:szCs w:val="24"/>
        </w:rPr>
        <w:t xml:space="preserve"> mot-thème d’une collection, </w:t>
      </w:r>
      <w:r w:rsidRPr="00BC7E09">
        <w:rPr>
          <w:rFonts w:ascii="Arial" w:hAnsi="Arial" w:cs="Arial"/>
          <w:bCs/>
          <w:i/>
          <w:sz w:val="24"/>
          <w:szCs w:val="24"/>
        </w:rPr>
        <w:t>Champion Les mots</w:t>
      </w:r>
      <w:r w:rsidRPr="00BC7E09">
        <w:rPr>
          <w:rFonts w:ascii="Arial" w:hAnsi="Arial" w:cs="Arial"/>
          <w:bCs/>
          <w:sz w:val="24"/>
          <w:szCs w:val="24"/>
        </w:rPr>
        <w:t xml:space="preserve"> qui petit à petit fait œuvre lexicale patrimoniale. Un point commun, l’auteur en est Jean </w:t>
      </w:r>
      <w:proofErr w:type="spellStart"/>
      <w:r w:rsidRPr="00BC7E09">
        <w:rPr>
          <w:rFonts w:ascii="Arial" w:hAnsi="Arial" w:cs="Arial"/>
          <w:bCs/>
          <w:sz w:val="24"/>
          <w:szCs w:val="24"/>
        </w:rPr>
        <w:t>Pruvost</w:t>
      </w:r>
      <w:proofErr w:type="spellEnd"/>
      <w:r w:rsidRPr="00BC7E09">
        <w:rPr>
          <w:rFonts w:ascii="Arial" w:hAnsi="Arial" w:cs="Arial"/>
          <w:bCs/>
          <w:sz w:val="24"/>
          <w:szCs w:val="24"/>
        </w:rPr>
        <w:t>, organisateur de la Journée des dictionnaires et professeur en sciences du langage à l’Université de Cergy-Pontoise.</w:t>
      </w:r>
    </w:p>
    <w:p w:rsidR="00135E4B" w:rsidRPr="00BC7E09" w:rsidRDefault="00135E4B" w:rsidP="00135E4B">
      <w:pPr>
        <w:rPr>
          <w:rFonts w:ascii="Arial" w:hAnsi="Arial" w:cs="Arial"/>
          <w:bCs/>
          <w:sz w:val="24"/>
          <w:szCs w:val="24"/>
        </w:rPr>
      </w:pPr>
      <w:r w:rsidRPr="00BC7E09">
        <w:rPr>
          <w:rFonts w:ascii="Arial" w:hAnsi="Arial" w:cs="Arial"/>
          <w:bCs/>
          <w:sz w:val="24"/>
          <w:szCs w:val="24"/>
        </w:rPr>
        <w:t>-</w:t>
      </w:r>
      <w:r w:rsidR="00E7332F" w:rsidRPr="00BC7E09">
        <w:rPr>
          <w:rFonts w:ascii="Arial" w:hAnsi="Arial" w:cs="Arial"/>
          <w:bCs/>
          <w:sz w:val="24"/>
          <w:szCs w:val="24"/>
        </w:rPr>
        <w:t xml:space="preserve"> </w:t>
      </w:r>
      <w:r w:rsidRPr="00BC7E09">
        <w:rPr>
          <w:rFonts w:ascii="Arial" w:hAnsi="Arial" w:cs="Arial"/>
          <w:b/>
          <w:bCs/>
          <w:i/>
          <w:sz w:val="24"/>
          <w:szCs w:val="24"/>
        </w:rPr>
        <w:t>Le Journal d’un amoureux des mots : un voyage savoureux au cœur des mots</w:t>
      </w:r>
      <w:r w:rsidRPr="00BC7E09">
        <w:rPr>
          <w:rFonts w:ascii="Arial" w:hAnsi="Arial" w:cs="Arial"/>
          <w:b/>
          <w:bCs/>
          <w:sz w:val="24"/>
          <w:szCs w:val="24"/>
        </w:rPr>
        <w:t xml:space="preserve">, </w:t>
      </w:r>
      <w:r w:rsidRPr="00BC7E09">
        <w:rPr>
          <w:rFonts w:ascii="Arial" w:hAnsi="Arial" w:cs="Arial"/>
          <w:bCs/>
          <w:sz w:val="24"/>
          <w:szCs w:val="24"/>
        </w:rPr>
        <w:t>chez Larousse</w:t>
      </w:r>
      <w:r w:rsidRPr="00BC7E09">
        <w:rPr>
          <w:rFonts w:ascii="Arial" w:hAnsi="Arial" w:cs="Arial"/>
          <w:b/>
          <w:bCs/>
          <w:sz w:val="24"/>
          <w:szCs w:val="24"/>
        </w:rPr>
        <w:t xml:space="preserve">, </w:t>
      </w:r>
      <w:r w:rsidRPr="00BC7E09">
        <w:rPr>
          <w:rFonts w:ascii="Arial" w:hAnsi="Arial" w:cs="Arial"/>
          <w:bCs/>
          <w:sz w:val="24"/>
          <w:szCs w:val="24"/>
        </w:rPr>
        <w:t>par</w:t>
      </w:r>
      <w:r w:rsidRPr="00BC7E09">
        <w:rPr>
          <w:rFonts w:ascii="Arial" w:hAnsi="Arial" w:cs="Arial"/>
          <w:b/>
          <w:bCs/>
          <w:sz w:val="24"/>
          <w:szCs w:val="24"/>
        </w:rPr>
        <w:t xml:space="preserve"> </w:t>
      </w:r>
      <w:r w:rsidRPr="00BC7E09">
        <w:rPr>
          <w:rFonts w:ascii="Arial" w:hAnsi="Arial" w:cs="Arial"/>
          <w:bCs/>
          <w:sz w:val="24"/>
          <w:szCs w:val="24"/>
        </w:rPr>
        <w:t xml:space="preserve">Jean </w:t>
      </w:r>
      <w:proofErr w:type="spellStart"/>
      <w:r w:rsidRPr="00BC7E09">
        <w:rPr>
          <w:rFonts w:ascii="Arial" w:hAnsi="Arial" w:cs="Arial"/>
          <w:bCs/>
          <w:sz w:val="24"/>
          <w:szCs w:val="24"/>
        </w:rPr>
        <w:t>Pruvost</w:t>
      </w:r>
      <w:proofErr w:type="spellEnd"/>
      <w:r w:rsidRPr="00BC7E09">
        <w:rPr>
          <w:rFonts w:ascii="Arial" w:hAnsi="Arial" w:cs="Arial"/>
          <w:b/>
          <w:bCs/>
          <w:sz w:val="24"/>
          <w:szCs w:val="24"/>
        </w:rPr>
        <w:t xml:space="preserve">, </w:t>
      </w:r>
      <w:r w:rsidRPr="00BC7E09">
        <w:rPr>
          <w:rFonts w:ascii="Arial" w:hAnsi="Arial" w:cs="Arial"/>
          <w:bCs/>
          <w:sz w:val="24"/>
          <w:szCs w:val="24"/>
        </w:rPr>
        <w:t>288 p., (EAN13 : 9782035888310),</w:t>
      </w:r>
      <w:r w:rsidRPr="00BC7E09">
        <w:rPr>
          <w:rFonts w:ascii="Arial" w:hAnsi="Arial" w:cs="Arial"/>
          <w:b/>
          <w:bCs/>
          <w:sz w:val="24"/>
          <w:szCs w:val="24"/>
        </w:rPr>
        <w:t xml:space="preserve"> </w:t>
      </w:r>
      <w:r w:rsidRPr="00BC7E09">
        <w:rPr>
          <w:rFonts w:ascii="Arial" w:hAnsi="Arial" w:cs="Arial"/>
          <w:bCs/>
          <w:sz w:val="24"/>
          <w:szCs w:val="24"/>
        </w:rPr>
        <w:t>12 €.</w:t>
      </w:r>
      <w:r w:rsidRPr="00BC7E09">
        <w:rPr>
          <w:rFonts w:ascii="Arial" w:hAnsi="Arial" w:cs="Arial"/>
          <w:b/>
          <w:bCs/>
          <w:sz w:val="24"/>
          <w:szCs w:val="24"/>
        </w:rPr>
        <w:t xml:space="preserve"> « </w:t>
      </w:r>
      <w:r w:rsidRPr="00BC7E09">
        <w:rPr>
          <w:rFonts w:ascii="Arial" w:hAnsi="Arial" w:cs="Arial"/>
          <w:bCs/>
          <w:sz w:val="24"/>
          <w:szCs w:val="24"/>
        </w:rPr>
        <w:t>C'est  au cœur des mots que ce passionné nous convie, pour nous faire partager leurs histoires, leurs saveurs, leurs secrets.</w:t>
      </w:r>
      <w:r w:rsidRPr="00BC7E09">
        <w:rPr>
          <w:rFonts w:ascii="Arial" w:hAnsi="Arial" w:cs="Arial"/>
          <w:b/>
          <w:bCs/>
          <w:sz w:val="24"/>
          <w:szCs w:val="24"/>
        </w:rPr>
        <w:t xml:space="preserve"> </w:t>
      </w:r>
      <w:r w:rsidRPr="00BC7E09">
        <w:rPr>
          <w:rFonts w:ascii="Arial" w:hAnsi="Arial" w:cs="Arial"/>
          <w:bCs/>
          <w:sz w:val="24"/>
          <w:szCs w:val="24"/>
        </w:rPr>
        <w:t xml:space="preserve">Quels mots ? Ceux d'abord qui rythment notre calendrier, de mois en mois, et ceux cueillis au jour le jour, au gré de l'actualité, selon l'air du temps... </w:t>
      </w:r>
      <w:r w:rsidRPr="00BC7E09">
        <w:rPr>
          <w:rFonts w:ascii="Arial" w:hAnsi="Arial" w:cs="Arial"/>
          <w:bCs/>
          <w:i/>
          <w:sz w:val="24"/>
          <w:szCs w:val="24"/>
        </w:rPr>
        <w:t>Janvier</w:t>
      </w:r>
      <w:r w:rsidRPr="00BC7E09">
        <w:rPr>
          <w:rFonts w:ascii="Arial" w:hAnsi="Arial" w:cs="Arial"/>
          <w:bCs/>
          <w:sz w:val="24"/>
          <w:szCs w:val="24"/>
        </w:rPr>
        <w:t xml:space="preserve"> bien sûr ouvre l'année et entraine à sa suite l'</w:t>
      </w:r>
      <w:r w:rsidRPr="00BC7E09">
        <w:rPr>
          <w:rFonts w:ascii="Arial" w:hAnsi="Arial" w:cs="Arial"/>
          <w:bCs/>
          <w:i/>
          <w:sz w:val="24"/>
          <w:szCs w:val="24"/>
        </w:rPr>
        <w:t>Épiphanie</w:t>
      </w:r>
      <w:r w:rsidRPr="00BC7E09">
        <w:rPr>
          <w:rFonts w:ascii="Arial" w:hAnsi="Arial" w:cs="Arial"/>
          <w:bCs/>
          <w:sz w:val="24"/>
          <w:szCs w:val="24"/>
        </w:rPr>
        <w:t xml:space="preserve">, la </w:t>
      </w:r>
      <w:r w:rsidRPr="00BC7E09">
        <w:rPr>
          <w:rFonts w:ascii="Arial" w:hAnsi="Arial" w:cs="Arial"/>
          <w:bCs/>
          <w:i/>
          <w:sz w:val="24"/>
          <w:szCs w:val="24"/>
        </w:rPr>
        <w:t>galette</w:t>
      </w:r>
      <w:r w:rsidRPr="00BC7E09">
        <w:rPr>
          <w:rFonts w:ascii="Arial" w:hAnsi="Arial" w:cs="Arial"/>
          <w:bCs/>
          <w:sz w:val="24"/>
          <w:szCs w:val="24"/>
        </w:rPr>
        <w:t xml:space="preserve"> et la </w:t>
      </w:r>
      <w:r w:rsidRPr="00BC7E09">
        <w:rPr>
          <w:rFonts w:ascii="Arial" w:hAnsi="Arial" w:cs="Arial"/>
          <w:bCs/>
          <w:i/>
          <w:sz w:val="24"/>
          <w:szCs w:val="24"/>
        </w:rPr>
        <w:t>fève</w:t>
      </w:r>
      <w:r w:rsidRPr="00BC7E09">
        <w:rPr>
          <w:rFonts w:ascii="Arial" w:hAnsi="Arial" w:cs="Arial"/>
          <w:bCs/>
          <w:sz w:val="24"/>
          <w:szCs w:val="24"/>
        </w:rPr>
        <w:t xml:space="preserve">... </w:t>
      </w:r>
      <w:r w:rsidRPr="00BC7E09">
        <w:rPr>
          <w:rFonts w:ascii="Arial" w:hAnsi="Arial" w:cs="Arial"/>
          <w:bCs/>
          <w:i/>
          <w:sz w:val="24"/>
          <w:szCs w:val="24"/>
        </w:rPr>
        <w:t>Février</w:t>
      </w:r>
      <w:r w:rsidRPr="00BC7E09">
        <w:rPr>
          <w:rFonts w:ascii="Arial" w:hAnsi="Arial" w:cs="Arial"/>
          <w:bCs/>
          <w:sz w:val="24"/>
          <w:szCs w:val="24"/>
        </w:rPr>
        <w:t xml:space="preserve"> offre </w:t>
      </w:r>
      <w:r w:rsidRPr="00BC7E09">
        <w:rPr>
          <w:rFonts w:ascii="Arial" w:hAnsi="Arial" w:cs="Arial"/>
          <w:bCs/>
          <w:i/>
          <w:sz w:val="24"/>
          <w:szCs w:val="24"/>
        </w:rPr>
        <w:t>Chandeleur</w:t>
      </w:r>
      <w:r w:rsidRPr="00BC7E09">
        <w:rPr>
          <w:rFonts w:ascii="Arial" w:hAnsi="Arial" w:cs="Arial"/>
          <w:bCs/>
          <w:sz w:val="24"/>
          <w:szCs w:val="24"/>
        </w:rPr>
        <w:t xml:space="preserve">, </w:t>
      </w:r>
      <w:r w:rsidRPr="00BC7E09">
        <w:rPr>
          <w:rFonts w:ascii="Arial" w:hAnsi="Arial" w:cs="Arial"/>
          <w:bCs/>
          <w:i/>
          <w:sz w:val="24"/>
          <w:szCs w:val="24"/>
        </w:rPr>
        <w:t>carême</w:t>
      </w:r>
      <w:r w:rsidRPr="00BC7E09">
        <w:rPr>
          <w:rFonts w:ascii="Arial" w:hAnsi="Arial" w:cs="Arial"/>
          <w:bCs/>
          <w:sz w:val="24"/>
          <w:szCs w:val="24"/>
        </w:rPr>
        <w:t xml:space="preserve"> et </w:t>
      </w:r>
      <w:r w:rsidRPr="00BC7E09">
        <w:rPr>
          <w:rFonts w:ascii="Arial" w:hAnsi="Arial" w:cs="Arial"/>
          <w:bCs/>
          <w:i/>
          <w:sz w:val="24"/>
          <w:szCs w:val="24"/>
        </w:rPr>
        <w:t>carnaval</w:t>
      </w:r>
      <w:r w:rsidRPr="00BC7E09">
        <w:rPr>
          <w:rFonts w:ascii="Arial" w:hAnsi="Arial" w:cs="Arial"/>
          <w:bCs/>
          <w:sz w:val="24"/>
          <w:szCs w:val="24"/>
        </w:rPr>
        <w:t xml:space="preserve">... </w:t>
      </w:r>
      <w:r w:rsidRPr="00BC7E09">
        <w:rPr>
          <w:rFonts w:ascii="Arial" w:hAnsi="Arial" w:cs="Arial"/>
          <w:bCs/>
          <w:i/>
          <w:sz w:val="24"/>
          <w:szCs w:val="24"/>
        </w:rPr>
        <w:t>Avril</w:t>
      </w:r>
      <w:r w:rsidRPr="00BC7E09">
        <w:rPr>
          <w:rFonts w:ascii="Arial" w:hAnsi="Arial" w:cs="Arial"/>
          <w:bCs/>
          <w:sz w:val="24"/>
          <w:szCs w:val="24"/>
        </w:rPr>
        <w:t xml:space="preserve">, son </w:t>
      </w:r>
      <w:r w:rsidRPr="00BC7E09">
        <w:rPr>
          <w:rFonts w:ascii="Arial" w:hAnsi="Arial" w:cs="Arial"/>
          <w:bCs/>
          <w:i/>
          <w:sz w:val="24"/>
          <w:szCs w:val="24"/>
        </w:rPr>
        <w:t>poisson</w:t>
      </w:r>
      <w:r w:rsidRPr="00BC7E09">
        <w:rPr>
          <w:rFonts w:ascii="Arial" w:hAnsi="Arial" w:cs="Arial"/>
          <w:bCs/>
          <w:sz w:val="24"/>
          <w:szCs w:val="24"/>
        </w:rPr>
        <w:t xml:space="preserve">, son </w:t>
      </w:r>
      <w:r w:rsidRPr="00BC7E09">
        <w:rPr>
          <w:rFonts w:ascii="Arial" w:hAnsi="Arial" w:cs="Arial"/>
          <w:bCs/>
          <w:i/>
          <w:sz w:val="24"/>
          <w:szCs w:val="24"/>
        </w:rPr>
        <w:t>pollen</w:t>
      </w:r>
      <w:r w:rsidRPr="00BC7E09">
        <w:rPr>
          <w:rFonts w:ascii="Arial" w:hAnsi="Arial" w:cs="Arial"/>
          <w:bCs/>
          <w:sz w:val="24"/>
          <w:szCs w:val="24"/>
        </w:rPr>
        <w:t xml:space="preserve"> qui provoque quelques </w:t>
      </w:r>
      <w:r w:rsidRPr="00BC7E09">
        <w:rPr>
          <w:rFonts w:ascii="Arial" w:hAnsi="Arial" w:cs="Arial"/>
          <w:bCs/>
          <w:i/>
          <w:sz w:val="24"/>
          <w:szCs w:val="24"/>
        </w:rPr>
        <w:t>éternuements</w:t>
      </w:r>
      <w:r w:rsidRPr="00BC7E09">
        <w:rPr>
          <w:rFonts w:ascii="Arial" w:hAnsi="Arial" w:cs="Arial"/>
          <w:bCs/>
          <w:sz w:val="24"/>
          <w:szCs w:val="24"/>
        </w:rPr>
        <w:t xml:space="preserve">. Et ainsi de suite, à raison de vingt mots par mois environ. Diverses fêtes nous mèneront de </w:t>
      </w:r>
      <w:r w:rsidRPr="00BC7E09">
        <w:rPr>
          <w:rFonts w:ascii="Arial" w:hAnsi="Arial" w:cs="Arial"/>
          <w:bCs/>
          <w:i/>
          <w:sz w:val="24"/>
          <w:szCs w:val="24"/>
        </w:rPr>
        <w:t>musique</w:t>
      </w:r>
      <w:r w:rsidRPr="00BC7E09">
        <w:rPr>
          <w:rFonts w:ascii="Arial" w:hAnsi="Arial" w:cs="Arial"/>
          <w:bCs/>
          <w:sz w:val="24"/>
          <w:szCs w:val="24"/>
        </w:rPr>
        <w:t xml:space="preserve"> à </w:t>
      </w:r>
      <w:r w:rsidRPr="00BC7E09">
        <w:rPr>
          <w:rFonts w:ascii="Arial" w:hAnsi="Arial" w:cs="Arial"/>
          <w:bCs/>
          <w:i/>
          <w:sz w:val="24"/>
          <w:szCs w:val="24"/>
        </w:rPr>
        <w:t>livre</w:t>
      </w:r>
      <w:r w:rsidRPr="00BC7E09">
        <w:rPr>
          <w:rFonts w:ascii="Arial" w:hAnsi="Arial" w:cs="Arial"/>
          <w:bCs/>
          <w:sz w:val="24"/>
          <w:szCs w:val="24"/>
        </w:rPr>
        <w:t xml:space="preserve">, en passant par </w:t>
      </w:r>
      <w:r w:rsidRPr="00BC7E09">
        <w:rPr>
          <w:rFonts w:ascii="Arial" w:hAnsi="Arial" w:cs="Arial"/>
          <w:bCs/>
          <w:i/>
          <w:sz w:val="24"/>
          <w:szCs w:val="24"/>
        </w:rPr>
        <w:t>travail</w:t>
      </w:r>
      <w:r w:rsidRPr="00BC7E09">
        <w:rPr>
          <w:rFonts w:ascii="Arial" w:hAnsi="Arial" w:cs="Arial"/>
          <w:bCs/>
          <w:sz w:val="24"/>
          <w:szCs w:val="24"/>
        </w:rPr>
        <w:t xml:space="preserve"> et </w:t>
      </w:r>
      <w:r w:rsidRPr="00BC7E09">
        <w:rPr>
          <w:rFonts w:ascii="Arial" w:hAnsi="Arial" w:cs="Arial"/>
          <w:bCs/>
          <w:i/>
          <w:sz w:val="24"/>
          <w:szCs w:val="24"/>
        </w:rPr>
        <w:t>muguet</w:t>
      </w:r>
      <w:r w:rsidRPr="00BC7E09">
        <w:rPr>
          <w:rFonts w:ascii="Arial" w:hAnsi="Arial" w:cs="Arial"/>
          <w:bCs/>
          <w:sz w:val="24"/>
          <w:szCs w:val="24"/>
        </w:rPr>
        <w:t xml:space="preserve">, sans oublier les grands rendez-vous sportifs autour du </w:t>
      </w:r>
      <w:r w:rsidRPr="00BC7E09">
        <w:rPr>
          <w:rFonts w:ascii="Arial" w:hAnsi="Arial" w:cs="Arial"/>
          <w:bCs/>
          <w:i/>
          <w:sz w:val="24"/>
          <w:szCs w:val="24"/>
        </w:rPr>
        <w:t>tennis</w:t>
      </w:r>
      <w:r w:rsidRPr="00BC7E09">
        <w:rPr>
          <w:rFonts w:ascii="Arial" w:hAnsi="Arial" w:cs="Arial"/>
          <w:bCs/>
          <w:sz w:val="24"/>
          <w:szCs w:val="24"/>
        </w:rPr>
        <w:t xml:space="preserve">, du </w:t>
      </w:r>
      <w:r w:rsidRPr="00BC7E09">
        <w:rPr>
          <w:rFonts w:ascii="Arial" w:hAnsi="Arial" w:cs="Arial"/>
          <w:bCs/>
          <w:i/>
          <w:sz w:val="24"/>
          <w:szCs w:val="24"/>
        </w:rPr>
        <w:t>rugby</w:t>
      </w:r>
      <w:r w:rsidRPr="00BC7E09">
        <w:rPr>
          <w:rFonts w:ascii="Arial" w:hAnsi="Arial" w:cs="Arial"/>
          <w:bCs/>
          <w:sz w:val="24"/>
          <w:szCs w:val="24"/>
        </w:rPr>
        <w:t xml:space="preserve">, du </w:t>
      </w:r>
      <w:r w:rsidRPr="00BC7E09">
        <w:rPr>
          <w:rFonts w:ascii="Arial" w:hAnsi="Arial" w:cs="Arial"/>
          <w:bCs/>
          <w:i/>
          <w:sz w:val="24"/>
          <w:szCs w:val="24"/>
        </w:rPr>
        <w:t>football</w:t>
      </w:r>
      <w:r w:rsidRPr="00BC7E09">
        <w:rPr>
          <w:rFonts w:ascii="Arial" w:hAnsi="Arial" w:cs="Arial"/>
          <w:bCs/>
          <w:sz w:val="24"/>
          <w:szCs w:val="24"/>
        </w:rPr>
        <w:t xml:space="preserve"> ou du </w:t>
      </w:r>
      <w:r w:rsidRPr="00BC7E09">
        <w:rPr>
          <w:rFonts w:ascii="Arial" w:hAnsi="Arial" w:cs="Arial"/>
          <w:bCs/>
          <w:i/>
          <w:sz w:val="24"/>
          <w:szCs w:val="24"/>
        </w:rPr>
        <w:t>handball</w:t>
      </w:r>
      <w:r w:rsidRPr="00BC7E09">
        <w:rPr>
          <w:rFonts w:ascii="Arial" w:hAnsi="Arial" w:cs="Arial"/>
          <w:bCs/>
          <w:sz w:val="24"/>
          <w:szCs w:val="24"/>
        </w:rPr>
        <w:t xml:space="preserve">. Puis voici la </w:t>
      </w:r>
      <w:r w:rsidRPr="00BC7E09">
        <w:rPr>
          <w:rFonts w:ascii="Arial" w:hAnsi="Arial" w:cs="Arial"/>
          <w:bCs/>
          <w:i/>
          <w:sz w:val="24"/>
          <w:szCs w:val="24"/>
        </w:rPr>
        <w:t>rentrée</w:t>
      </w:r>
      <w:r w:rsidRPr="00BC7E09">
        <w:rPr>
          <w:rFonts w:ascii="Arial" w:hAnsi="Arial" w:cs="Arial"/>
          <w:bCs/>
          <w:sz w:val="24"/>
          <w:szCs w:val="24"/>
        </w:rPr>
        <w:t xml:space="preserve">, les </w:t>
      </w:r>
      <w:r w:rsidRPr="00BC7E09">
        <w:rPr>
          <w:rFonts w:ascii="Arial" w:hAnsi="Arial" w:cs="Arial"/>
          <w:bCs/>
          <w:i/>
          <w:sz w:val="24"/>
          <w:szCs w:val="24"/>
        </w:rPr>
        <w:t>vendanges</w:t>
      </w:r>
      <w:r w:rsidRPr="00BC7E09">
        <w:rPr>
          <w:rFonts w:ascii="Arial" w:hAnsi="Arial" w:cs="Arial"/>
          <w:bCs/>
          <w:sz w:val="24"/>
          <w:szCs w:val="24"/>
        </w:rPr>
        <w:t xml:space="preserve"> et le Salon du </w:t>
      </w:r>
      <w:r w:rsidRPr="00BC7E09">
        <w:rPr>
          <w:rFonts w:ascii="Arial" w:hAnsi="Arial" w:cs="Arial"/>
          <w:bCs/>
          <w:i/>
          <w:sz w:val="24"/>
          <w:szCs w:val="24"/>
        </w:rPr>
        <w:t>chocolat</w:t>
      </w:r>
      <w:r w:rsidRPr="00BC7E09">
        <w:rPr>
          <w:rFonts w:ascii="Arial" w:hAnsi="Arial" w:cs="Arial"/>
          <w:bCs/>
          <w:sz w:val="24"/>
          <w:szCs w:val="24"/>
        </w:rPr>
        <w:t xml:space="preserve"> ! Et l'année s'achèvera avec le </w:t>
      </w:r>
      <w:r w:rsidRPr="00BC7E09">
        <w:rPr>
          <w:rFonts w:ascii="Arial" w:hAnsi="Arial" w:cs="Arial"/>
          <w:bCs/>
          <w:i/>
          <w:sz w:val="24"/>
          <w:szCs w:val="24"/>
        </w:rPr>
        <w:t>traîneau</w:t>
      </w:r>
      <w:r w:rsidRPr="00BC7E09">
        <w:rPr>
          <w:rFonts w:ascii="Arial" w:hAnsi="Arial" w:cs="Arial"/>
          <w:bCs/>
          <w:sz w:val="24"/>
          <w:szCs w:val="24"/>
        </w:rPr>
        <w:t xml:space="preserve"> du </w:t>
      </w:r>
      <w:r w:rsidRPr="00BC7E09">
        <w:rPr>
          <w:rFonts w:ascii="Arial" w:hAnsi="Arial" w:cs="Arial"/>
          <w:bCs/>
          <w:i/>
          <w:sz w:val="24"/>
          <w:szCs w:val="24"/>
        </w:rPr>
        <w:t>père Noël</w:t>
      </w:r>
      <w:r w:rsidRPr="00BC7E09">
        <w:rPr>
          <w:rFonts w:ascii="Arial" w:hAnsi="Arial" w:cs="Arial"/>
          <w:bCs/>
          <w:sz w:val="24"/>
          <w:szCs w:val="24"/>
        </w:rPr>
        <w:t xml:space="preserve">, ses </w:t>
      </w:r>
      <w:r w:rsidRPr="00BC7E09">
        <w:rPr>
          <w:rFonts w:ascii="Arial" w:hAnsi="Arial" w:cs="Arial"/>
          <w:bCs/>
          <w:i/>
          <w:sz w:val="24"/>
          <w:szCs w:val="24"/>
        </w:rPr>
        <w:t>guirlandes</w:t>
      </w:r>
      <w:r w:rsidRPr="00BC7E09">
        <w:rPr>
          <w:rFonts w:ascii="Arial" w:hAnsi="Arial" w:cs="Arial"/>
          <w:bCs/>
          <w:sz w:val="24"/>
          <w:szCs w:val="24"/>
        </w:rPr>
        <w:t xml:space="preserve"> et ses </w:t>
      </w:r>
      <w:r w:rsidRPr="00BC7E09">
        <w:rPr>
          <w:rFonts w:ascii="Arial" w:hAnsi="Arial" w:cs="Arial"/>
          <w:bCs/>
          <w:i/>
          <w:sz w:val="24"/>
          <w:szCs w:val="24"/>
        </w:rPr>
        <w:t>cadeaux</w:t>
      </w:r>
      <w:r w:rsidRPr="00BC7E09">
        <w:rPr>
          <w:rFonts w:ascii="Arial" w:hAnsi="Arial" w:cs="Arial"/>
          <w:bCs/>
          <w:sz w:val="24"/>
          <w:szCs w:val="24"/>
        </w:rPr>
        <w:t>...</w:t>
      </w:r>
      <w:r w:rsidRPr="00BC7E09">
        <w:rPr>
          <w:rFonts w:ascii="Arial" w:hAnsi="Arial" w:cs="Arial"/>
          <w:b/>
          <w:bCs/>
          <w:sz w:val="24"/>
          <w:szCs w:val="24"/>
        </w:rPr>
        <w:t xml:space="preserve"> </w:t>
      </w:r>
      <w:r w:rsidRPr="00BC7E09">
        <w:rPr>
          <w:rFonts w:ascii="Arial" w:hAnsi="Arial" w:cs="Arial"/>
          <w:bCs/>
          <w:sz w:val="24"/>
          <w:szCs w:val="24"/>
        </w:rPr>
        <w:t xml:space="preserve">Que nous disent tous ces mots depuis leur naissance ? Quelles histoires et quels secrets recèlent-ils ? C'est tout cela que nous révèle Jean </w:t>
      </w:r>
      <w:proofErr w:type="spellStart"/>
      <w:r w:rsidRPr="00BC7E09">
        <w:rPr>
          <w:rFonts w:ascii="Arial" w:hAnsi="Arial" w:cs="Arial"/>
          <w:bCs/>
          <w:sz w:val="24"/>
          <w:szCs w:val="24"/>
        </w:rPr>
        <w:t>Pruvost</w:t>
      </w:r>
      <w:proofErr w:type="spellEnd"/>
      <w:r w:rsidRPr="00BC7E09">
        <w:rPr>
          <w:rFonts w:ascii="Arial" w:hAnsi="Arial" w:cs="Arial"/>
          <w:bCs/>
          <w:sz w:val="24"/>
          <w:szCs w:val="24"/>
        </w:rPr>
        <w:t xml:space="preserve">, l'amoureux des mots. » </w:t>
      </w:r>
    </w:p>
    <w:p w:rsidR="00135E4B" w:rsidRPr="00BC7E09" w:rsidRDefault="00135E4B" w:rsidP="00135E4B">
      <w:pPr>
        <w:rPr>
          <w:rFonts w:ascii="Arial" w:hAnsi="Arial" w:cs="Arial"/>
          <w:sz w:val="24"/>
          <w:szCs w:val="24"/>
        </w:rPr>
      </w:pPr>
    </w:p>
    <w:p w:rsidR="00135E4B" w:rsidRPr="00BC7E09" w:rsidRDefault="00135E4B" w:rsidP="00135E4B">
      <w:pPr>
        <w:rPr>
          <w:rFonts w:ascii="Arial" w:hAnsi="Arial" w:cs="Arial"/>
          <w:b/>
          <w:sz w:val="24"/>
          <w:szCs w:val="24"/>
        </w:rPr>
      </w:pPr>
      <w:r w:rsidRPr="00BC7E09">
        <w:rPr>
          <w:rFonts w:ascii="Arial" w:hAnsi="Arial" w:cs="Arial"/>
          <w:b/>
          <w:sz w:val="24"/>
          <w:szCs w:val="24"/>
        </w:rPr>
        <w:t>2.7. Les jeux… mais au service de langue française</w:t>
      </w:r>
    </w:p>
    <w:p w:rsidR="00135E4B" w:rsidRPr="00BC7E09" w:rsidRDefault="00135E4B" w:rsidP="00135E4B">
      <w:pPr>
        <w:rPr>
          <w:rFonts w:ascii="Arial" w:hAnsi="Arial" w:cs="Arial"/>
          <w:sz w:val="24"/>
          <w:szCs w:val="24"/>
        </w:rPr>
      </w:pPr>
      <w:r w:rsidRPr="00BC7E09">
        <w:rPr>
          <w:rFonts w:ascii="Arial" w:hAnsi="Arial" w:cs="Arial"/>
          <w:sz w:val="24"/>
          <w:szCs w:val="24"/>
        </w:rPr>
        <w:t>D’autres dictionnaires très courus mais rarement cités par les linguistes accompagnent les amateurs de bons mots, de mots croisés, et autres jeux de lettres :</w:t>
      </w:r>
    </w:p>
    <w:p w:rsidR="00135E4B" w:rsidRPr="00BC7E09" w:rsidRDefault="00135E4B" w:rsidP="00135E4B">
      <w:pPr>
        <w:rPr>
          <w:rFonts w:ascii="Arial" w:hAnsi="Arial" w:cs="Arial"/>
          <w:sz w:val="24"/>
          <w:szCs w:val="24"/>
        </w:rPr>
      </w:pPr>
      <w:r w:rsidRPr="00BC7E09">
        <w:rPr>
          <w:rFonts w:ascii="Arial" w:hAnsi="Arial" w:cs="Arial"/>
          <w:sz w:val="24"/>
          <w:szCs w:val="24"/>
        </w:rPr>
        <w:t>-</w:t>
      </w:r>
      <w:r w:rsidRPr="00BC7E09">
        <w:rPr>
          <w:rFonts w:ascii="Arial" w:hAnsi="Arial" w:cs="Arial"/>
          <w:b/>
          <w:bCs/>
          <w:sz w:val="24"/>
          <w:szCs w:val="24"/>
        </w:rPr>
        <w:t xml:space="preserve"> Le </w:t>
      </w:r>
      <w:r w:rsidRPr="00BC7E09">
        <w:rPr>
          <w:rFonts w:ascii="Arial" w:hAnsi="Arial" w:cs="Arial"/>
          <w:b/>
          <w:bCs/>
          <w:i/>
          <w:sz w:val="24"/>
          <w:szCs w:val="24"/>
        </w:rPr>
        <w:t>Dictionnaire des mots croisés, mots fléchés et jeux de lettres</w:t>
      </w:r>
      <w:r w:rsidRPr="00BC7E09">
        <w:rPr>
          <w:rFonts w:ascii="Arial" w:hAnsi="Arial" w:cs="Arial"/>
          <w:b/>
          <w:bCs/>
          <w:sz w:val="24"/>
          <w:szCs w:val="24"/>
        </w:rPr>
        <w:t xml:space="preserve"> </w:t>
      </w:r>
      <w:r w:rsidRPr="00BC7E09">
        <w:rPr>
          <w:rFonts w:ascii="Arial" w:hAnsi="Arial" w:cs="Arial"/>
          <w:bCs/>
          <w:sz w:val="24"/>
          <w:szCs w:val="24"/>
        </w:rPr>
        <w:t>chez Le Robert</w:t>
      </w:r>
      <w:r w:rsidRPr="00BC7E09">
        <w:rPr>
          <w:rFonts w:ascii="Arial" w:hAnsi="Arial" w:cs="Arial"/>
          <w:sz w:val="24"/>
          <w:szCs w:val="24"/>
        </w:rPr>
        <w:t xml:space="preserve"> (</w:t>
      </w:r>
      <w:r w:rsidRPr="00BC7E09">
        <w:rPr>
          <w:rFonts w:ascii="Arial" w:hAnsi="Arial" w:cs="Arial"/>
          <w:bCs/>
          <w:sz w:val="24"/>
          <w:szCs w:val="24"/>
        </w:rPr>
        <w:t>EAN ; 9782321003694)</w:t>
      </w:r>
      <w:r w:rsidRPr="00BC7E09">
        <w:rPr>
          <w:rFonts w:ascii="Arial" w:hAnsi="Arial" w:cs="Arial"/>
          <w:sz w:val="24"/>
          <w:szCs w:val="24"/>
        </w:rPr>
        <w:t xml:space="preserve"> </w:t>
      </w:r>
      <w:r w:rsidRPr="00BC7E09">
        <w:rPr>
          <w:rFonts w:ascii="Arial" w:hAnsi="Arial" w:cs="Arial"/>
          <w:bCs/>
          <w:sz w:val="24"/>
          <w:szCs w:val="24"/>
        </w:rPr>
        <w:t>19,99 €.</w:t>
      </w:r>
      <w:r w:rsidRPr="00BC7E09">
        <w:rPr>
          <w:rFonts w:ascii="Arial" w:hAnsi="Arial" w:cs="Arial"/>
          <w:sz w:val="24"/>
          <w:szCs w:val="24"/>
        </w:rPr>
        <w:t xml:space="preserve"> L’ouvrage s’affiche comme étant le seul permettant de retrouver un mot à partir de n'importe quelle lettre en n'importe quelle position. Un système de classement, semble-t-il inédit, est proposé  à partir de la longueur du mot (2, 3 lettres jusqu'à 30 lettres), à partir de la position de n'importe quelle lettre dans le mot (A, en première position, C, en troisième...). La nomenclature est très riche : les 60 000 mots du </w:t>
      </w:r>
      <w:r w:rsidRPr="00BC7E09">
        <w:rPr>
          <w:rFonts w:ascii="Arial" w:hAnsi="Arial" w:cs="Arial"/>
          <w:i/>
          <w:sz w:val="24"/>
          <w:szCs w:val="24"/>
        </w:rPr>
        <w:t>Petit Robert</w:t>
      </w:r>
      <w:r w:rsidRPr="00BC7E09">
        <w:rPr>
          <w:rFonts w:ascii="Arial" w:hAnsi="Arial" w:cs="Arial"/>
          <w:sz w:val="24"/>
          <w:szCs w:val="24"/>
        </w:rPr>
        <w:t xml:space="preserve"> de la langue française ; près de 500 000 formes répertoriées (tous les féminins, les pluriels irréguliers...) ; 15000 noms propres. Des annexes indispensables sont ajoutées : les prénoms, les noms d'habitants, l'alphabet grec, les éléments chimiques. </w:t>
      </w:r>
    </w:p>
    <w:p w:rsidR="00135E4B" w:rsidRPr="00BC7E09" w:rsidRDefault="00135E4B" w:rsidP="00135E4B">
      <w:pPr>
        <w:rPr>
          <w:rFonts w:ascii="Arial" w:hAnsi="Arial" w:cs="Arial"/>
          <w:b/>
          <w:bCs/>
          <w:sz w:val="24"/>
          <w:szCs w:val="24"/>
        </w:rPr>
      </w:pPr>
      <w:r w:rsidRPr="00BC7E09">
        <w:rPr>
          <w:rFonts w:ascii="Arial" w:hAnsi="Arial" w:cs="Arial"/>
          <w:sz w:val="24"/>
          <w:szCs w:val="24"/>
        </w:rPr>
        <w:t>-</w:t>
      </w:r>
      <w:r w:rsidRPr="00BC7E09">
        <w:rPr>
          <w:rFonts w:ascii="Arial" w:hAnsi="Arial" w:cs="Arial"/>
          <w:b/>
          <w:bCs/>
          <w:sz w:val="24"/>
          <w:szCs w:val="24"/>
        </w:rPr>
        <w:t xml:space="preserve"> Le </w:t>
      </w:r>
      <w:r w:rsidRPr="00BC7E09">
        <w:rPr>
          <w:rFonts w:ascii="Arial" w:hAnsi="Arial" w:cs="Arial"/>
          <w:b/>
          <w:bCs/>
          <w:i/>
          <w:sz w:val="24"/>
          <w:szCs w:val="24"/>
        </w:rPr>
        <w:t>Grand quizz de la langue française</w:t>
      </w:r>
      <w:r w:rsidRPr="00BC7E09">
        <w:rPr>
          <w:rFonts w:ascii="Arial" w:hAnsi="Arial" w:cs="Arial"/>
          <w:b/>
          <w:bCs/>
          <w:sz w:val="24"/>
          <w:szCs w:val="24"/>
        </w:rPr>
        <w:t xml:space="preserve"> </w:t>
      </w:r>
      <w:r w:rsidRPr="00BC7E09">
        <w:rPr>
          <w:rFonts w:ascii="Arial" w:hAnsi="Arial" w:cs="Arial"/>
          <w:bCs/>
          <w:sz w:val="24"/>
          <w:szCs w:val="24"/>
        </w:rPr>
        <w:t>avec pour éditeur, la Rue des Écoles, par</w:t>
      </w:r>
      <w:r w:rsidRPr="00BC7E09">
        <w:rPr>
          <w:rFonts w:ascii="Arial" w:hAnsi="Arial" w:cs="Arial"/>
          <w:b/>
          <w:bCs/>
          <w:sz w:val="24"/>
          <w:szCs w:val="24"/>
        </w:rPr>
        <w:t xml:space="preserve"> </w:t>
      </w:r>
      <w:r w:rsidRPr="00BC7E09">
        <w:rPr>
          <w:rFonts w:ascii="Arial" w:hAnsi="Arial" w:cs="Arial"/>
          <w:bCs/>
          <w:sz w:val="24"/>
          <w:szCs w:val="24"/>
        </w:rPr>
        <w:t>Pascale Cheminée de l’ATILF, illustré par Plantu. (ISBN : 9782820802293)</w:t>
      </w:r>
      <w:r w:rsidRPr="00BC7E09">
        <w:rPr>
          <w:rFonts w:ascii="Arial" w:hAnsi="Arial" w:cs="Arial"/>
          <w:b/>
          <w:bCs/>
          <w:sz w:val="24"/>
          <w:szCs w:val="24"/>
        </w:rPr>
        <w:t xml:space="preserve"> </w:t>
      </w:r>
      <w:r w:rsidRPr="00BC7E09">
        <w:rPr>
          <w:rFonts w:ascii="Arial" w:hAnsi="Arial" w:cs="Arial"/>
          <w:bCs/>
          <w:sz w:val="24"/>
          <w:szCs w:val="24"/>
        </w:rPr>
        <w:t>19 €.</w:t>
      </w:r>
      <w:r w:rsidRPr="00BC7E09">
        <w:rPr>
          <w:rFonts w:ascii="Arial" w:hAnsi="Arial" w:cs="Arial"/>
          <w:b/>
          <w:bCs/>
          <w:sz w:val="24"/>
          <w:szCs w:val="24"/>
          <w:vertAlign w:val="superscript"/>
        </w:rPr>
        <w:t>.</w:t>
      </w:r>
      <w:r w:rsidRPr="00BC7E09">
        <w:rPr>
          <w:rFonts w:ascii="Arial" w:hAnsi="Arial" w:cs="Arial"/>
          <w:bCs/>
          <w:sz w:val="24"/>
          <w:szCs w:val="24"/>
        </w:rPr>
        <w:t>Ce</w:t>
      </w:r>
      <w:r w:rsidRPr="00BC7E09">
        <w:rPr>
          <w:rFonts w:ascii="Arial" w:hAnsi="Arial" w:cs="Arial"/>
          <w:b/>
          <w:bCs/>
          <w:sz w:val="24"/>
          <w:szCs w:val="24"/>
        </w:rPr>
        <w:t xml:space="preserve"> </w:t>
      </w:r>
      <w:r w:rsidRPr="00BC7E09">
        <w:rPr>
          <w:rFonts w:ascii="Arial" w:hAnsi="Arial" w:cs="Arial"/>
          <w:bCs/>
          <w:sz w:val="24"/>
          <w:szCs w:val="24"/>
        </w:rPr>
        <w:t>nouvel ouvrage est conçu pour exercer sa sagacité sur les pièges et les subtilités de la langue française, tout en (</w:t>
      </w:r>
      <w:proofErr w:type="spellStart"/>
      <w:r w:rsidRPr="00BC7E09">
        <w:rPr>
          <w:rFonts w:ascii="Arial" w:hAnsi="Arial" w:cs="Arial"/>
          <w:bCs/>
          <w:sz w:val="24"/>
          <w:szCs w:val="24"/>
        </w:rPr>
        <w:t>re</w:t>
      </w:r>
      <w:proofErr w:type="spellEnd"/>
      <w:r w:rsidRPr="00BC7E09">
        <w:rPr>
          <w:rFonts w:ascii="Arial" w:hAnsi="Arial" w:cs="Arial"/>
          <w:bCs/>
          <w:sz w:val="24"/>
          <w:szCs w:val="24"/>
        </w:rPr>
        <w:t>)découvrant ses règles, mais aussi sa richesse, sa dynamique et son histoire. Un des mérites de cet ouvrage est de présenter dans les solutions les divergences orthographiques selon les dictionnaires et d’indiquer l’orthographe réformée (orthographe recommandée par l’Académie Française, publiée au JO en décembre 199</w:t>
      </w:r>
      <w:r w:rsidRPr="00BC7E09">
        <w:rPr>
          <w:rFonts w:ascii="Arial" w:hAnsi="Arial" w:cs="Arial"/>
          <w:sz w:val="24"/>
          <w:szCs w:val="24"/>
        </w:rPr>
        <w:t>0 et</w:t>
      </w:r>
      <w:r w:rsidRPr="00BC7E09">
        <w:rPr>
          <w:rFonts w:ascii="Arial" w:hAnsi="Arial" w:cs="Arial"/>
          <w:bCs/>
          <w:sz w:val="24"/>
          <w:szCs w:val="24"/>
        </w:rPr>
        <w:t xml:space="preserve">  par les instructions officielles pour l’éducation nationale en 2008).</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Cs/>
          <w:sz w:val="24"/>
          <w:szCs w:val="24"/>
        </w:rPr>
      </w:pPr>
      <w:r w:rsidRPr="00BC7E09">
        <w:rPr>
          <w:rFonts w:ascii="Arial" w:hAnsi="Arial" w:cs="Arial"/>
          <w:b/>
          <w:bCs/>
          <w:sz w:val="24"/>
          <w:szCs w:val="24"/>
        </w:rPr>
        <w:t>3. DICTIONNAIRES THÉMATIQUES ET DE SPÉCIALITÉS, DE NATURE ENCYCLOPÉDIQUE</w:t>
      </w:r>
      <w:r w:rsidRPr="00BC7E09">
        <w:rPr>
          <w:rFonts w:ascii="Arial" w:hAnsi="Arial" w:cs="Arial"/>
          <w:bCs/>
          <w:sz w:val="24"/>
          <w:szCs w:val="24"/>
        </w:rPr>
        <w:t xml:space="preserve"> </w:t>
      </w:r>
    </w:p>
    <w:p w:rsidR="00135E4B" w:rsidRPr="00BC7E09" w:rsidRDefault="00135E4B" w:rsidP="00135E4B">
      <w:pPr>
        <w:rPr>
          <w:rFonts w:ascii="Arial" w:hAnsi="Arial" w:cs="Arial"/>
          <w:bCs/>
          <w:sz w:val="24"/>
          <w:szCs w:val="24"/>
        </w:rPr>
      </w:pPr>
      <w:r w:rsidRPr="00BC7E09">
        <w:rPr>
          <w:rFonts w:ascii="Arial" w:hAnsi="Arial" w:cs="Arial"/>
          <w:bCs/>
          <w:sz w:val="24"/>
          <w:szCs w:val="24"/>
        </w:rPr>
        <w:t>Si la description de la langue française est largement représentée comme on vient de le constater, le lexique ne fonctionne pas sans référent, et c’est ainsi que quelques ouvrages encyclopédiques sont aussi à signaler.</w:t>
      </w:r>
    </w:p>
    <w:p w:rsidR="00135E4B" w:rsidRPr="00BC7E09" w:rsidRDefault="00135E4B" w:rsidP="00135E4B">
      <w:pPr>
        <w:rPr>
          <w:rFonts w:ascii="Arial" w:hAnsi="Arial" w:cs="Arial"/>
          <w:bCs/>
          <w:sz w:val="24"/>
          <w:szCs w:val="24"/>
        </w:rPr>
      </w:pPr>
      <w:r w:rsidRPr="00BC7E09">
        <w:rPr>
          <w:rFonts w:ascii="Arial" w:hAnsi="Arial" w:cs="Arial"/>
          <w:bCs/>
          <w:sz w:val="24"/>
          <w:szCs w:val="24"/>
        </w:rPr>
        <w:t>Ils sont de fait nombreux, d’autant plus que le genre se p</w:t>
      </w:r>
      <w:r w:rsidR="00E4683B" w:rsidRPr="00BC7E09">
        <w:rPr>
          <w:rFonts w:ascii="Arial" w:hAnsi="Arial" w:cs="Arial"/>
          <w:bCs/>
          <w:sz w:val="24"/>
          <w:szCs w:val="24"/>
        </w:rPr>
        <w:t>rête à être souvent réactualisé</w:t>
      </w:r>
      <w:r w:rsidRPr="00BC7E09">
        <w:rPr>
          <w:rFonts w:ascii="Arial" w:hAnsi="Arial" w:cs="Arial"/>
          <w:bCs/>
          <w:sz w:val="24"/>
          <w:szCs w:val="24"/>
        </w:rPr>
        <w:t xml:space="preserve"> afin de traduire fidèlement l’évolution des domaines dont ils sont le reflet :</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 </w:t>
      </w:r>
      <w:r w:rsidRPr="00BC7E09">
        <w:rPr>
          <w:rFonts w:ascii="Arial" w:hAnsi="Arial" w:cs="Arial"/>
          <w:b/>
          <w:bCs/>
          <w:i/>
          <w:sz w:val="24"/>
          <w:szCs w:val="24"/>
        </w:rPr>
        <w:t>Le dictionnaire du cinéma</w:t>
      </w:r>
      <w:r w:rsidRPr="00BC7E09">
        <w:rPr>
          <w:rFonts w:ascii="Arial" w:hAnsi="Arial" w:cs="Arial"/>
          <w:bCs/>
          <w:sz w:val="24"/>
          <w:szCs w:val="24"/>
        </w:rPr>
        <w:t xml:space="preserve">, aux éditions </w:t>
      </w:r>
      <w:r w:rsidRPr="00BC7E09">
        <w:rPr>
          <w:rFonts w:ascii="Arial" w:hAnsi="Arial" w:cs="Arial"/>
          <w:bCs/>
          <w:i/>
          <w:sz w:val="24"/>
          <w:szCs w:val="24"/>
        </w:rPr>
        <w:t>L'Homme Nouveau</w:t>
      </w:r>
      <w:r w:rsidRPr="00BC7E09">
        <w:rPr>
          <w:rFonts w:ascii="Arial" w:hAnsi="Arial" w:cs="Arial"/>
          <w:bCs/>
          <w:sz w:val="24"/>
          <w:szCs w:val="24"/>
        </w:rPr>
        <w:t>, par Laurent Dandrieu, 1406 p., (ISBN : 9782915988666) 34 € 90, offre une sélection très large du cinéma récent, mais aussi des grands classiques, chefs-d'œuvre, curiosités ou fausses valeurs que le septième art a produits depuis l'origine, Laurent Dandrieu présente 6000 films à regarder ou à éviter. Par rapport aux autres dictionnaires existants, son Dictionnaire passionné du cinéma offre la singularité de bénéficier d’un même et unique critique analysant un très large éventail de films, en toute indépendance de jugement, sans égard pour les notoriétés établies et les admirations obligatoires.</w:t>
      </w:r>
    </w:p>
    <w:p w:rsidR="00135E4B" w:rsidRPr="00BC7E09" w:rsidRDefault="00135E4B" w:rsidP="00135E4B">
      <w:pPr>
        <w:rPr>
          <w:rFonts w:ascii="Arial" w:hAnsi="Arial" w:cs="Arial"/>
          <w:b/>
          <w:bCs/>
          <w:sz w:val="24"/>
          <w:szCs w:val="24"/>
        </w:rPr>
      </w:pPr>
      <w:r w:rsidRPr="00BC7E09">
        <w:rPr>
          <w:rFonts w:ascii="Arial" w:hAnsi="Arial" w:cs="Arial"/>
          <w:bCs/>
          <w:sz w:val="24"/>
          <w:szCs w:val="24"/>
        </w:rPr>
        <w:t xml:space="preserve">- </w:t>
      </w:r>
      <w:r w:rsidRPr="00BC7E09">
        <w:rPr>
          <w:rFonts w:ascii="Arial" w:hAnsi="Arial" w:cs="Arial"/>
          <w:b/>
          <w:bCs/>
          <w:i/>
          <w:sz w:val="24"/>
          <w:szCs w:val="24"/>
        </w:rPr>
        <w:t>Le dico flingueur des tontons et des barbouzes</w:t>
      </w:r>
      <w:r w:rsidRPr="00BC7E09">
        <w:rPr>
          <w:rFonts w:ascii="Arial" w:hAnsi="Arial" w:cs="Arial"/>
          <w:b/>
          <w:bCs/>
          <w:sz w:val="24"/>
          <w:szCs w:val="24"/>
        </w:rPr>
        <w:t xml:space="preserve">, </w:t>
      </w:r>
      <w:r w:rsidRPr="00BC7E09">
        <w:rPr>
          <w:rFonts w:ascii="Arial" w:hAnsi="Arial" w:cs="Arial"/>
          <w:bCs/>
          <w:sz w:val="24"/>
          <w:szCs w:val="24"/>
        </w:rPr>
        <w:t xml:space="preserve">par Stéphane Germain, </w:t>
      </w:r>
      <w:proofErr w:type="spellStart"/>
      <w:r w:rsidRPr="00BC7E09">
        <w:rPr>
          <w:rFonts w:ascii="Arial" w:hAnsi="Arial" w:cs="Arial"/>
          <w:bCs/>
          <w:sz w:val="24"/>
          <w:szCs w:val="24"/>
        </w:rPr>
        <w:t>Géga</w:t>
      </w:r>
      <w:proofErr w:type="spellEnd"/>
      <w:r w:rsidRPr="00BC7E09">
        <w:rPr>
          <w:rFonts w:ascii="Arial" w:hAnsi="Arial" w:cs="Arial"/>
          <w:bCs/>
          <w:sz w:val="24"/>
          <w:szCs w:val="24"/>
        </w:rPr>
        <w:t>, édité par Hugo Image,</w:t>
      </w:r>
      <w:r w:rsidRPr="00BC7E09">
        <w:rPr>
          <w:rFonts w:ascii="Arial" w:hAnsi="Arial" w:cs="Arial"/>
          <w:b/>
          <w:bCs/>
          <w:sz w:val="24"/>
          <w:szCs w:val="24"/>
        </w:rPr>
        <w:t xml:space="preserve"> (</w:t>
      </w:r>
      <w:r w:rsidRPr="00BC7E09">
        <w:rPr>
          <w:rFonts w:ascii="Arial" w:hAnsi="Arial" w:cs="Arial"/>
          <w:bCs/>
          <w:sz w:val="24"/>
          <w:szCs w:val="24"/>
        </w:rPr>
        <w:t>ISBN : 978-2-7556-1312-4),</w:t>
      </w:r>
      <w:r w:rsidRPr="00BC7E09">
        <w:rPr>
          <w:rFonts w:ascii="Arial" w:hAnsi="Arial" w:cs="Arial"/>
          <w:b/>
          <w:bCs/>
          <w:sz w:val="24"/>
          <w:szCs w:val="24"/>
        </w:rPr>
        <w:t xml:space="preserve"> </w:t>
      </w:r>
      <w:r w:rsidRPr="00BC7E09">
        <w:rPr>
          <w:rFonts w:ascii="Arial" w:hAnsi="Arial" w:cs="Arial"/>
          <w:bCs/>
          <w:sz w:val="24"/>
          <w:szCs w:val="24"/>
        </w:rPr>
        <w:t>16 € 95</w:t>
      </w:r>
      <w:r w:rsidRPr="00BC7E09">
        <w:rPr>
          <w:rFonts w:ascii="Arial" w:hAnsi="Arial" w:cs="Arial"/>
          <w:b/>
          <w:bCs/>
          <w:sz w:val="24"/>
          <w:szCs w:val="24"/>
        </w:rPr>
        <w:t xml:space="preserve">. </w:t>
      </w:r>
      <w:r w:rsidRPr="00BC7E09">
        <w:rPr>
          <w:rFonts w:ascii="Arial" w:hAnsi="Arial" w:cs="Arial"/>
          <w:bCs/>
          <w:sz w:val="24"/>
          <w:szCs w:val="24"/>
        </w:rPr>
        <w:t>À l’occasion du 50</w:t>
      </w:r>
      <w:r w:rsidRPr="00BC7E09">
        <w:rPr>
          <w:rFonts w:ascii="Arial" w:hAnsi="Arial" w:cs="Arial"/>
          <w:bCs/>
          <w:sz w:val="24"/>
          <w:szCs w:val="24"/>
          <w:vertAlign w:val="superscript"/>
        </w:rPr>
        <w:t>e</w:t>
      </w:r>
      <w:r w:rsidRPr="00BC7E09">
        <w:rPr>
          <w:rFonts w:ascii="Arial" w:hAnsi="Arial" w:cs="Arial"/>
          <w:bCs/>
          <w:sz w:val="24"/>
          <w:szCs w:val="24"/>
        </w:rPr>
        <w:t xml:space="preserve"> anniversaire de la sortie du film, il s’agit d’une enquête approfondie, illustrée de caricatures qui redonnent vie à des personnages mythiques. Écrit par un spécialiste du cinéma d'Audiard, ce dictionnaire révèle tout ce qu'il est possible de savoir sur </w:t>
      </w:r>
      <w:r w:rsidRPr="00BC7E09">
        <w:rPr>
          <w:rFonts w:ascii="Arial" w:hAnsi="Arial" w:cs="Arial"/>
          <w:bCs/>
          <w:i/>
          <w:sz w:val="24"/>
          <w:szCs w:val="24"/>
        </w:rPr>
        <w:t>Les Tontons Flingueurs</w:t>
      </w:r>
      <w:r w:rsidRPr="00BC7E09">
        <w:rPr>
          <w:rFonts w:ascii="Arial" w:hAnsi="Arial" w:cs="Arial"/>
          <w:bCs/>
          <w:sz w:val="24"/>
          <w:szCs w:val="24"/>
        </w:rPr>
        <w:t xml:space="preserve"> et décortique pour la première fois l'art et les ficelles du dialoguiste, dont certaines réparties sont passées dans la langue française plaisante (« ventilé façon puzzle »). On y découvre notamment comment Louis-Ferdinand Céline a contribué à l'écriture du texte, qui sont Achille et Salvatore </w:t>
      </w:r>
      <w:proofErr w:type="spellStart"/>
      <w:r w:rsidRPr="00BC7E09">
        <w:rPr>
          <w:rFonts w:ascii="Arial" w:hAnsi="Arial" w:cs="Arial"/>
          <w:bCs/>
          <w:sz w:val="24"/>
          <w:szCs w:val="24"/>
        </w:rPr>
        <w:t>Volfoni</w:t>
      </w:r>
      <w:proofErr w:type="spellEnd"/>
      <w:r w:rsidRPr="00BC7E09">
        <w:rPr>
          <w:rFonts w:ascii="Arial" w:hAnsi="Arial" w:cs="Arial"/>
          <w:bCs/>
          <w:sz w:val="24"/>
          <w:szCs w:val="24"/>
        </w:rPr>
        <w:t xml:space="preserve"> – cousins des célèbres Raoul et Paul –, quels soupçons d'affabulation pèsent sur Jean Lefebvre, mais encore qui de René </w:t>
      </w:r>
      <w:proofErr w:type="spellStart"/>
      <w:r w:rsidRPr="00BC7E09">
        <w:rPr>
          <w:rFonts w:ascii="Arial" w:hAnsi="Arial" w:cs="Arial"/>
          <w:bCs/>
          <w:sz w:val="24"/>
          <w:szCs w:val="24"/>
        </w:rPr>
        <w:t>Sauvard</w:t>
      </w:r>
      <w:proofErr w:type="spellEnd"/>
      <w:r w:rsidRPr="00BC7E09">
        <w:rPr>
          <w:rFonts w:ascii="Arial" w:hAnsi="Arial" w:cs="Arial"/>
          <w:bCs/>
          <w:sz w:val="24"/>
          <w:szCs w:val="24"/>
        </w:rPr>
        <w:t xml:space="preserve"> ou de Lino Ventura est le plus célèbre dans le monde. (Surprise, c'est René !) Un quiz permet au lecteur de tester ses connaissances sur le film. Et pour aller plus loin dans l'univers d'Audiard, l'auteur analyse 10 films méconnus du dialoguiste et presque aussi savoureux que </w:t>
      </w:r>
      <w:r w:rsidRPr="00BC7E09">
        <w:rPr>
          <w:rFonts w:ascii="Arial" w:hAnsi="Arial" w:cs="Arial"/>
          <w:bCs/>
          <w:i/>
          <w:sz w:val="24"/>
          <w:szCs w:val="24"/>
        </w:rPr>
        <w:t>Les Tontons Flingueurs</w:t>
      </w:r>
      <w:r w:rsidRPr="00BC7E09">
        <w:rPr>
          <w:rFonts w:ascii="Arial" w:hAnsi="Arial" w:cs="Arial"/>
          <w:bCs/>
          <w:sz w:val="24"/>
          <w:szCs w:val="24"/>
        </w:rPr>
        <w:t xml:space="preserve">. Enfin, tout au long du parcours et grâce au coup de crayon magique de </w:t>
      </w:r>
      <w:proofErr w:type="spellStart"/>
      <w:r w:rsidRPr="00BC7E09">
        <w:rPr>
          <w:rFonts w:ascii="Arial" w:hAnsi="Arial" w:cs="Arial"/>
          <w:bCs/>
          <w:sz w:val="24"/>
          <w:szCs w:val="24"/>
        </w:rPr>
        <w:t>Géga</w:t>
      </w:r>
      <w:proofErr w:type="spellEnd"/>
      <w:r w:rsidRPr="00BC7E09">
        <w:rPr>
          <w:rFonts w:ascii="Arial" w:hAnsi="Arial" w:cs="Arial"/>
          <w:bCs/>
          <w:sz w:val="24"/>
          <w:szCs w:val="24"/>
        </w:rPr>
        <w:t xml:space="preserve">, les auteurs font revivre les immortels Tontons dans de nouvelles scènes et avec de nouveaux dialogues. Les </w:t>
      </w:r>
      <w:proofErr w:type="spellStart"/>
      <w:r w:rsidRPr="00BC7E09">
        <w:rPr>
          <w:rFonts w:ascii="Arial" w:hAnsi="Arial" w:cs="Arial"/>
          <w:bCs/>
          <w:sz w:val="24"/>
          <w:szCs w:val="24"/>
        </w:rPr>
        <w:t>métalexicographes</w:t>
      </w:r>
      <w:proofErr w:type="spellEnd"/>
      <w:r w:rsidRPr="00BC7E09">
        <w:rPr>
          <w:rFonts w:ascii="Arial" w:hAnsi="Arial" w:cs="Arial"/>
          <w:bCs/>
          <w:sz w:val="24"/>
          <w:szCs w:val="24"/>
        </w:rPr>
        <w:t xml:space="preserve"> y constateront combien l’ordre alphabétique fait genre, permettant en définitive de traiter tout sujet ayant une certaine homogénéité.</w:t>
      </w:r>
    </w:p>
    <w:p w:rsidR="00135E4B" w:rsidRPr="00BC7E09" w:rsidRDefault="00135E4B" w:rsidP="00135E4B">
      <w:pPr>
        <w:rPr>
          <w:rFonts w:ascii="Arial" w:hAnsi="Arial" w:cs="Arial"/>
          <w:b/>
          <w:bCs/>
          <w:iCs/>
          <w:sz w:val="24"/>
          <w:szCs w:val="24"/>
        </w:rPr>
      </w:pPr>
      <w:r w:rsidRPr="00BC7E09">
        <w:rPr>
          <w:rFonts w:ascii="Arial" w:hAnsi="Arial" w:cs="Arial"/>
          <w:bCs/>
          <w:sz w:val="24"/>
          <w:szCs w:val="24"/>
        </w:rPr>
        <w:t>-</w:t>
      </w:r>
      <w:r w:rsidRPr="00BC7E09">
        <w:rPr>
          <w:rFonts w:ascii="Arial" w:hAnsi="Arial" w:cs="Arial"/>
          <w:b/>
          <w:bCs/>
          <w:iCs/>
          <w:sz w:val="24"/>
          <w:szCs w:val="24"/>
        </w:rPr>
        <w:t xml:space="preserve"> </w:t>
      </w:r>
      <w:r w:rsidRPr="00BC7E09">
        <w:rPr>
          <w:rFonts w:ascii="Arial" w:hAnsi="Arial" w:cs="Arial"/>
          <w:b/>
          <w:bCs/>
          <w:i/>
          <w:iCs/>
          <w:sz w:val="24"/>
          <w:szCs w:val="24"/>
        </w:rPr>
        <w:t>Dictionnaire juridique du sport 2013</w:t>
      </w:r>
      <w:r w:rsidRPr="00BC7E09">
        <w:rPr>
          <w:rFonts w:ascii="Arial" w:hAnsi="Arial" w:cs="Arial"/>
          <w:b/>
          <w:bCs/>
          <w:iCs/>
          <w:sz w:val="24"/>
          <w:szCs w:val="24"/>
        </w:rPr>
        <w:t xml:space="preserve">, </w:t>
      </w:r>
      <w:r w:rsidRPr="00BC7E09">
        <w:rPr>
          <w:rFonts w:ascii="Arial" w:hAnsi="Arial" w:cs="Arial"/>
          <w:bCs/>
          <w:iCs/>
          <w:sz w:val="24"/>
          <w:szCs w:val="24"/>
        </w:rPr>
        <w:t>chez</w:t>
      </w:r>
      <w:r w:rsidRPr="00BC7E09">
        <w:rPr>
          <w:rFonts w:ascii="Arial" w:hAnsi="Arial" w:cs="Arial"/>
          <w:b/>
          <w:bCs/>
          <w:iCs/>
          <w:sz w:val="24"/>
          <w:szCs w:val="24"/>
        </w:rPr>
        <w:t xml:space="preserve"> </w:t>
      </w:r>
      <w:r w:rsidRPr="00BC7E09">
        <w:rPr>
          <w:rFonts w:ascii="Arial" w:hAnsi="Arial" w:cs="Arial"/>
          <w:bCs/>
          <w:sz w:val="24"/>
          <w:szCs w:val="24"/>
        </w:rPr>
        <w:t>Dalloz-Sirey</w:t>
      </w:r>
      <w:r w:rsidRPr="00BC7E09">
        <w:rPr>
          <w:rFonts w:ascii="Arial" w:hAnsi="Arial" w:cs="Arial"/>
          <w:b/>
          <w:bCs/>
          <w:iCs/>
          <w:sz w:val="24"/>
          <w:szCs w:val="24"/>
        </w:rPr>
        <w:t xml:space="preserve"> </w:t>
      </w:r>
      <w:r w:rsidRPr="00BC7E09">
        <w:rPr>
          <w:rFonts w:ascii="Arial" w:hAnsi="Arial" w:cs="Arial"/>
          <w:bCs/>
          <w:sz w:val="24"/>
          <w:szCs w:val="24"/>
        </w:rPr>
        <w:t xml:space="preserve">Collection </w:t>
      </w:r>
      <w:r w:rsidRPr="00BC7E09">
        <w:rPr>
          <w:rFonts w:ascii="Arial" w:hAnsi="Arial" w:cs="Arial"/>
          <w:bCs/>
          <w:i/>
          <w:sz w:val="24"/>
          <w:szCs w:val="24"/>
        </w:rPr>
        <w:t xml:space="preserve">Le </w:t>
      </w:r>
      <w:proofErr w:type="spellStart"/>
      <w:r w:rsidRPr="00BC7E09">
        <w:rPr>
          <w:rFonts w:ascii="Arial" w:hAnsi="Arial" w:cs="Arial"/>
          <w:bCs/>
          <w:i/>
          <w:sz w:val="24"/>
          <w:szCs w:val="24"/>
        </w:rPr>
        <w:t>Juris</w:t>
      </w:r>
      <w:proofErr w:type="spellEnd"/>
      <w:r w:rsidRPr="00BC7E09">
        <w:rPr>
          <w:rFonts w:ascii="Arial" w:hAnsi="Arial" w:cs="Arial"/>
          <w:bCs/>
          <w:i/>
          <w:sz w:val="24"/>
          <w:szCs w:val="24"/>
        </w:rPr>
        <w:t xml:space="preserve"> corpus</w:t>
      </w:r>
      <w:r w:rsidRPr="00BC7E09">
        <w:rPr>
          <w:rFonts w:ascii="Arial" w:hAnsi="Arial" w:cs="Arial"/>
          <w:b/>
          <w:bCs/>
          <w:iCs/>
          <w:sz w:val="24"/>
          <w:szCs w:val="24"/>
        </w:rPr>
        <w:t xml:space="preserve"> (</w:t>
      </w:r>
      <w:r w:rsidRPr="00BC7E09">
        <w:rPr>
          <w:rFonts w:ascii="Arial" w:hAnsi="Arial" w:cs="Arial"/>
          <w:bCs/>
          <w:sz w:val="24"/>
          <w:szCs w:val="24"/>
        </w:rPr>
        <w:t xml:space="preserve">ISBN : 978-2-247-10919-7) </w:t>
      </w:r>
      <w:r w:rsidRPr="00BC7E09">
        <w:rPr>
          <w:rFonts w:ascii="Arial" w:hAnsi="Arial" w:cs="Arial"/>
          <w:bCs/>
          <w:iCs/>
          <w:sz w:val="24"/>
          <w:szCs w:val="24"/>
        </w:rPr>
        <w:t>(E</w:t>
      </w:r>
      <w:r w:rsidRPr="00BC7E09">
        <w:rPr>
          <w:rFonts w:ascii="Arial" w:hAnsi="Arial" w:cs="Arial"/>
          <w:bCs/>
          <w:sz w:val="24"/>
          <w:szCs w:val="24"/>
        </w:rPr>
        <w:t>AN : 978224710919 Broché</w:t>
      </w:r>
      <w:r w:rsidRPr="00BC7E09">
        <w:rPr>
          <w:rFonts w:ascii="Arial" w:hAnsi="Arial" w:cs="Arial"/>
          <w:b/>
          <w:bCs/>
          <w:iCs/>
          <w:sz w:val="24"/>
          <w:szCs w:val="24"/>
        </w:rPr>
        <w:t xml:space="preserve">, </w:t>
      </w:r>
      <w:r w:rsidRPr="00BC7E09">
        <w:rPr>
          <w:rFonts w:ascii="Arial" w:hAnsi="Arial" w:cs="Arial"/>
          <w:bCs/>
          <w:sz w:val="24"/>
          <w:szCs w:val="24"/>
        </w:rPr>
        <w:t>342 p.,</w:t>
      </w:r>
      <w:r w:rsidRPr="00BC7E09">
        <w:rPr>
          <w:rFonts w:ascii="Arial" w:hAnsi="Arial" w:cs="Arial"/>
          <w:b/>
          <w:bCs/>
          <w:iCs/>
          <w:sz w:val="24"/>
          <w:szCs w:val="24"/>
        </w:rPr>
        <w:t xml:space="preserve"> </w:t>
      </w:r>
      <w:r w:rsidRPr="00BC7E09">
        <w:rPr>
          <w:rFonts w:ascii="Arial" w:hAnsi="Arial" w:cs="Arial"/>
          <w:bCs/>
          <w:sz w:val="24"/>
          <w:szCs w:val="24"/>
        </w:rPr>
        <w:t>42 €.</w:t>
      </w:r>
      <w:r w:rsidRPr="00BC7E09">
        <w:rPr>
          <w:rFonts w:ascii="Arial" w:hAnsi="Arial" w:cs="Arial"/>
          <w:b/>
          <w:bCs/>
          <w:iCs/>
          <w:sz w:val="24"/>
          <w:szCs w:val="24"/>
        </w:rPr>
        <w:t xml:space="preserve"> </w:t>
      </w:r>
      <w:r w:rsidRPr="00BC7E09">
        <w:rPr>
          <w:rFonts w:ascii="Arial" w:hAnsi="Arial" w:cs="Arial"/>
          <w:bCs/>
          <w:sz w:val="24"/>
          <w:szCs w:val="24"/>
        </w:rPr>
        <w:t>Ce dictionnaire propose en un ouvrage synthétique, employant les mots du langage sportif et la précision technique des juristes, une vision panoramique du droit du sport. Ainsi, comme tout dictionnaire, l'ouvrage est à la fois un outil d'exploration pour les non-spécialistes et un indispensable recueil d'informations techniques pour les professionnels. Une structure et une technique d'écriture particulièrement pédagogiques permettent de naviguer facilement dans le droit du sport décliné en 120 entrées principales balayant les organismes nationaux et internationaux du monde sportif, les métiers, les acteurs et les lieux du sport, les sources et les règles de droit régissant les relations contractuelles, les ressources humaines, les institutions juridictionnelles et les modes de règlements des conflits...</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Cs/>
          <w:sz w:val="24"/>
          <w:szCs w:val="24"/>
        </w:rPr>
      </w:pPr>
      <w:r w:rsidRPr="00BC7E09">
        <w:rPr>
          <w:rFonts w:ascii="Arial" w:hAnsi="Arial" w:cs="Arial"/>
          <w:bCs/>
          <w:sz w:val="24"/>
          <w:szCs w:val="24"/>
        </w:rPr>
        <w:t>Bien qu’éloigné de la linguistique, les « dictionnaires amoureux » représentent auprès du grand public cultivé une série surprenante de plus d’une trentaine de dictionnaires confiés à des célébrités « amoureuses » d’un sujet. D’une certaine façon, la formule « dictionnaire amoureux » est passée dans la langue.</w:t>
      </w: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 </w:t>
      </w:r>
      <w:r w:rsidRPr="00BC7E09">
        <w:rPr>
          <w:rFonts w:ascii="Arial" w:hAnsi="Arial" w:cs="Arial"/>
          <w:b/>
          <w:bCs/>
          <w:sz w:val="24"/>
          <w:szCs w:val="24"/>
        </w:rPr>
        <w:t>Le</w:t>
      </w:r>
      <w:r w:rsidRPr="00BC7E09">
        <w:rPr>
          <w:rFonts w:ascii="Arial" w:hAnsi="Arial" w:cs="Arial"/>
          <w:bCs/>
          <w:sz w:val="24"/>
          <w:szCs w:val="24"/>
        </w:rPr>
        <w:t> </w:t>
      </w:r>
      <w:r w:rsidRPr="00BC7E09">
        <w:rPr>
          <w:rFonts w:ascii="Arial" w:hAnsi="Arial" w:cs="Arial"/>
          <w:b/>
          <w:bCs/>
          <w:i/>
          <w:sz w:val="24"/>
          <w:szCs w:val="24"/>
        </w:rPr>
        <w:t>Dictionnaire amoureux de Versailles</w:t>
      </w:r>
      <w:r w:rsidRPr="00BC7E09">
        <w:rPr>
          <w:rFonts w:ascii="Arial" w:hAnsi="Arial" w:cs="Arial"/>
          <w:bCs/>
          <w:sz w:val="24"/>
          <w:szCs w:val="24"/>
        </w:rPr>
        <w:t>, chez Plon, par Franck Ferrand, 558 p., (ISBN : 978-2259211895), 23 €. « À la passion de l'expert, Franck Ferrand joint une approche sensi</w:t>
      </w:r>
      <w:r w:rsidR="00BC7E09" w:rsidRPr="00BC7E09">
        <w:rPr>
          <w:rFonts w:ascii="Arial" w:hAnsi="Arial" w:cs="Arial"/>
          <w:bCs/>
          <w:sz w:val="24"/>
          <w:szCs w:val="24"/>
        </w:rPr>
        <w:t>ble de ces lieux dont il renouvèl</w:t>
      </w:r>
      <w:r w:rsidRPr="00BC7E09">
        <w:rPr>
          <w:rFonts w:ascii="Arial" w:hAnsi="Arial" w:cs="Arial"/>
          <w:bCs/>
          <w:sz w:val="24"/>
          <w:szCs w:val="24"/>
        </w:rPr>
        <w:t xml:space="preserve">e l'approche. Le rôle de l'architecte d'Orbay et du jardinier Richard, la fatuité du mémorialiste Philippe de Dangeau, la force d'âme de la reine Marie </w:t>
      </w:r>
      <w:proofErr w:type="spellStart"/>
      <w:r w:rsidRPr="00BC7E09">
        <w:rPr>
          <w:rFonts w:ascii="Arial" w:hAnsi="Arial" w:cs="Arial"/>
          <w:bCs/>
          <w:sz w:val="24"/>
          <w:szCs w:val="24"/>
        </w:rPr>
        <w:t>Leszczynska</w:t>
      </w:r>
      <w:proofErr w:type="spellEnd"/>
      <w:r w:rsidRPr="00BC7E09">
        <w:rPr>
          <w:rFonts w:ascii="Arial" w:hAnsi="Arial" w:cs="Arial"/>
          <w:bCs/>
          <w:sz w:val="24"/>
          <w:szCs w:val="24"/>
        </w:rPr>
        <w:t xml:space="preserve">, sont quelques-unes des surprises que nous réserve ce « dictionnaire amoureux ». </w:t>
      </w: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 </w:t>
      </w:r>
      <w:r w:rsidRPr="00BC7E09">
        <w:rPr>
          <w:rFonts w:ascii="Arial" w:hAnsi="Arial" w:cs="Arial"/>
          <w:b/>
          <w:bCs/>
          <w:sz w:val="24"/>
          <w:szCs w:val="24"/>
        </w:rPr>
        <w:t>Le</w:t>
      </w:r>
      <w:r w:rsidRPr="00BC7E09">
        <w:rPr>
          <w:rFonts w:ascii="Arial" w:hAnsi="Arial" w:cs="Arial"/>
          <w:bCs/>
          <w:sz w:val="24"/>
          <w:szCs w:val="24"/>
        </w:rPr>
        <w:t xml:space="preserve"> </w:t>
      </w:r>
      <w:r w:rsidRPr="00BC7E09">
        <w:rPr>
          <w:rFonts w:ascii="Arial" w:hAnsi="Arial" w:cs="Arial"/>
          <w:b/>
          <w:bCs/>
          <w:i/>
          <w:sz w:val="24"/>
          <w:szCs w:val="24"/>
        </w:rPr>
        <w:t>Dictionnaire amoureux de la Chine</w:t>
      </w:r>
      <w:r w:rsidRPr="00BC7E09">
        <w:rPr>
          <w:rFonts w:ascii="Arial" w:hAnsi="Arial" w:cs="Arial"/>
          <w:b/>
          <w:bCs/>
          <w:sz w:val="24"/>
          <w:szCs w:val="24"/>
        </w:rPr>
        <w:t xml:space="preserve">, </w:t>
      </w:r>
      <w:r w:rsidRPr="00BC7E09">
        <w:rPr>
          <w:rFonts w:ascii="Arial" w:hAnsi="Arial" w:cs="Arial"/>
          <w:bCs/>
          <w:sz w:val="24"/>
          <w:szCs w:val="24"/>
        </w:rPr>
        <w:t>chez Plon,</w:t>
      </w:r>
      <w:r w:rsidRPr="00BC7E09">
        <w:rPr>
          <w:rFonts w:ascii="Arial" w:hAnsi="Arial" w:cs="Arial"/>
          <w:b/>
          <w:bCs/>
          <w:sz w:val="24"/>
          <w:szCs w:val="24"/>
        </w:rPr>
        <w:t xml:space="preserve"> </w:t>
      </w:r>
      <w:r w:rsidRPr="00BC7E09">
        <w:rPr>
          <w:rFonts w:ascii="Arial" w:hAnsi="Arial" w:cs="Arial"/>
          <w:bCs/>
          <w:sz w:val="24"/>
          <w:szCs w:val="24"/>
        </w:rPr>
        <w:t xml:space="preserve">par José </w:t>
      </w:r>
      <w:proofErr w:type="spellStart"/>
      <w:r w:rsidRPr="00BC7E09">
        <w:rPr>
          <w:rFonts w:ascii="Arial" w:hAnsi="Arial" w:cs="Arial"/>
          <w:bCs/>
          <w:sz w:val="24"/>
          <w:szCs w:val="24"/>
        </w:rPr>
        <w:t>Frèches</w:t>
      </w:r>
      <w:proofErr w:type="spellEnd"/>
      <w:r w:rsidRPr="00BC7E09">
        <w:rPr>
          <w:rFonts w:ascii="Arial" w:hAnsi="Arial" w:cs="Arial"/>
          <w:bCs/>
          <w:sz w:val="24"/>
          <w:szCs w:val="24"/>
        </w:rPr>
        <w:t xml:space="preserve">, Alain </w:t>
      </w:r>
      <w:proofErr w:type="spellStart"/>
      <w:r w:rsidRPr="00BC7E09">
        <w:rPr>
          <w:rFonts w:ascii="Arial" w:hAnsi="Arial" w:cs="Arial"/>
          <w:bCs/>
          <w:sz w:val="24"/>
          <w:szCs w:val="24"/>
        </w:rPr>
        <w:t>Bouldouyre</w:t>
      </w:r>
      <w:proofErr w:type="spellEnd"/>
      <w:r w:rsidRPr="00BC7E09">
        <w:rPr>
          <w:rFonts w:ascii="Arial" w:hAnsi="Arial" w:cs="Arial"/>
          <w:b/>
          <w:bCs/>
          <w:sz w:val="24"/>
          <w:szCs w:val="24"/>
        </w:rPr>
        <w:t xml:space="preserve">, </w:t>
      </w:r>
      <w:r w:rsidRPr="00BC7E09">
        <w:rPr>
          <w:rFonts w:ascii="Arial" w:hAnsi="Arial" w:cs="Arial"/>
          <w:bCs/>
          <w:sz w:val="24"/>
          <w:szCs w:val="24"/>
        </w:rPr>
        <w:t>1055 p.</w:t>
      </w:r>
      <w:r w:rsidRPr="00BC7E09">
        <w:rPr>
          <w:rFonts w:ascii="Arial" w:hAnsi="Arial" w:cs="Arial"/>
          <w:b/>
          <w:bCs/>
          <w:sz w:val="24"/>
          <w:szCs w:val="24"/>
        </w:rPr>
        <w:t>, (</w:t>
      </w:r>
      <w:r w:rsidRPr="00BC7E09">
        <w:rPr>
          <w:rFonts w:ascii="Arial" w:hAnsi="Arial" w:cs="Arial"/>
          <w:bCs/>
          <w:sz w:val="24"/>
          <w:szCs w:val="24"/>
        </w:rPr>
        <w:t>ISBN : 9782259209823)</w:t>
      </w:r>
      <w:r w:rsidRPr="00BC7E09">
        <w:rPr>
          <w:rFonts w:ascii="Arial" w:hAnsi="Arial" w:cs="Arial"/>
          <w:b/>
          <w:bCs/>
          <w:sz w:val="24"/>
          <w:szCs w:val="24"/>
        </w:rPr>
        <w:t xml:space="preserve">, </w:t>
      </w:r>
      <w:r w:rsidRPr="00BC7E09">
        <w:rPr>
          <w:rFonts w:ascii="Arial" w:hAnsi="Arial" w:cs="Arial"/>
          <w:bCs/>
          <w:sz w:val="24"/>
          <w:szCs w:val="24"/>
        </w:rPr>
        <w:t>25 €. Aujourd'hui, la Chine est double : chinoise et capitaliste ; douce et rude ; généreuse et vorace ;</w:t>
      </w:r>
      <w:r w:rsidR="00E4683B" w:rsidRPr="00BC7E09">
        <w:rPr>
          <w:rFonts w:ascii="Arial" w:hAnsi="Arial" w:cs="Arial"/>
          <w:bCs/>
          <w:sz w:val="24"/>
          <w:szCs w:val="24"/>
        </w:rPr>
        <w:t xml:space="preserve"> </w:t>
      </w:r>
      <w:r w:rsidRPr="00BC7E09">
        <w:rPr>
          <w:rFonts w:ascii="Arial" w:hAnsi="Arial" w:cs="Arial"/>
          <w:bCs/>
          <w:sz w:val="24"/>
          <w:szCs w:val="24"/>
        </w:rPr>
        <w:t>Yin  et</w:t>
      </w:r>
      <w:r w:rsidR="00E4683B" w:rsidRPr="00BC7E09">
        <w:rPr>
          <w:rFonts w:ascii="Arial" w:hAnsi="Arial" w:cs="Arial"/>
          <w:bCs/>
          <w:sz w:val="24"/>
          <w:szCs w:val="24"/>
        </w:rPr>
        <w:t xml:space="preserve"> </w:t>
      </w:r>
      <w:r w:rsidRPr="00BC7E09">
        <w:rPr>
          <w:rFonts w:ascii="Arial" w:hAnsi="Arial" w:cs="Arial"/>
          <w:bCs/>
          <w:sz w:val="24"/>
          <w:szCs w:val="24"/>
        </w:rPr>
        <w:t xml:space="preserve"> Yang, comme il se doit... Le pire y côtoie le meilleur, comme partout, mais plus encore que partout car tout, en Chine, est hors normes, à l'aune du nombre de ses habitants. C'est ce continent en cours de transformation, écartelé entre le poids de son immense passé et les promesses d'un futur guidé par sa puissance économique et l'émergence de sa classe moyenne, que José </w:t>
      </w:r>
      <w:proofErr w:type="spellStart"/>
      <w:r w:rsidRPr="00BC7E09">
        <w:rPr>
          <w:rFonts w:ascii="Arial" w:hAnsi="Arial" w:cs="Arial"/>
          <w:bCs/>
          <w:sz w:val="24"/>
          <w:szCs w:val="24"/>
        </w:rPr>
        <w:t>Frèches</w:t>
      </w:r>
      <w:proofErr w:type="spellEnd"/>
      <w:r w:rsidRPr="00BC7E09">
        <w:rPr>
          <w:rFonts w:ascii="Arial" w:hAnsi="Arial" w:cs="Arial"/>
          <w:bCs/>
          <w:sz w:val="24"/>
          <w:szCs w:val="24"/>
        </w:rPr>
        <w:t xml:space="preserve"> entend faire aimer à son lecteur en lui racontant </w:t>
      </w:r>
      <w:r w:rsidRPr="00BC7E09">
        <w:rPr>
          <w:rFonts w:ascii="Arial" w:hAnsi="Arial" w:cs="Arial"/>
          <w:bCs/>
          <w:i/>
          <w:sz w:val="24"/>
          <w:szCs w:val="24"/>
        </w:rPr>
        <w:t>sa</w:t>
      </w:r>
      <w:r w:rsidRPr="00BC7E09">
        <w:rPr>
          <w:rFonts w:ascii="Arial" w:hAnsi="Arial" w:cs="Arial"/>
          <w:bCs/>
          <w:sz w:val="24"/>
          <w:szCs w:val="24"/>
        </w:rPr>
        <w:t xml:space="preserve"> Chine. Nourri de références historiques, mais également d'anecdotes vécues, son récit se veut avant tout drôle et sincère, guidé par la tendre ironie avec laquelle il a toujours abordé la Chine.</w:t>
      </w:r>
    </w:p>
    <w:p w:rsidR="00135E4B" w:rsidRPr="00BC7E09" w:rsidRDefault="00135E4B" w:rsidP="00135E4B">
      <w:pPr>
        <w:rPr>
          <w:rFonts w:ascii="Arial" w:hAnsi="Arial" w:cs="Arial"/>
          <w:bCs/>
          <w:sz w:val="24"/>
          <w:szCs w:val="24"/>
        </w:rPr>
      </w:pPr>
      <w:r w:rsidRPr="00BC7E09">
        <w:rPr>
          <w:rFonts w:ascii="Arial" w:hAnsi="Arial" w:cs="Arial"/>
          <w:b/>
          <w:bCs/>
          <w:sz w:val="24"/>
          <w:szCs w:val="24"/>
        </w:rPr>
        <w:t>- Le</w:t>
      </w:r>
      <w:r w:rsidRPr="00BC7E09">
        <w:rPr>
          <w:rFonts w:ascii="Arial" w:hAnsi="Arial" w:cs="Arial"/>
          <w:bCs/>
          <w:sz w:val="24"/>
          <w:szCs w:val="24"/>
        </w:rPr>
        <w:t xml:space="preserve"> </w:t>
      </w:r>
      <w:r w:rsidRPr="00BC7E09">
        <w:rPr>
          <w:rFonts w:ascii="Arial" w:hAnsi="Arial" w:cs="Arial"/>
          <w:b/>
          <w:bCs/>
          <w:i/>
          <w:sz w:val="24"/>
          <w:szCs w:val="24"/>
        </w:rPr>
        <w:t>Dictionnaire amoureux du Diable</w:t>
      </w:r>
      <w:r w:rsidRPr="00BC7E09">
        <w:rPr>
          <w:rFonts w:ascii="Arial" w:hAnsi="Arial" w:cs="Arial"/>
          <w:bCs/>
          <w:sz w:val="24"/>
          <w:szCs w:val="24"/>
        </w:rPr>
        <w:t xml:space="preserve">, chez Plon, par Alain Rey, (ISBN 978 2 259 21733 3), 984 p., 26 €. Répertorier tous les mots et thèmes correspondant à cette thématique et en offrir l’histoire érudite, c’est le travail du lexicographe plus que confirmé Alain Rey. On perçoit la richesse de l’ouvrage en consultant la nomenclature, par exemple pour le seul début de la lettre A : </w:t>
      </w:r>
      <w:proofErr w:type="spellStart"/>
      <w:r w:rsidRPr="00BC7E09">
        <w:rPr>
          <w:rFonts w:ascii="Arial" w:hAnsi="Arial" w:cs="Arial"/>
          <w:bCs/>
          <w:i/>
          <w:sz w:val="24"/>
          <w:szCs w:val="24"/>
        </w:rPr>
        <w:t>Abaddon</w:t>
      </w:r>
      <w:proofErr w:type="spellEnd"/>
      <w:r w:rsidRPr="00BC7E09">
        <w:rPr>
          <w:rFonts w:ascii="Arial" w:hAnsi="Arial" w:cs="Arial"/>
          <w:bCs/>
          <w:sz w:val="24"/>
          <w:szCs w:val="24"/>
        </w:rPr>
        <w:t xml:space="preserve">, </w:t>
      </w:r>
      <w:r w:rsidRPr="00BC7E09">
        <w:rPr>
          <w:rFonts w:ascii="Arial" w:hAnsi="Arial" w:cs="Arial"/>
          <w:bCs/>
          <w:i/>
          <w:sz w:val="24"/>
          <w:szCs w:val="24"/>
        </w:rPr>
        <w:t>abîme</w:t>
      </w:r>
      <w:r w:rsidRPr="00BC7E09">
        <w:rPr>
          <w:rFonts w:ascii="Arial" w:hAnsi="Arial" w:cs="Arial"/>
          <w:bCs/>
          <w:sz w:val="24"/>
          <w:szCs w:val="24"/>
        </w:rPr>
        <w:t xml:space="preserve">, </w:t>
      </w:r>
      <w:r w:rsidRPr="00BC7E09">
        <w:rPr>
          <w:rFonts w:ascii="Arial" w:hAnsi="Arial" w:cs="Arial"/>
          <w:bCs/>
          <w:i/>
          <w:sz w:val="24"/>
          <w:szCs w:val="24"/>
        </w:rPr>
        <w:t>Adam</w:t>
      </w:r>
      <w:r w:rsidRPr="00BC7E09">
        <w:rPr>
          <w:rFonts w:ascii="Arial" w:hAnsi="Arial" w:cs="Arial"/>
          <w:bCs/>
          <w:sz w:val="24"/>
          <w:szCs w:val="24"/>
        </w:rPr>
        <w:t xml:space="preserve">, </w:t>
      </w:r>
      <w:proofErr w:type="spellStart"/>
      <w:r w:rsidRPr="00BC7E09">
        <w:rPr>
          <w:rFonts w:ascii="Arial" w:hAnsi="Arial" w:cs="Arial"/>
          <w:bCs/>
          <w:i/>
          <w:sz w:val="24"/>
          <w:szCs w:val="24"/>
        </w:rPr>
        <w:t>Adonï</w:t>
      </w:r>
      <w:proofErr w:type="spellEnd"/>
      <w:r w:rsidRPr="00BC7E09">
        <w:rPr>
          <w:rFonts w:ascii="Arial" w:hAnsi="Arial" w:cs="Arial"/>
          <w:bCs/>
          <w:sz w:val="24"/>
          <w:szCs w:val="24"/>
        </w:rPr>
        <w:t xml:space="preserve">, </w:t>
      </w:r>
      <w:r w:rsidRPr="00BC7E09">
        <w:rPr>
          <w:rFonts w:ascii="Arial" w:hAnsi="Arial" w:cs="Arial"/>
          <w:bCs/>
          <w:i/>
          <w:sz w:val="24"/>
          <w:szCs w:val="24"/>
        </w:rPr>
        <w:t>Afrique</w:t>
      </w:r>
      <w:r w:rsidRPr="00BC7E09">
        <w:rPr>
          <w:rFonts w:ascii="Arial" w:hAnsi="Arial" w:cs="Arial"/>
          <w:bCs/>
          <w:sz w:val="24"/>
          <w:szCs w:val="24"/>
        </w:rPr>
        <w:t xml:space="preserve">, </w:t>
      </w:r>
      <w:r w:rsidRPr="00BC7E09">
        <w:rPr>
          <w:rFonts w:ascii="Arial" w:hAnsi="Arial" w:cs="Arial"/>
          <w:bCs/>
          <w:i/>
          <w:sz w:val="24"/>
          <w:szCs w:val="24"/>
        </w:rPr>
        <w:t>Agrippa</w:t>
      </w:r>
      <w:r w:rsidRPr="00BC7E09">
        <w:rPr>
          <w:rFonts w:ascii="Arial" w:hAnsi="Arial" w:cs="Arial"/>
          <w:bCs/>
          <w:sz w:val="24"/>
          <w:szCs w:val="24"/>
        </w:rPr>
        <w:t xml:space="preserve"> (Henri-Corneille), </w:t>
      </w:r>
      <w:r w:rsidRPr="00BC7E09">
        <w:rPr>
          <w:rFonts w:ascii="Arial" w:hAnsi="Arial" w:cs="Arial"/>
          <w:bCs/>
          <w:i/>
          <w:sz w:val="24"/>
          <w:szCs w:val="24"/>
        </w:rPr>
        <w:t>alchimie</w:t>
      </w:r>
      <w:r w:rsidRPr="00BC7E09">
        <w:rPr>
          <w:rFonts w:ascii="Arial" w:hAnsi="Arial" w:cs="Arial"/>
          <w:bCs/>
          <w:sz w:val="24"/>
          <w:szCs w:val="24"/>
        </w:rPr>
        <w:t xml:space="preserve">, </w:t>
      </w:r>
      <w:r w:rsidRPr="00BC7E09">
        <w:rPr>
          <w:rFonts w:ascii="Arial" w:hAnsi="Arial" w:cs="Arial"/>
          <w:bCs/>
          <w:i/>
          <w:sz w:val="24"/>
          <w:szCs w:val="24"/>
        </w:rPr>
        <w:t>âme</w:t>
      </w:r>
      <w:r w:rsidRPr="00BC7E09">
        <w:rPr>
          <w:rFonts w:ascii="Arial" w:hAnsi="Arial" w:cs="Arial"/>
          <w:bCs/>
          <w:sz w:val="24"/>
          <w:szCs w:val="24"/>
        </w:rPr>
        <w:t xml:space="preserve"> (et diable), </w:t>
      </w:r>
      <w:r w:rsidRPr="00BC7E09">
        <w:rPr>
          <w:rFonts w:ascii="Arial" w:hAnsi="Arial" w:cs="Arial"/>
          <w:bCs/>
          <w:i/>
          <w:sz w:val="24"/>
          <w:szCs w:val="24"/>
        </w:rPr>
        <w:t>Amérique</w:t>
      </w:r>
      <w:r w:rsidRPr="00BC7E09">
        <w:rPr>
          <w:rFonts w:ascii="Arial" w:hAnsi="Arial" w:cs="Arial"/>
          <w:bCs/>
          <w:sz w:val="24"/>
          <w:szCs w:val="24"/>
        </w:rPr>
        <w:t xml:space="preserve">, </w:t>
      </w:r>
      <w:proofErr w:type="spellStart"/>
      <w:r w:rsidRPr="00BC7E09">
        <w:rPr>
          <w:rFonts w:ascii="Arial" w:hAnsi="Arial" w:cs="Arial"/>
          <w:bCs/>
          <w:i/>
          <w:sz w:val="24"/>
          <w:szCs w:val="24"/>
        </w:rPr>
        <w:t>Amerval</w:t>
      </w:r>
      <w:proofErr w:type="spellEnd"/>
      <w:r w:rsidRPr="00BC7E09">
        <w:rPr>
          <w:rFonts w:ascii="Arial" w:hAnsi="Arial" w:cs="Arial"/>
          <w:bCs/>
          <w:sz w:val="24"/>
          <w:szCs w:val="24"/>
        </w:rPr>
        <w:t xml:space="preserve"> (Eloy d’), </w:t>
      </w:r>
      <w:r w:rsidRPr="00BC7E09">
        <w:rPr>
          <w:rFonts w:ascii="Arial" w:hAnsi="Arial" w:cs="Arial"/>
          <w:bCs/>
          <w:i/>
          <w:sz w:val="24"/>
          <w:szCs w:val="24"/>
        </w:rPr>
        <w:t>Anger</w:t>
      </w:r>
      <w:r w:rsidRPr="00BC7E09">
        <w:rPr>
          <w:rFonts w:ascii="Arial" w:hAnsi="Arial" w:cs="Arial"/>
          <w:bCs/>
          <w:sz w:val="24"/>
          <w:szCs w:val="24"/>
        </w:rPr>
        <w:t xml:space="preserve"> (Kenneth), </w:t>
      </w:r>
      <w:r w:rsidRPr="00BC7E09">
        <w:rPr>
          <w:rFonts w:ascii="Arial" w:hAnsi="Arial" w:cs="Arial"/>
          <w:bCs/>
          <w:i/>
          <w:sz w:val="24"/>
          <w:szCs w:val="24"/>
        </w:rPr>
        <w:t>anges</w:t>
      </w:r>
      <w:r w:rsidRPr="00BC7E09">
        <w:rPr>
          <w:rFonts w:ascii="Arial" w:hAnsi="Arial" w:cs="Arial"/>
          <w:bCs/>
          <w:sz w:val="24"/>
          <w:szCs w:val="24"/>
        </w:rPr>
        <w:t xml:space="preserve">, </w:t>
      </w:r>
      <w:r w:rsidRPr="00BC7E09">
        <w:rPr>
          <w:rFonts w:ascii="Arial" w:hAnsi="Arial" w:cs="Arial"/>
          <w:bCs/>
          <w:i/>
          <w:sz w:val="24"/>
          <w:szCs w:val="24"/>
        </w:rPr>
        <w:t>animaux diaboliques</w:t>
      </w:r>
      <w:r w:rsidRPr="00BC7E09">
        <w:rPr>
          <w:rFonts w:ascii="Arial" w:hAnsi="Arial" w:cs="Arial"/>
          <w:bCs/>
          <w:sz w:val="24"/>
          <w:szCs w:val="24"/>
        </w:rPr>
        <w:t xml:space="preserve">… Dès le premier article, on comprend combien l’étymologie est ici indispensable et sert le savoir, avec force informations et des analyses extrêmement fines. Avec çà et là un humour qui ne nuit pas à l’érudition. À l’aune de l’incipit de l’Avant-dire : « - Tu ne crains pas ce paradoxe : un recueil </w:t>
      </w:r>
      <w:r w:rsidRPr="00BC7E09">
        <w:rPr>
          <w:rFonts w:ascii="Arial" w:hAnsi="Arial" w:cs="Arial"/>
          <w:bCs/>
          <w:i/>
          <w:sz w:val="24"/>
          <w:szCs w:val="24"/>
        </w:rPr>
        <w:t>amoureux</w:t>
      </w:r>
      <w:r w:rsidRPr="00BC7E09">
        <w:rPr>
          <w:rFonts w:ascii="Arial" w:hAnsi="Arial" w:cs="Arial"/>
          <w:bCs/>
          <w:sz w:val="24"/>
          <w:szCs w:val="24"/>
        </w:rPr>
        <w:t xml:space="preserve"> dédié au principe du Mal ? » </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Dans un genre différent, signalons un dictionnaire consacré à des noms propres qui peuvent surprendre : ceux des chiens illustres. C’est l’occasion de constater combien les animaux, ici le chien, partagent et notre quotidien et notre culture patrimoniale. </w:t>
      </w:r>
    </w:p>
    <w:p w:rsidR="00135E4B" w:rsidRPr="00BC7E09" w:rsidRDefault="00135E4B" w:rsidP="00135E4B">
      <w:pPr>
        <w:rPr>
          <w:rFonts w:ascii="Arial" w:hAnsi="Arial" w:cs="Arial"/>
          <w:bCs/>
          <w:sz w:val="24"/>
          <w:szCs w:val="24"/>
        </w:rPr>
      </w:pPr>
      <w:r w:rsidRPr="00BC7E09">
        <w:rPr>
          <w:rFonts w:ascii="Arial" w:hAnsi="Arial" w:cs="Arial"/>
          <w:bCs/>
          <w:sz w:val="24"/>
          <w:szCs w:val="24"/>
        </w:rPr>
        <w:t xml:space="preserve">- </w:t>
      </w:r>
      <w:r w:rsidRPr="00BC7E09">
        <w:rPr>
          <w:rFonts w:ascii="Arial" w:hAnsi="Arial" w:cs="Arial"/>
          <w:b/>
          <w:bCs/>
          <w:i/>
          <w:sz w:val="24"/>
          <w:szCs w:val="24"/>
        </w:rPr>
        <w:t>Dictionnaire des chiens illustres à l’usage des maitres cultivés</w:t>
      </w:r>
      <w:r w:rsidRPr="00BC7E09">
        <w:rPr>
          <w:rFonts w:ascii="Arial" w:hAnsi="Arial" w:cs="Arial"/>
          <w:b/>
          <w:bCs/>
          <w:sz w:val="24"/>
          <w:szCs w:val="24"/>
        </w:rPr>
        <w:t xml:space="preserve">, Tome 2 </w:t>
      </w:r>
      <w:r w:rsidRPr="00BC7E09">
        <w:rPr>
          <w:rFonts w:ascii="Arial" w:hAnsi="Arial" w:cs="Arial"/>
          <w:b/>
          <w:bCs/>
          <w:i/>
          <w:sz w:val="24"/>
          <w:szCs w:val="24"/>
        </w:rPr>
        <w:t>Chiens de fiction et portés en fiction</w:t>
      </w:r>
      <w:r w:rsidRPr="00BC7E09">
        <w:rPr>
          <w:rFonts w:ascii="Arial" w:hAnsi="Arial" w:cs="Arial"/>
          <w:b/>
          <w:bCs/>
          <w:sz w:val="24"/>
          <w:szCs w:val="24"/>
        </w:rPr>
        <w:t xml:space="preserve"> </w:t>
      </w:r>
      <w:r w:rsidRPr="00BC7E09">
        <w:rPr>
          <w:rFonts w:ascii="Arial" w:hAnsi="Arial" w:cs="Arial"/>
          <w:bCs/>
          <w:sz w:val="24"/>
          <w:szCs w:val="24"/>
        </w:rPr>
        <w:t>chez Honoré Champion</w:t>
      </w:r>
      <w:r w:rsidRPr="00BC7E09">
        <w:rPr>
          <w:rFonts w:ascii="Arial" w:hAnsi="Arial" w:cs="Arial"/>
          <w:b/>
          <w:bCs/>
          <w:sz w:val="24"/>
          <w:szCs w:val="24"/>
        </w:rPr>
        <w:t xml:space="preserve"> </w:t>
      </w:r>
      <w:r w:rsidRPr="00BC7E09">
        <w:rPr>
          <w:rFonts w:ascii="Arial" w:hAnsi="Arial" w:cs="Arial"/>
          <w:bCs/>
          <w:sz w:val="24"/>
          <w:szCs w:val="24"/>
        </w:rPr>
        <w:t>Collection Champion Les dictionnaires, par André DEMONTOY</w:t>
      </w:r>
      <w:r w:rsidRPr="00BC7E09">
        <w:rPr>
          <w:rFonts w:ascii="Arial" w:hAnsi="Arial" w:cs="Arial"/>
          <w:sz w:val="24"/>
          <w:szCs w:val="24"/>
        </w:rPr>
        <w:t xml:space="preserve">, </w:t>
      </w:r>
      <w:r w:rsidRPr="00BC7E09">
        <w:rPr>
          <w:rFonts w:ascii="Arial" w:hAnsi="Arial" w:cs="Arial"/>
          <w:bCs/>
          <w:sz w:val="24"/>
          <w:szCs w:val="24"/>
        </w:rPr>
        <w:t xml:space="preserve">Préface de Roger GRENIER et Avant-propos par Jean </w:t>
      </w:r>
      <w:proofErr w:type="spellStart"/>
      <w:r w:rsidRPr="00BC7E09">
        <w:rPr>
          <w:rFonts w:ascii="Arial" w:hAnsi="Arial" w:cs="Arial"/>
          <w:bCs/>
          <w:sz w:val="24"/>
          <w:szCs w:val="24"/>
        </w:rPr>
        <w:t>Pruvost</w:t>
      </w:r>
      <w:proofErr w:type="spellEnd"/>
      <w:r w:rsidRPr="00BC7E09">
        <w:rPr>
          <w:rFonts w:ascii="Arial" w:hAnsi="Arial" w:cs="Arial"/>
          <w:bCs/>
          <w:sz w:val="24"/>
          <w:szCs w:val="24"/>
        </w:rPr>
        <w:t>, (ISBN 10 : 2745326945), (ISBN 13 : 9782745326942, 618 p., 29 €</w:t>
      </w:r>
      <w:r w:rsidRPr="00BC7E09">
        <w:rPr>
          <w:rFonts w:ascii="Arial" w:hAnsi="Arial" w:cs="Arial"/>
          <w:b/>
          <w:bCs/>
          <w:sz w:val="24"/>
          <w:szCs w:val="24"/>
        </w:rPr>
        <w:t xml:space="preserve"> </w:t>
      </w:r>
      <w:r w:rsidR="00BC7E09" w:rsidRPr="00BC7E09">
        <w:rPr>
          <w:rFonts w:ascii="Arial" w:hAnsi="Arial" w:cs="Arial"/>
          <w:bCs/>
          <w:sz w:val="24"/>
          <w:szCs w:val="24"/>
        </w:rPr>
        <w:t xml:space="preserve">. </w:t>
      </w:r>
      <w:r w:rsidR="00BC7E09" w:rsidRPr="00BC7E09">
        <w:rPr>
          <w:rFonts w:ascii="Arial" w:hAnsi="Arial" w:cs="Arial"/>
          <w:bCs/>
          <w:sz w:val="24"/>
          <w:szCs w:val="24"/>
        </w:rPr>
        <w:br/>
      </w:r>
      <w:r w:rsidRPr="00BC7E09">
        <w:rPr>
          <w:rFonts w:ascii="Arial" w:hAnsi="Arial" w:cs="Arial"/>
          <w:bCs/>
          <w:sz w:val="24"/>
          <w:szCs w:val="24"/>
        </w:rPr>
        <w:t xml:space="preserve">Au </w:t>
      </w:r>
      <w:r w:rsidRPr="00BC7E09">
        <w:rPr>
          <w:rFonts w:ascii="Arial" w:hAnsi="Arial" w:cs="Arial"/>
          <w:bCs/>
          <w:i/>
          <w:sz w:val="24"/>
          <w:szCs w:val="24"/>
        </w:rPr>
        <w:t>Dictionnaire des chiens illustres</w:t>
      </w:r>
      <w:r w:rsidRPr="00BC7E09">
        <w:rPr>
          <w:rFonts w:ascii="Arial" w:hAnsi="Arial" w:cs="Arial"/>
          <w:bCs/>
          <w:sz w:val="24"/>
          <w:szCs w:val="24"/>
        </w:rPr>
        <w:t xml:space="preserve">, réels, un premier tome indépendant, fait suite ici un second tome indépendant, le dictionnaire des chiens façonnés par l’imagination des hommes dans le cadre des religions, de la littérature, de la bande dessinée ou du cinéma. Ainsi, du côté de la mythologie, place au féroce Cerbère, chien aux trois têtes, impitoyable gardien des Enfers pendant que pour les parsis de l’Inde, deux chiens gardent le pont </w:t>
      </w:r>
      <w:proofErr w:type="spellStart"/>
      <w:r w:rsidRPr="00BC7E09">
        <w:rPr>
          <w:rFonts w:ascii="Arial" w:hAnsi="Arial" w:cs="Arial"/>
          <w:bCs/>
          <w:sz w:val="24"/>
          <w:szCs w:val="24"/>
        </w:rPr>
        <w:t>Chinvat</w:t>
      </w:r>
      <w:proofErr w:type="spellEnd"/>
      <w:r w:rsidRPr="00BC7E09">
        <w:rPr>
          <w:rFonts w:ascii="Arial" w:hAnsi="Arial" w:cs="Arial"/>
          <w:bCs/>
          <w:sz w:val="24"/>
          <w:szCs w:val="24"/>
        </w:rPr>
        <w:t xml:space="preserve">, passage obligé de l’âme vers le Paradis. Saint Christophe figurait un géant à tête de chien dans la légende orientale et saint Antoine appelait ses "frères", les animaux. Enfin, parmi la centaine de noms propres qui donnent lieu à un article, personne ne peut ignorer Milou, Pif, Rintintin, </w:t>
      </w:r>
      <w:proofErr w:type="spellStart"/>
      <w:r w:rsidRPr="00BC7E09">
        <w:rPr>
          <w:rFonts w:ascii="Arial" w:hAnsi="Arial" w:cs="Arial"/>
          <w:bCs/>
          <w:sz w:val="24"/>
          <w:szCs w:val="24"/>
        </w:rPr>
        <w:t>Rantantplan</w:t>
      </w:r>
      <w:proofErr w:type="spellEnd"/>
      <w:r w:rsidRPr="00BC7E09">
        <w:rPr>
          <w:rFonts w:ascii="Arial" w:hAnsi="Arial" w:cs="Arial"/>
          <w:bCs/>
          <w:sz w:val="24"/>
          <w:szCs w:val="24"/>
        </w:rPr>
        <w:t xml:space="preserve">, </w:t>
      </w:r>
      <w:proofErr w:type="spellStart"/>
      <w:r w:rsidRPr="00BC7E09">
        <w:rPr>
          <w:rFonts w:ascii="Arial" w:hAnsi="Arial" w:cs="Arial"/>
          <w:bCs/>
          <w:sz w:val="24"/>
          <w:szCs w:val="24"/>
        </w:rPr>
        <w:t>Snoopy</w:t>
      </w:r>
      <w:proofErr w:type="spellEnd"/>
      <w:r w:rsidRPr="00BC7E09">
        <w:rPr>
          <w:rFonts w:ascii="Arial" w:hAnsi="Arial" w:cs="Arial"/>
          <w:bCs/>
          <w:sz w:val="24"/>
          <w:szCs w:val="24"/>
        </w:rPr>
        <w:t>, qui font pour ainsi dire partie des mots de culture générale.</w:t>
      </w:r>
    </w:p>
    <w:p w:rsidR="00135E4B" w:rsidRPr="00BC7E09" w:rsidRDefault="00135E4B" w:rsidP="00135E4B">
      <w:pPr>
        <w:rPr>
          <w:rFonts w:ascii="Arial" w:hAnsi="Arial" w:cs="Arial"/>
          <w:bCs/>
          <w:sz w:val="24"/>
          <w:szCs w:val="24"/>
        </w:rPr>
      </w:pPr>
    </w:p>
    <w:p w:rsidR="00135E4B" w:rsidRPr="00BC7E09" w:rsidRDefault="00135E4B" w:rsidP="00135E4B">
      <w:pPr>
        <w:rPr>
          <w:rFonts w:ascii="Arial" w:hAnsi="Arial" w:cs="Arial"/>
          <w:bCs/>
          <w:sz w:val="24"/>
          <w:szCs w:val="24"/>
        </w:rPr>
      </w:pPr>
      <w:r w:rsidRPr="00BC7E09">
        <w:rPr>
          <w:rFonts w:ascii="Arial" w:hAnsi="Arial" w:cs="Arial"/>
          <w:bCs/>
          <w:sz w:val="24"/>
          <w:szCs w:val="24"/>
        </w:rPr>
        <w:t>Dans un tout autre genre, mais marquant l’</w:t>
      </w:r>
      <w:r w:rsidR="00BC7E09" w:rsidRPr="00BC7E09">
        <w:rPr>
          <w:rFonts w:ascii="Arial" w:hAnsi="Arial" w:cs="Arial"/>
          <w:bCs/>
          <w:sz w:val="24"/>
          <w:szCs w:val="24"/>
        </w:rPr>
        <w:t>ambigüité</w:t>
      </w:r>
      <w:r w:rsidRPr="00BC7E09">
        <w:rPr>
          <w:rFonts w:ascii="Arial" w:hAnsi="Arial" w:cs="Arial"/>
          <w:bCs/>
          <w:sz w:val="24"/>
          <w:szCs w:val="24"/>
        </w:rPr>
        <w:t xml:space="preserve"> et la difficulté de typologie des dictionnaires, à la frontière des signifiés et des référents, on peut signaler un de ces dictionnaires à la fois corpus de mots et d’informations historiques et pratiques.</w:t>
      </w:r>
    </w:p>
    <w:p w:rsidR="00135E4B" w:rsidRPr="00BC7E09" w:rsidRDefault="00135E4B" w:rsidP="00135E4B">
      <w:pPr>
        <w:rPr>
          <w:rFonts w:ascii="Arial" w:hAnsi="Arial" w:cs="Arial"/>
          <w:b/>
          <w:bCs/>
          <w:sz w:val="24"/>
          <w:szCs w:val="24"/>
        </w:rPr>
      </w:pPr>
      <w:r w:rsidRPr="00BC7E09">
        <w:rPr>
          <w:rFonts w:ascii="Arial" w:hAnsi="Arial" w:cs="Arial"/>
          <w:b/>
          <w:bCs/>
          <w:sz w:val="24"/>
          <w:szCs w:val="24"/>
        </w:rPr>
        <w:t xml:space="preserve">- </w:t>
      </w:r>
      <w:r w:rsidRPr="00BC7E09">
        <w:rPr>
          <w:rFonts w:ascii="Arial" w:hAnsi="Arial" w:cs="Arial"/>
          <w:b/>
          <w:bCs/>
          <w:i/>
          <w:sz w:val="24"/>
          <w:szCs w:val="24"/>
        </w:rPr>
        <w:t>Dictionnaire de la banque</w:t>
      </w:r>
      <w:r w:rsidRPr="00BC7E09">
        <w:rPr>
          <w:rFonts w:ascii="Arial" w:hAnsi="Arial" w:cs="Arial"/>
          <w:b/>
          <w:bCs/>
          <w:sz w:val="24"/>
          <w:szCs w:val="24"/>
        </w:rPr>
        <w:t xml:space="preserve">, </w:t>
      </w:r>
      <w:r w:rsidRPr="00BC7E09">
        <w:rPr>
          <w:rFonts w:ascii="Arial" w:hAnsi="Arial" w:cs="Arial"/>
          <w:bCs/>
          <w:sz w:val="24"/>
          <w:szCs w:val="24"/>
        </w:rPr>
        <w:t xml:space="preserve">chez </w:t>
      </w:r>
      <w:proofErr w:type="spellStart"/>
      <w:r w:rsidRPr="00BC7E09">
        <w:rPr>
          <w:rFonts w:ascii="Arial" w:hAnsi="Arial" w:cs="Arial"/>
          <w:bCs/>
          <w:sz w:val="24"/>
          <w:szCs w:val="24"/>
        </w:rPr>
        <w:t>Sefi</w:t>
      </w:r>
      <w:proofErr w:type="spellEnd"/>
      <w:r w:rsidRPr="00BC7E09">
        <w:rPr>
          <w:rFonts w:ascii="Arial" w:hAnsi="Arial" w:cs="Arial"/>
          <w:b/>
          <w:bCs/>
          <w:sz w:val="24"/>
          <w:szCs w:val="24"/>
        </w:rPr>
        <w:t xml:space="preserve">, </w:t>
      </w:r>
      <w:r w:rsidRPr="00BC7E09">
        <w:rPr>
          <w:rFonts w:ascii="Arial" w:hAnsi="Arial" w:cs="Arial"/>
          <w:bCs/>
          <w:sz w:val="24"/>
          <w:szCs w:val="24"/>
        </w:rPr>
        <w:t>de Thierry Duclos</w:t>
      </w:r>
      <w:r w:rsidRPr="00BC7E09">
        <w:rPr>
          <w:rFonts w:ascii="Arial" w:hAnsi="Arial" w:cs="Arial"/>
          <w:b/>
          <w:bCs/>
          <w:sz w:val="24"/>
          <w:szCs w:val="24"/>
        </w:rPr>
        <w:t xml:space="preserve"> </w:t>
      </w:r>
      <w:r w:rsidRPr="00BC7E09">
        <w:rPr>
          <w:rFonts w:ascii="Arial" w:hAnsi="Arial" w:cs="Arial"/>
          <w:bCs/>
          <w:sz w:val="24"/>
          <w:szCs w:val="24"/>
        </w:rPr>
        <w:t>ISBN :</w:t>
      </w:r>
      <w:r w:rsidRPr="00BC7E09">
        <w:rPr>
          <w:rFonts w:ascii="Arial" w:hAnsi="Arial" w:cs="Arial"/>
          <w:b/>
          <w:bCs/>
          <w:sz w:val="24"/>
          <w:szCs w:val="24"/>
        </w:rPr>
        <w:t xml:space="preserve"> </w:t>
      </w:r>
      <w:r w:rsidRPr="00BC7E09">
        <w:rPr>
          <w:rFonts w:ascii="Arial" w:hAnsi="Arial" w:cs="Arial"/>
          <w:bCs/>
          <w:sz w:val="24"/>
          <w:szCs w:val="24"/>
        </w:rPr>
        <w:t>9782895091387</w:t>
      </w:r>
      <w:r w:rsidRPr="00BC7E09">
        <w:rPr>
          <w:rFonts w:ascii="Arial" w:hAnsi="Arial" w:cs="Arial"/>
          <w:b/>
          <w:bCs/>
          <w:sz w:val="24"/>
          <w:szCs w:val="24"/>
        </w:rPr>
        <w:t xml:space="preserve"> </w:t>
      </w:r>
      <w:r w:rsidRPr="00BC7E09">
        <w:rPr>
          <w:rFonts w:ascii="Arial" w:hAnsi="Arial" w:cs="Arial"/>
          <w:bCs/>
          <w:sz w:val="24"/>
          <w:szCs w:val="24"/>
        </w:rPr>
        <w:t>19 €.</w:t>
      </w:r>
      <w:r w:rsidRPr="00BC7E09">
        <w:rPr>
          <w:rFonts w:ascii="Arial" w:hAnsi="Arial" w:cs="Arial"/>
          <w:b/>
          <w:bCs/>
          <w:sz w:val="24"/>
          <w:szCs w:val="24"/>
        </w:rPr>
        <w:t xml:space="preserve"> </w:t>
      </w:r>
      <w:r w:rsidRPr="00BC7E09">
        <w:rPr>
          <w:rFonts w:ascii="Arial" w:hAnsi="Arial" w:cs="Arial"/>
          <w:bCs/>
          <w:sz w:val="24"/>
          <w:szCs w:val="24"/>
        </w:rPr>
        <w:t>Cet ouvrage donne une vision claire et précise du vaste univers du monde de la banque et du vocabulaire qui s'y rattache. Enrichi et mis à jour à partir des nouvelles réglementations européennes, l'ouvrage aborde des questions essentielles : qui bénéficie des prêts conventionnés ? Dans quelles conditions peut-on créer une banque ? Les réponses aux diverses questions que se pose le lecteur s'appuient sur des concepts, des mots et des expressions clairement définis qui rendent leur application aisée.</w:t>
      </w:r>
    </w:p>
    <w:p w:rsidR="00135E4B" w:rsidRPr="00BC7E09" w:rsidRDefault="00135E4B" w:rsidP="00135E4B">
      <w:pPr>
        <w:rPr>
          <w:rFonts w:ascii="Arial" w:hAnsi="Arial" w:cs="Arial"/>
          <w:sz w:val="24"/>
          <w:szCs w:val="24"/>
        </w:rPr>
      </w:pPr>
      <w:r w:rsidRPr="00BC7E09">
        <w:rPr>
          <w:rFonts w:ascii="Arial" w:hAnsi="Arial" w:cs="Arial"/>
          <w:sz w:val="24"/>
          <w:szCs w:val="24"/>
        </w:rPr>
        <w:t>Jean-François CORIOLLE</w:t>
      </w:r>
    </w:p>
    <w:p w:rsidR="00135E4B" w:rsidRPr="00BC7E09" w:rsidRDefault="00135E4B" w:rsidP="00135E4B">
      <w:pPr>
        <w:rPr>
          <w:rFonts w:ascii="Arial" w:hAnsi="Arial" w:cs="Arial"/>
          <w:sz w:val="24"/>
          <w:szCs w:val="24"/>
        </w:rPr>
      </w:pPr>
    </w:p>
    <w:p w:rsidR="004E3CC9" w:rsidRPr="00BC7E09" w:rsidRDefault="00135E4B">
      <w:pPr>
        <w:rPr>
          <w:rFonts w:ascii="Arial" w:hAnsi="Arial" w:cs="Arial"/>
          <w:sz w:val="24"/>
          <w:szCs w:val="24"/>
        </w:rPr>
      </w:pPr>
      <w:r w:rsidRPr="00BC7E09">
        <w:rPr>
          <w:rFonts w:ascii="Arial" w:hAnsi="Arial" w:cs="Arial"/>
          <w:sz w:val="24"/>
          <w:szCs w:val="24"/>
        </w:rPr>
        <w:t>Sources :</w:t>
      </w:r>
    </w:p>
    <w:p w:rsidR="00135E4B" w:rsidRPr="00BC7E09" w:rsidRDefault="00135E4B">
      <w:pPr>
        <w:rPr>
          <w:rFonts w:ascii="Arial" w:hAnsi="Arial" w:cs="Arial"/>
          <w:sz w:val="24"/>
          <w:szCs w:val="24"/>
        </w:rPr>
      </w:pPr>
      <w:r w:rsidRPr="00BC7E09">
        <w:rPr>
          <w:rFonts w:ascii="Arial" w:hAnsi="Arial" w:cs="Arial"/>
          <w:sz w:val="24"/>
          <w:szCs w:val="24"/>
          <w:u w:val="single"/>
        </w:rPr>
        <w:t>Electre</w:t>
      </w:r>
      <w:r w:rsidR="00D12652" w:rsidRPr="00BC7E09">
        <w:rPr>
          <w:rFonts w:ascii="Arial" w:hAnsi="Arial" w:cs="Arial"/>
          <w:sz w:val="24"/>
          <w:szCs w:val="24"/>
          <w:u w:val="single"/>
        </w:rPr>
        <w:t xml:space="preserve"> </w:t>
      </w:r>
      <w:r w:rsidR="00D12652" w:rsidRPr="00BC7E09">
        <w:rPr>
          <w:rFonts w:ascii="Arial" w:hAnsi="Arial" w:cs="Arial"/>
          <w:sz w:val="24"/>
          <w:szCs w:val="24"/>
        </w:rPr>
        <w:t>(références des ouvrages)</w:t>
      </w:r>
      <w:r w:rsidRPr="00BC7E09">
        <w:rPr>
          <w:rFonts w:ascii="Arial" w:hAnsi="Arial" w:cs="Arial"/>
          <w:sz w:val="24"/>
          <w:szCs w:val="24"/>
        </w:rPr>
        <w:t>, les sites des maisons d’éditions</w:t>
      </w:r>
      <w:r w:rsidR="00D12652" w:rsidRPr="00BC7E09">
        <w:rPr>
          <w:rFonts w:ascii="Arial" w:hAnsi="Arial" w:cs="Arial"/>
          <w:sz w:val="24"/>
          <w:szCs w:val="24"/>
        </w:rPr>
        <w:t xml:space="preserve"> </w:t>
      </w:r>
      <w:r w:rsidRPr="00BC7E09">
        <w:rPr>
          <w:rFonts w:ascii="Arial" w:hAnsi="Arial" w:cs="Arial"/>
          <w:sz w:val="24"/>
          <w:szCs w:val="24"/>
        </w:rPr>
        <w:t xml:space="preserve"> et</w:t>
      </w:r>
    </w:p>
    <w:p w:rsidR="00BC7E09" w:rsidRPr="00BC7E09" w:rsidRDefault="00BC7E09">
      <w:pPr>
        <w:rPr>
          <w:rFonts w:ascii="Arial" w:hAnsi="Arial" w:cs="Arial"/>
          <w:sz w:val="24"/>
          <w:szCs w:val="24"/>
        </w:rPr>
      </w:pPr>
      <w:hyperlink r:id="rId9" w:history="1">
        <w:r w:rsidRPr="00BC7E09">
          <w:rPr>
            <w:rStyle w:val="Lienhypertexte"/>
            <w:rFonts w:ascii="Arial" w:hAnsi="Arial" w:cs="Arial"/>
            <w:sz w:val="24"/>
            <w:szCs w:val="24"/>
          </w:rPr>
          <w:t>http://</w:t>
        </w:r>
        <w:proofErr w:type="spellStart"/>
        <w:r w:rsidRPr="00BC7E09">
          <w:rPr>
            <w:rStyle w:val="Lienhypertexte"/>
            <w:rFonts w:ascii="Arial" w:hAnsi="Arial" w:cs="Arial"/>
            <w:sz w:val="24"/>
            <w:szCs w:val="24"/>
          </w:rPr>
          <w:t>www.esperluete.fr</w:t>
        </w:r>
        <w:proofErr w:type="spellEnd"/>
        <w:r w:rsidRPr="00BC7E09">
          <w:rPr>
            <w:rStyle w:val="Lienhypertexte"/>
            <w:rFonts w:ascii="Arial" w:hAnsi="Arial" w:cs="Arial"/>
            <w:sz w:val="24"/>
            <w:szCs w:val="24"/>
          </w:rPr>
          <w:t>/</w:t>
        </w:r>
      </w:hyperlink>
    </w:p>
    <w:p w:rsidR="00E4683B" w:rsidRPr="00BC7E09" w:rsidRDefault="009B2D26">
      <w:pPr>
        <w:rPr>
          <w:rFonts w:ascii="Arial" w:hAnsi="Arial" w:cs="Arial"/>
          <w:sz w:val="24"/>
          <w:szCs w:val="24"/>
        </w:rPr>
      </w:pPr>
      <w:hyperlink r:id="rId10" w:history="1">
        <w:r w:rsidR="00C11EF7" w:rsidRPr="00BC7E09">
          <w:rPr>
            <w:rStyle w:val="Lienhypertexte"/>
            <w:rFonts w:ascii="Arial" w:hAnsi="Arial" w:cs="Arial"/>
            <w:color w:val="auto"/>
            <w:sz w:val="24"/>
            <w:szCs w:val="24"/>
          </w:rPr>
          <w:t>http://</w:t>
        </w:r>
        <w:proofErr w:type="spellStart"/>
        <w:r w:rsidR="00C11EF7" w:rsidRPr="00BC7E09">
          <w:rPr>
            <w:rStyle w:val="Lienhypertexte"/>
            <w:rFonts w:ascii="Arial" w:hAnsi="Arial" w:cs="Arial"/>
            <w:color w:val="auto"/>
            <w:sz w:val="24"/>
            <w:szCs w:val="24"/>
          </w:rPr>
          <w:t>www.unitheque.com</w:t>
        </w:r>
        <w:proofErr w:type="spellEnd"/>
        <w:r w:rsidR="00C11EF7" w:rsidRPr="00BC7E09">
          <w:rPr>
            <w:rStyle w:val="Lienhypertexte"/>
            <w:rFonts w:ascii="Arial" w:hAnsi="Arial" w:cs="Arial"/>
            <w:color w:val="auto"/>
            <w:sz w:val="24"/>
            <w:szCs w:val="24"/>
          </w:rPr>
          <w:t>/</w:t>
        </w:r>
      </w:hyperlink>
    </w:p>
    <w:p w:rsidR="00C11EF7" w:rsidRPr="00BC7E09" w:rsidRDefault="00BC7E09">
      <w:pPr>
        <w:rPr>
          <w:rFonts w:ascii="Arial" w:hAnsi="Arial" w:cs="Arial"/>
          <w:sz w:val="24"/>
          <w:szCs w:val="24"/>
          <w:u w:val="single"/>
        </w:rPr>
      </w:pPr>
      <w:hyperlink r:id="rId11" w:history="1">
        <w:r w:rsidR="00C11EF7" w:rsidRPr="00BC7E09">
          <w:rPr>
            <w:rStyle w:val="Lienhypertexte"/>
            <w:rFonts w:ascii="Arial" w:hAnsi="Arial" w:cs="Arial"/>
            <w:sz w:val="24"/>
            <w:szCs w:val="24"/>
          </w:rPr>
          <w:t>http://</w:t>
        </w:r>
        <w:proofErr w:type="spellStart"/>
        <w:r w:rsidR="00C11EF7" w:rsidRPr="00BC7E09">
          <w:rPr>
            <w:rStyle w:val="Lienhypertexte"/>
            <w:rFonts w:ascii="Arial" w:hAnsi="Arial" w:cs="Arial"/>
            <w:sz w:val="24"/>
            <w:szCs w:val="24"/>
          </w:rPr>
          <w:t>www.decitre.fr</w:t>
        </w:r>
        <w:proofErr w:type="spellEnd"/>
        <w:r w:rsidR="00C11EF7" w:rsidRPr="00BC7E09">
          <w:rPr>
            <w:rStyle w:val="Lienhypertexte"/>
            <w:rFonts w:ascii="Arial" w:hAnsi="Arial" w:cs="Arial"/>
            <w:sz w:val="24"/>
            <w:szCs w:val="24"/>
          </w:rPr>
          <w:t>/</w:t>
        </w:r>
      </w:hyperlink>
    </w:p>
    <w:p w:rsidR="00E4683B" w:rsidRPr="00BC7E09" w:rsidRDefault="009B2D26">
      <w:pPr>
        <w:rPr>
          <w:rFonts w:ascii="Arial" w:hAnsi="Arial" w:cs="Arial"/>
          <w:bCs/>
          <w:sz w:val="24"/>
          <w:szCs w:val="24"/>
        </w:rPr>
      </w:pPr>
      <w:hyperlink r:id="rId12" w:history="1">
        <w:r w:rsidR="00E4683B" w:rsidRPr="00BC7E09">
          <w:rPr>
            <w:rStyle w:val="Lienhypertexte"/>
            <w:rFonts w:ascii="Arial" w:hAnsi="Arial" w:cs="Arial"/>
            <w:bCs/>
            <w:color w:val="auto"/>
            <w:sz w:val="24"/>
            <w:szCs w:val="24"/>
          </w:rPr>
          <w:t>http://even.lefigaro.fr/</w:t>
        </w:r>
      </w:hyperlink>
    </w:p>
    <w:p w:rsidR="00BC7E09" w:rsidRPr="00BC7E09" w:rsidRDefault="00BC7E09">
      <w:pPr>
        <w:rPr>
          <w:rFonts w:ascii="Arial" w:hAnsi="Arial" w:cs="Arial"/>
          <w:bCs/>
          <w:sz w:val="24"/>
          <w:szCs w:val="24"/>
          <w:u w:val="single"/>
        </w:rPr>
      </w:pPr>
      <w:hyperlink r:id="rId13" w:history="1">
        <w:r w:rsidRPr="00BC7E09">
          <w:rPr>
            <w:rStyle w:val="Lienhypertexte"/>
            <w:rFonts w:ascii="Arial" w:hAnsi="Arial" w:cs="Arial"/>
            <w:bCs/>
            <w:sz w:val="24"/>
            <w:szCs w:val="24"/>
          </w:rPr>
          <w:t>http://</w:t>
        </w:r>
        <w:proofErr w:type="spellStart"/>
        <w:r w:rsidRPr="00BC7E09">
          <w:rPr>
            <w:rStyle w:val="Lienhypertexte"/>
            <w:rFonts w:ascii="Arial" w:hAnsi="Arial" w:cs="Arial"/>
            <w:bCs/>
            <w:sz w:val="24"/>
            <w:szCs w:val="24"/>
          </w:rPr>
          <w:t>myboox.fr</w:t>
        </w:r>
        <w:proofErr w:type="spellEnd"/>
        <w:r w:rsidRPr="00BC7E09">
          <w:rPr>
            <w:rStyle w:val="Lienhypertexte"/>
            <w:rFonts w:ascii="Arial" w:hAnsi="Arial" w:cs="Arial"/>
            <w:bCs/>
            <w:sz w:val="24"/>
            <w:szCs w:val="24"/>
          </w:rPr>
          <w:t>/</w:t>
        </w:r>
      </w:hyperlink>
    </w:p>
    <w:p w:rsidR="00135E4B" w:rsidRPr="00BC7E09" w:rsidRDefault="009B2D26">
      <w:pPr>
        <w:rPr>
          <w:rFonts w:ascii="Arial" w:hAnsi="Arial" w:cs="Arial"/>
          <w:sz w:val="24"/>
          <w:szCs w:val="24"/>
        </w:rPr>
      </w:pPr>
      <w:hyperlink r:id="rId14" w:history="1">
        <w:r w:rsidR="00135E4B" w:rsidRPr="00BC7E09">
          <w:rPr>
            <w:rStyle w:val="Lienhypertexte"/>
            <w:rFonts w:ascii="Arial" w:hAnsi="Arial" w:cs="Arial"/>
            <w:bCs/>
            <w:color w:val="auto"/>
            <w:sz w:val="24"/>
            <w:szCs w:val="24"/>
          </w:rPr>
          <w:t>http://www.20minutes.fr/livres/1250521-20131115-dictionnaire-amoureux-versailles-franck-ferrand-chez-plon-paris-france</w:t>
        </w:r>
      </w:hyperlink>
    </w:p>
    <w:p w:rsidR="00135E4B" w:rsidRPr="00BC7E09" w:rsidRDefault="009B2D26">
      <w:pPr>
        <w:rPr>
          <w:rFonts w:ascii="Arial" w:hAnsi="Arial" w:cs="Arial"/>
          <w:sz w:val="24"/>
          <w:szCs w:val="24"/>
        </w:rPr>
      </w:pPr>
      <w:hyperlink r:id="rId15" w:history="1">
        <w:r w:rsidR="00135E4B" w:rsidRPr="00BC7E09">
          <w:rPr>
            <w:rStyle w:val="Lienhypertexte"/>
            <w:rFonts w:ascii="Arial" w:hAnsi="Arial" w:cs="Arial"/>
            <w:bCs/>
            <w:color w:val="auto"/>
            <w:sz w:val="24"/>
            <w:szCs w:val="24"/>
          </w:rPr>
          <w:t>http://www.decitre.fr/livres/journal-d-un-amoureux-des-mots-9782035888310.html</w:t>
        </w:r>
      </w:hyperlink>
    </w:p>
    <w:p w:rsidR="00135E4B" w:rsidRPr="00BC7E09" w:rsidRDefault="009B2D26">
      <w:pPr>
        <w:rPr>
          <w:rFonts w:ascii="Arial" w:hAnsi="Arial" w:cs="Arial"/>
          <w:sz w:val="24"/>
          <w:szCs w:val="24"/>
          <w:u w:val="single"/>
        </w:rPr>
      </w:pPr>
      <w:hyperlink r:id="rId16" w:history="1">
        <w:proofErr w:type="spellStart"/>
        <w:r w:rsidR="00135E4B" w:rsidRPr="00BC7E09">
          <w:rPr>
            <w:rStyle w:val="Lienhypertexte"/>
            <w:rFonts w:ascii="Arial" w:hAnsi="Arial" w:cs="Arial"/>
            <w:bCs/>
            <w:color w:val="auto"/>
            <w:sz w:val="24"/>
            <w:szCs w:val="24"/>
          </w:rPr>
          <w:t>www.grodico.com</w:t>
        </w:r>
        <w:proofErr w:type="spellEnd"/>
      </w:hyperlink>
    </w:p>
    <w:sectPr w:rsidR="00135E4B" w:rsidRPr="00BC7E0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E09" w:rsidRDefault="00BC7E09" w:rsidP="00BC7E09">
      <w:pPr>
        <w:spacing w:after="0" w:line="240" w:lineRule="auto"/>
      </w:pPr>
      <w:r>
        <w:separator/>
      </w:r>
    </w:p>
  </w:endnote>
  <w:endnote w:type="continuationSeparator" w:id="0">
    <w:p w:rsidR="00BC7E09" w:rsidRDefault="00BC7E09" w:rsidP="00BC7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E09" w:rsidRDefault="00BC7E09" w:rsidP="00BC7E09">
      <w:pPr>
        <w:spacing w:after="0" w:line="240" w:lineRule="auto"/>
      </w:pPr>
      <w:r>
        <w:separator/>
      </w:r>
    </w:p>
  </w:footnote>
  <w:footnote w:type="continuationSeparator" w:id="0">
    <w:p w:rsidR="00BC7E09" w:rsidRDefault="00BC7E09" w:rsidP="00BC7E09">
      <w:pPr>
        <w:spacing w:after="0" w:line="240" w:lineRule="auto"/>
      </w:pPr>
      <w:r>
        <w:continuationSeparator/>
      </w:r>
    </w:p>
  </w:footnote>
  <w:footnote w:id="1">
    <w:p w:rsidR="00BC7E09" w:rsidRPr="008D5752" w:rsidRDefault="00BC7E09" w:rsidP="008D5752">
      <w:pPr>
        <w:spacing w:line="240" w:lineRule="atLeast"/>
        <w:rPr>
          <w:rFonts w:ascii="Arial" w:hAnsi="Arial" w:cs="Arial"/>
        </w:rPr>
      </w:pPr>
      <w:r>
        <w:rPr>
          <w:rStyle w:val="Marquenotebasdepage"/>
        </w:rPr>
        <w:footnoteRef/>
      </w:r>
      <w:r>
        <w:t xml:space="preserve"> </w:t>
      </w:r>
      <w:r w:rsidRPr="00BC7E09">
        <w:rPr>
          <w:rFonts w:ascii="Arial" w:hAnsi="Arial" w:cs="Arial"/>
          <w:sz w:val="20"/>
          <w:szCs w:val="20"/>
        </w:rPr>
        <w:t>Les citations provenant des sources citées en fin de billet sont faites par l'auteur et n'engagent que lui</w:t>
      </w:r>
    </w:p>
  </w:footnote>
  <w:footnote w:id="2">
    <w:p w:rsidR="008D5752" w:rsidRPr="008D5752" w:rsidRDefault="008D5752" w:rsidP="008D5752">
      <w:pPr>
        <w:pStyle w:val="Notedebasdepage"/>
        <w:spacing w:line="240" w:lineRule="atLeast"/>
        <w:rPr>
          <w:rFonts w:ascii="Arial" w:hAnsi="Arial" w:cs="Arial"/>
          <w:sz w:val="20"/>
          <w:szCs w:val="20"/>
        </w:rPr>
      </w:pPr>
      <w:r w:rsidRPr="008D5752">
        <w:rPr>
          <w:rStyle w:val="Marquenotebasdepage"/>
          <w:rFonts w:ascii="Arial" w:hAnsi="Arial" w:cs="Arial"/>
          <w:sz w:val="20"/>
          <w:szCs w:val="20"/>
        </w:rPr>
        <w:footnoteRef/>
      </w:r>
      <w:r w:rsidRPr="008D5752">
        <w:rPr>
          <w:rFonts w:ascii="Arial" w:hAnsi="Arial" w:cs="Arial"/>
          <w:sz w:val="20"/>
          <w:szCs w:val="20"/>
        </w:rPr>
        <w:t xml:space="preserve"> Pour un point sur la prise en compte des rectifications orthographiques, voir le billet de Chantal Contant : </w:t>
      </w:r>
      <w:r>
        <w:rPr>
          <w:rFonts w:ascii="Arial" w:hAnsi="Arial" w:cs="Arial"/>
          <w:sz w:val="20"/>
          <w:szCs w:val="20"/>
        </w:rPr>
        <w:t>"</w:t>
      </w:r>
      <w:hyperlink r:id="rId1" w:history="1">
        <w:r w:rsidRPr="008D5752">
          <w:rPr>
            <w:rStyle w:val="Lienhypertexte"/>
            <w:rFonts w:ascii="Arial" w:hAnsi="Arial" w:cs="Arial"/>
            <w:sz w:val="20"/>
            <w:szCs w:val="20"/>
          </w:rPr>
          <w:t>Vaut-il la peine de renouveler son dictionnaire cette année</w:t>
        </w:r>
      </w:hyperlink>
      <w:bookmarkStart w:id="0" w:name="_GoBack"/>
      <w:bookmarkEnd w:id="0"/>
      <w:r>
        <w:rPr>
          <w:rFonts w:ascii="Arial" w:hAnsi="Arial" w:cs="Arial"/>
          <w:sz w:val="20"/>
          <w:szCs w:val="20"/>
        </w:rPr>
        <w:t xml:space="preserve"> ?" sur le site de l'AFEF.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3"/>
    <w:multiLevelType w:val="multilevel"/>
    <w:tmpl w:val="00000003"/>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00000004"/>
    <w:multiLevelType w:val="multilevel"/>
    <w:tmpl w:val="00000004"/>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5"/>
    <w:multiLevelType w:val="multilevel"/>
    <w:tmpl w:val="00000005"/>
    <w:name w:val="WWNum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7"/>
    <w:multiLevelType w:val="multilevel"/>
    <w:tmpl w:val="00000007"/>
    <w:name w:val="WWNum6"/>
    <w:lvl w:ilvl="0">
      <w:start w:val="1"/>
      <w:numFmt w:val="bullet"/>
      <w:lvlText w:val=""/>
      <w:lvlJc w:val="left"/>
      <w:pPr>
        <w:tabs>
          <w:tab w:val="num" w:pos="360"/>
        </w:tabs>
        <w:ind w:left="36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8"/>
    <w:multiLevelType w:val="multilevel"/>
    <w:tmpl w:val="00000008"/>
    <w:name w:val="WWNum7"/>
    <w:lvl w:ilvl="0">
      <w:start w:val="1"/>
      <w:numFmt w:val="bullet"/>
      <w:lvlText w:val=""/>
      <w:lvlJc w:val="left"/>
      <w:pPr>
        <w:tabs>
          <w:tab w:val="num" w:pos="360"/>
        </w:tabs>
        <w:ind w:left="36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9"/>
    <w:multiLevelType w:val="multilevel"/>
    <w:tmpl w:val="00000009"/>
    <w:name w:val="WWNum8"/>
    <w:lvl w:ilvl="0">
      <w:start w:val="1"/>
      <w:numFmt w:val="bullet"/>
      <w:lvlText w:val=""/>
      <w:lvlJc w:val="left"/>
      <w:pPr>
        <w:tabs>
          <w:tab w:val="num" w:pos="360"/>
        </w:tabs>
        <w:ind w:left="36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A"/>
    <w:multiLevelType w:val="multilevel"/>
    <w:tmpl w:val="0000000A"/>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10"/>
    <w:multiLevelType w:val="multilevel"/>
    <w:tmpl w:val="00000010"/>
    <w:name w:val="WWNum1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nsid w:val="00000013"/>
    <w:multiLevelType w:val="multilevel"/>
    <w:tmpl w:val="00000013"/>
    <w:name w:val="WWNum2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
    <w:nsid w:val="00000017"/>
    <w:multiLevelType w:val="multilevel"/>
    <w:tmpl w:val="00000017"/>
    <w:name w:val="WWNum2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
    <w:nsid w:val="00000019"/>
    <w:multiLevelType w:val="multilevel"/>
    <w:tmpl w:val="00000019"/>
    <w:name w:val="WWNum2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2">
    <w:nsid w:val="0000001A"/>
    <w:multiLevelType w:val="multilevel"/>
    <w:tmpl w:val="0000001A"/>
    <w:name w:val="WWNum2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
    <w:nsid w:val="0000001B"/>
    <w:multiLevelType w:val="multilevel"/>
    <w:tmpl w:val="0000001B"/>
    <w:name w:val="WWNum2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4">
    <w:nsid w:val="0000001C"/>
    <w:multiLevelType w:val="multilevel"/>
    <w:tmpl w:val="0000001C"/>
    <w:name w:val="WWNum3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5">
    <w:nsid w:val="0000001D"/>
    <w:multiLevelType w:val="multilevel"/>
    <w:tmpl w:val="0000001D"/>
    <w:name w:val="WWNum3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6">
    <w:nsid w:val="0000001F"/>
    <w:multiLevelType w:val="multilevel"/>
    <w:tmpl w:val="0000001F"/>
    <w:name w:val="WWNum3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7">
    <w:nsid w:val="00000020"/>
    <w:multiLevelType w:val="multilevel"/>
    <w:tmpl w:val="00000020"/>
    <w:name w:val="WWNum3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8">
    <w:nsid w:val="00000021"/>
    <w:multiLevelType w:val="multilevel"/>
    <w:tmpl w:val="00000021"/>
    <w:name w:val="WWNum3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9">
    <w:nsid w:val="00000022"/>
    <w:multiLevelType w:val="multilevel"/>
    <w:tmpl w:val="00000022"/>
    <w:name w:val="WWNum3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0">
    <w:nsid w:val="00000023"/>
    <w:multiLevelType w:val="multilevel"/>
    <w:tmpl w:val="00000023"/>
    <w:name w:val="WWNum3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1">
    <w:nsid w:val="00000024"/>
    <w:multiLevelType w:val="multilevel"/>
    <w:tmpl w:val="00000024"/>
    <w:name w:val="WWNum3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2">
    <w:nsid w:val="00000025"/>
    <w:multiLevelType w:val="multilevel"/>
    <w:tmpl w:val="00000025"/>
    <w:name w:val="WWNum3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3">
    <w:nsid w:val="00000027"/>
    <w:multiLevelType w:val="multilevel"/>
    <w:tmpl w:val="00000027"/>
    <w:name w:val="WWNum4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4">
    <w:nsid w:val="00000028"/>
    <w:multiLevelType w:val="multilevel"/>
    <w:tmpl w:val="00000028"/>
    <w:name w:val="WWNum4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5">
    <w:nsid w:val="00000029"/>
    <w:multiLevelType w:val="multilevel"/>
    <w:tmpl w:val="00000029"/>
    <w:name w:val="WWNum4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6">
    <w:nsid w:val="0000002A"/>
    <w:multiLevelType w:val="multilevel"/>
    <w:tmpl w:val="0000002A"/>
    <w:name w:val="WWNum4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7">
    <w:nsid w:val="0060124F"/>
    <w:multiLevelType w:val="hybridMultilevel"/>
    <w:tmpl w:val="1926274C"/>
    <w:lvl w:ilvl="0" w:tplc="353EDC82">
      <w:numFmt w:val="bullet"/>
      <w:lvlText w:val="-"/>
      <w:lvlJc w:val="left"/>
      <w:pPr>
        <w:ind w:left="720" w:hanging="360"/>
      </w:pPr>
      <w:rPr>
        <w:rFonts w:ascii="Times New Roman" w:eastAsia="Calibri"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6675060"/>
    <w:multiLevelType w:val="multilevel"/>
    <w:tmpl w:val="4DA4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4"/>
  </w:num>
  <w:num w:numId="5">
    <w:abstractNumId w:val="6"/>
  </w:num>
  <w:num w:numId="6">
    <w:abstractNumId w:val="27"/>
  </w:num>
  <w:num w:numId="7">
    <w:abstractNumId w:val="15"/>
  </w:num>
  <w:num w:numId="8">
    <w:abstractNumId w:val="7"/>
  </w:num>
  <w:num w:numId="9">
    <w:abstractNumId w:val="2"/>
  </w:num>
  <w:num w:numId="10">
    <w:abstractNumId w:val="14"/>
  </w:num>
  <w:num w:numId="11">
    <w:abstractNumId w:val="20"/>
  </w:num>
  <w:num w:numId="12">
    <w:abstractNumId w:val="25"/>
  </w:num>
  <w:num w:numId="13">
    <w:abstractNumId w:val="26"/>
  </w:num>
  <w:num w:numId="14">
    <w:abstractNumId w:val="1"/>
  </w:num>
  <w:num w:numId="15">
    <w:abstractNumId w:val="9"/>
  </w:num>
  <w:num w:numId="16">
    <w:abstractNumId w:val="12"/>
  </w:num>
  <w:num w:numId="17">
    <w:abstractNumId w:val="17"/>
  </w:num>
  <w:num w:numId="18">
    <w:abstractNumId w:val="18"/>
  </w:num>
  <w:num w:numId="19">
    <w:abstractNumId w:val="19"/>
  </w:num>
  <w:num w:numId="20">
    <w:abstractNumId w:val="16"/>
  </w:num>
  <w:num w:numId="21">
    <w:abstractNumId w:val="21"/>
  </w:num>
  <w:num w:numId="22">
    <w:abstractNumId w:val="11"/>
  </w:num>
  <w:num w:numId="23">
    <w:abstractNumId w:val="13"/>
  </w:num>
  <w:num w:numId="24">
    <w:abstractNumId w:val="8"/>
  </w:num>
  <w:num w:numId="25">
    <w:abstractNumId w:val="10"/>
  </w:num>
  <w:num w:numId="26">
    <w:abstractNumId w:val="28"/>
  </w:num>
  <w:num w:numId="27">
    <w:abstractNumId w:val="24"/>
  </w:num>
  <w:num w:numId="28">
    <w:abstractNumId w:val="2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E4B"/>
    <w:rsid w:val="000B6828"/>
    <w:rsid w:val="00135E4B"/>
    <w:rsid w:val="004E3CC9"/>
    <w:rsid w:val="008D5752"/>
    <w:rsid w:val="009B2D26"/>
    <w:rsid w:val="00BC7E09"/>
    <w:rsid w:val="00C11EF7"/>
    <w:rsid w:val="00D12652"/>
    <w:rsid w:val="00E4683B"/>
    <w:rsid w:val="00E7332F"/>
    <w:rsid w:val="00E9454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135E4B"/>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135E4B"/>
    <w:rPr>
      <w:color w:val="0000FF" w:themeColor="hyperlink"/>
      <w:u w:val="single"/>
    </w:rPr>
  </w:style>
  <w:style w:type="character" w:customStyle="1" w:styleId="Titre2Car">
    <w:name w:val="Titre 2 Car"/>
    <w:basedOn w:val="Policepardfaut"/>
    <w:link w:val="Titre2"/>
    <w:uiPriority w:val="9"/>
    <w:semiHidden/>
    <w:rsid w:val="00135E4B"/>
    <w:rPr>
      <w:rFonts w:ascii="Cambria" w:eastAsia="Times New Roman" w:hAnsi="Cambria" w:cs="Times New Roman"/>
      <w:b/>
      <w:bCs/>
      <w:color w:val="4F81BD"/>
      <w:sz w:val="26"/>
      <w:szCs w:val="26"/>
      <w:lang w:val="x-none" w:eastAsia="x-none"/>
    </w:rPr>
  </w:style>
  <w:style w:type="paragraph" w:styleId="Textedebulles">
    <w:name w:val="Balloon Text"/>
    <w:basedOn w:val="Normal"/>
    <w:link w:val="TextedebullesCar"/>
    <w:uiPriority w:val="99"/>
    <w:semiHidden/>
    <w:unhideWhenUsed/>
    <w:rsid w:val="00135E4B"/>
    <w:pPr>
      <w:spacing w:after="0" w:line="240" w:lineRule="auto"/>
    </w:pPr>
    <w:rPr>
      <w:rFonts w:ascii="Tahoma" w:eastAsia="Calibri" w:hAnsi="Tahoma" w:cs="Times New Roman"/>
      <w:sz w:val="16"/>
      <w:szCs w:val="16"/>
      <w:lang w:val="x-none" w:eastAsia="x-none"/>
    </w:rPr>
  </w:style>
  <w:style w:type="character" w:customStyle="1" w:styleId="TextedebullesCar">
    <w:name w:val="Texte de bulles Car"/>
    <w:basedOn w:val="Policepardfaut"/>
    <w:link w:val="Textedebulles"/>
    <w:uiPriority w:val="99"/>
    <w:semiHidden/>
    <w:rsid w:val="00135E4B"/>
    <w:rPr>
      <w:rFonts w:ascii="Tahoma" w:eastAsia="Calibri" w:hAnsi="Tahoma" w:cs="Times New Roman"/>
      <w:sz w:val="16"/>
      <w:szCs w:val="16"/>
      <w:lang w:val="x-none" w:eastAsia="x-none"/>
    </w:rPr>
  </w:style>
  <w:style w:type="paragraph" w:styleId="Paragraphedeliste">
    <w:name w:val="List Paragraph"/>
    <w:basedOn w:val="Normal"/>
    <w:uiPriority w:val="34"/>
    <w:qFormat/>
    <w:rsid w:val="00135E4B"/>
    <w:pPr>
      <w:ind w:left="720"/>
      <w:contextualSpacing/>
    </w:pPr>
    <w:rPr>
      <w:rFonts w:ascii="Calibri" w:eastAsia="Calibri" w:hAnsi="Calibri" w:cs="Times New Roman"/>
    </w:rPr>
  </w:style>
  <w:style w:type="paragraph" w:styleId="En-tte">
    <w:name w:val="header"/>
    <w:basedOn w:val="Normal"/>
    <w:link w:val="En-tteCar"/>
    <w:uiPriority w:val="99"/>
    <w:semiHidden/>
    <w:unhideWhenUsed/>
    <w:rsid w:val="00135E4B"/>
    <w:pPr>
      <w:tabs>
        <w:tab w:val="center" w:pos="4536"/>
        <w:tab w:val="right" w:pos="9072"/>
      </w:tabs>
    </w:pPr>
    <w:rPr>
      <w:rFonts w:ascii="Calibri" w:eastAsia="Calibri" w:hAnsi="Calibri" w:cs="Times New Roman"/>
      <w:lang w:val="x-none"/>
    </w:rPr>
  </w:style>
  <w:style w:type="character" w:customStyle="1" w:styleId="En-tteCar">
    <w:name w:val="En-tête Car"/>
    <w:basedOn w:val="Policepardfaut"/>
    <w:link w:val="En-tte"/>
    <w:uiPriority w:val="99"/>
    <w:semiHidden/>
    <w:rsid w:val="00135E4B"/>
    <w:rPr>
      <w:rFonts w:ascii="Calibri" w:eastAsia="Calibri" w:hAnsi="Calibri" w:cs="Times New Roman"/>
      <w:lang w:val="x-none"/>
    </w:rPr>
  </w:style>
  <w:style w:type="paragraph" w:styleId="Pieddepage">
    <w:name w:val="footer"/>
    <w:basedOn w:val="Normal"/>
    <w:link w:val="PieddepageCar"/>
    <w:uiPriority w:val="99"/>
    <w:semiHidden/>
    <w:unhideWhenUsed/>
    <w:rsid w:val="00135E4B"/>
    <w:pPr>
      <w:tabs>
        <w:tab w:val="center" w:pos="4536"/>
        <w:tab w:val="right" w:pos="9072"/>
      </w:tabs>
    </w:pPr>
    <w:rPr>
      <w:rFonts w:ascii="Calibri" w:eastAsia="Calibri" w:hAnsi="Calibri" w:cs="Times New Roman"/>
      <w:lang w:val="x-none"/>
    </w:rPr>
  </w:style>
  <w:style w:type="character" w:customStyle="1" w:styleId="PieddepageCar">
    <w:name w:val="Pied de page Car"/>
    <w:basedOn w:val="Policepardfaut"/>
    <w:link w:val="Pieddepage"/>
    <w:uiPriority w:val="99"/>
    <w:semiHidden/>
    <w:rsid w:val="00135E4B"/>
    <w:rPr>
      <w:rFonts w:ascii="Calibri" w:eastAsia="Calibri" w:hAnsi="Calibri" w:cs="Times New Roman"/>
      <w:lang w:val="x-none"/>
    </w:rPr>
  </w:style>
  <w:style w:type="character" w:styleId="Marquedannotation">
    <w:name w:val="annotation reference"/>
    <w:basedOn w:val="Policepardfaut"/>
    <w:uiPriority w:val="99"/>
    <w:semiHidden/>
    <w:unhideWhenUsed/>
    <w:rsid w:val="00135E4B"/>
    <w:rPr>
      <w:sz w:val="16"/>
      <w:szCs w:val="16"/>
    </w:rPr>
  </w:style>
  <w:style w:type="paragraph" w:styleId="Commentaire">
    <w:name w:val="annotation text"/>
    <w:basedOn w:val="Normal"/>
    <w:link w:val="CommentaireCar"/>
    <w:uiPriority w:val="99"/>
    <w:semiHidden/>
    <w:unhideWhenUsed/>
    <w:rsid w:val="00135E4B"/>
    <w:rPr>
      <w:rFonts w:ascii="Calibri" w:eastAsia="Calibri" w:hAnsi="Calibri" w:cs="Times New Roman"/>
      <w:sz w:val="20"/>
      <w:szCs w:val="20"/>
    </w:rPr>
  </w:style>
  <w:style w:type="character" w:customStyle="1" w:styleId="CommentaireCar">
    <w:name w:val="Commentaire Car"/>
    <w:basedOn w:val="Policepardfaut"/>
    <w:link w:val="Commentaire"/>
    <w:uiPriority w:val="99"/>
    <w:semiHidden/>
    <w:rsid w:val="00135E4B"/>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135E4B"/>
    <w:rPr>
      <w:b/>
      <w:bCs/>
    </w:rPr>
  </w:style>
  <w:style w:type="character" w:customStyle="1" w:styleId="ObjetducommentaireCar">
    <w:name w:val="Objet du commentaire Car"/>
    <w:basedOn w:val="CommentaireCar"/>
    <w:link w:val="Objetducommentaire"/>
    <w:uiPriority w:val="99"/>
    <w:semiHidden/>
    <w:rsid w:val="00135E4B"/>
    <w:rPr>
      <w:rFonts w:ascii="Calibri" w:eastAsia="Calibri" w:hAnsi="Calibri" w:cs="Times New Roman"/>
      <w:b/>
      <w:bCs/>
      <w:sz w:val="20"/>
      <w:szCs w:val="20"/>
    </w:rPr>
  </w:style>
  <w:style w:type="character" w:styleId="Lienhypertextesuivi">
    <w:name w:val="FollowedHyperlink"/>
    <w:basedOn w:val="Policepardfaut"/>
    <w:uiPriority w:val="99"/>
    <w:semiHidden/>
    <w:unhideWhenUsed/>
    <w:rsid w:val="009B2D26"/>
    <w:rPr>
      <w:color w:val="800080" w:themeColor="followedHyperlink"/>
      <w:u w:val="single"/>
    </w:rPr>
  </w:style>
  <w:style w:type="paragraph" w:styleId="Notedebasdepage">
    <w:name w:val="footnote text"/>
    <w:basedOn w:val="Normal"/>
    <w:link w:val="NotedebasdepageCar"/>
    <w:uiPriority w:val="99"/>
    <w:unhideWhenUsed/>
    <w:rsid w:val="00BC7E09"/>
    <w:pPr>
      <w:spacing w:after="0" w:line="240" w:lineRule="auto"/>
    </w:pPr>
    <w:rPr>
      <w:sz w:val="24"/>
      <w:szCs w:val="24"/>
    </w:rPr>
  </w:style>
  <w:style w:type="character" w:customStyle="1" w:styleId="NotedebasdepageCar">
    <w:name w:val="Note de bas de page Car"/>
    <w:basedOn w:val="Policepardfaut"/>
    <w:link w:val="Notedebasdepage"/>
    <w:uiPriority w:val="99"/>
    <w:rsid w:val="00BC7E09"/>
    <w:rPr>
      <w:sz w:val="24"/>
      <w:szCs w:val="24"/>
    </w:rPr>
  </w:style>
  <w:style w:type="character" w:styleId="Marquenotebasdepage">
    <w:name w:val="footnote reference"/>
    <w:basedOn w:val="Policepardfaut"/>
    <w:uiPriority w:val="99"/>
    <w:unhideWhenUsed/>
    <w:rsid w:val="00BC7E0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135E4B"/>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135E4B"/>
    <w:rPr>
      <w:color w:val="0000FF" w:themeColor="hyperlink"/>
      <w:u w:val="single"/>
    </w:rPr>
  </w:style>
  <w:style w:type="character" w:customStyle="1" w:styleId="Titre2Car">
    <w:name w:val="Titre 2 Car"/>
    <w:basedOn w:val="Policepardfaut"/>
    <w:link w:val="Titre2"/>
    <w:uiPriority w:val="9"/>
    <w:semiHidden/>
    <w:rsid w:val="00135E4B"/>
    <w:rPr>
      <w:rFonts w:ascii="Cambria" w:eastAsia="Times New Roman" w:hAnsi="Cambria" w:cs="Times New Roman"/>
      <w:b/>
      <w:bCs/>
      <w:color w:val="4F81BD"/>
      <w:sz w:val="26"/>
      <w:szCs w:val="26"/>
      <w:lang w:val="x-none" w:eastAsia="x-none"/>
    </w:rPr>
  </w:style>
  <w:style w:type="paragraph" w:styleId="Textedebulles">
    <w:name w:val="Balloon Text"/>
    <w:basedOn w:val="Normal"/>
    <w:link w:val="TextedebullesCar"/>
    <w:uiPriority w:val="99"/>
    <w:semiHidden/>
    <w:unhideWhenUsed/>
    <w:rsid w:val="00135E4B"/>
    <w:pPr>
      <w:spacing w:after="0" w:line="240" w:lineRule="auto"/>
    </w:pPr>
    <w:rPr>
      <w:rFonts w:ascii="Tahoma" w:eastAsia="Calibri" w:hAnsi="Tahoma" w:cs="Times New Roman"/>
      <w:sz w:val="16"/>
      <w:szCs w:val="16"/>
      <w:lang w:val="x-none" w:eastAsia="x-none"/>
    </w:rPr>
  </w:style>
  <w:style w:type="character" w:customStyle="1" w:styleId="TextedebullesCar">
    <w:name w:val="Texte de bulles Car"/>
    <w:basedOn w:val="Policepardfaut"/>
    <w:link w:val="Textedebulles"/>
    <w:uiPriority w:val="99"/>
    <w:semiHidden/>
    <w:rsid w:val="00135E4B"/>
    <w:rPr>
      <w:rFonts w:ascii="Tahoma" w:eastAsia="Calibri" w:hAnsi="Tahoma" w:cs="Times New Roman"/>
      <w:sz w:val="16"/>
      <w:szCs w:val="16"/>
      <w:lang w:val="x-none" w:eastAsia="x-none"/>
    </w:rPr>
  </w:style>
  <w:style w:type="paragraph" w:styleId="Paragraphedeliste">
    <w:name w:val="List Paragraph"/>
    <w:basedOn w:val="Normal"/>
    <w:uiPriority w:val="34"/>
    <w:qFormat/>
    <w:rsid w:val="00135E4B"/>
    <w:pPr>
      <w:ind w:left="720"/>
      <w:contextualSpacing/>
    </w:pPr>
    <w:rPr>
      <w:rFonts w:ascii="Calibri" w:eastAsia="Calibri" w:hAnsi="Calibri" w:cs="Times New Roman"/>
    </w:rPr>
  </w:style>
  <w:style w:type="paragraph" w:styleId="En-tte">
    <w:name w:val="header"/>
    <w:basedOn w:val="Normal"/>
    <w:link w:val="En-tteCar"/>
    <w:uiPriority w:val="99"/>
    <w:semiHidden/>
    <w:unhideWhenUsed/>
    <w:rsid w:val="00135E4B"/>
    <w:pPr>
      <w:tabs>
        <w:tab w:val="center" w:pos="4536"/>
        <w:tab w:val="right" w:pos="9072"/>
      </w:tabs>
    </w:pPr>
    <w:rPr>
      <w:rFonts w:ascii="Calibri" w:eastAsia="Calibri" w:hAnsi="Calibri" w:cs="Times New Roman"/>
      <w:lang w:val="x-none"/>
    </w:rPr>
  </w:style>
  <w:style w:type="character" w:customStyle="1" w:styleId="En-tteCar">
    <w:name w:val="En-tête Car"/>
    <w:basedOn w:val="Policepardfaut"/>
    <w:link w:val="En-tte"/>
    <w:uiPriority w:val="99"/>
    <w:semiHidden/>
    <w:rsid w:val="00135E4B"/>
    <w:rPr>
      <w:rFonts w:ascii="Calibri" w:eastAsia="Calibri" w:hAnsi="Calibri" w:cs="Times New Roman"/>
      <w:lang w:val="x-none"/>
    </w:rPr>
  </w:style>
  <w:style w:type="paragraph" w:styleId="Pieddepage">
    <w:name w:val="footer"/>
    <w:basedOn w:val="Normal"/>
    <w:link w:val="PieddepageCar"/>
    <w:uiPriority w:val="99"/>
    <w:semiHidden/>
    <w:unhideWhenUsed/>
    <w:rsid w:val="00135E4B"/>
    <w:pPr>
      <w:tabs>
        <w:tab w:val="center" w:pos="4536"/>
        <w:tab w:val="right" w:pos="9072"/>
      </w:tabs>
    </w:pPr>
    <w:rPr>
      <w:rFonts w:ascii="Calibri" w:eastAsia="Calibri" w:hAnsi="Calibri" w:cs="Times New Roman"/>
      <w:lang w:val="x-none"/>
    </w:rPr>
  </w:style>
  <w:style w:type="character" w:customStyle="1" w:styleId="PieddepageCar">
    <w:name w:val="Pied de page Car"/>
    <w:basedOn w:val="Policepardfaut"/>
    <w:link w:val="Pieddepage"/>
    <w:uiPriority w:val="99"/>
    <w:semiHidden/>
    <w:rsid w:val="00135E4B"/>
    <w:rPr>
      <w:rFonts w:ascii="Calibri" w:eastAsia="Calibri" w:hAnsi="Calibri" w:cs="Times New Roman"/>
      <w:lang w:val="x-none"/>
    </w:rPr>
  </w:style>
  <w:style w:type="character" w:styleId="Marquedannotation">
    <w:name w:val="annotation reference"/>
    <w:basedOn w:val="Policepardfaut"/>
    <w:uiPriority w:val="99"/>
    <w:semiHidden/>
    <w:unhideWhenUsed/>
    <w:rsid w:val="00135E4B"/>
    <w:rPr>
      <w:sz w:val="16"/>
      <w:szCs w:val="16"/>
    </w:rPr>
  </w:style>
  <w:style w:type="paragraph" w:styleId="Commentaire">
    <w:name w:val="annotation text"/>
    <w:basedOn w:val="Normal"/>
    <w:link w:val="CommentaireCar"/>
    <w:uiPriority w:val="99"/>
    <w:semiHidden/>
    <w:unhideWhenUsed/>
    <w:rsid w:val="00135E4B"/>
    <w:rPr>
      <w:rFonts w:ascii="Calibri" w:eastAsia="Calibri" w:hAnsi="Calibri" w:cs="Times New Roman"/>
      <w:sz w:val="20"/>
      <w:szCs w:val="20"/>
    </w:rPr>
  </w:style>
  <w:style w:type="character" w:customStyle="1" w:styleId="CommentaireCar">
    <w:name w:val="Commentaire Car"/>
    <w:basedOn w:val="Policepardfaut"/>
    <w:link w:val="Commentaire"/>
    <w:uiPriority w:val="99"/>
    <w:semiHidden/>
    <w:rsid w:val="00135E4B"/>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135E4B"/>
    <w:rPr>
      <w:b/>
      <w:bCs/>
    </w:rPr>
  </w:style>
  <w:style w:type="character" w:customStyle="1" w:styleId="ObjetducommentaireCar">
    <w:name w:val="Objet du commentaire Car"/>
    <w:basedOn w:val="CommentaireCar"/>
    <w:link w:val="Objetducommentaire"/>
    <w:uiPriority w:val="99"/>
    <w:semiHidden/>
    <w:rsid w:val="00135E4B"/>
    <w:rPr>
      <w:rFonts w:ascii="Calibri" w:eastAsia="Calibri" w:hAnsi="Calibri" w:cs="Times New Roman"/>
      <w:b/>
      <w:bCs/>
      <w:sz w:val="20"/>
      <w:szCs w:val="20"/>
    </w:rPr>
  </w:style>
  <w:style w:type="character" w:styleId="Lienhypertextesuivi">
    <w:name w:val="FollowedHyperlink"/>
    <w:basedOn w:val="Policepardfaut"/>
    <w:uiPriority w:val="99"/>
    <w:semiHidden/>
    <w:unhideWhenUsed/>
    <w:rsid w:val="009B2D26"/>
    <w:rPr>
      <w:color w:val="800080" w:themeColor="followedHyperlink"/>
      <w:u w:val="single"/>
    </w:rPr>
  </w:style>
  <w:style w:type="paragraph" w:styleId="Notedebasdepage">
    <w:name w:val="footnote text"/>
    <w:basedOn w:val="Normal"/>
    <w:link w:val="NotedebasdepageCar"/>
    <w:uiPriority w:val="99"/>
    <w:unhideWhenUsed/>
    <w:rsid w:val="00BC7E09"/>
    <w:pPr>
      <w:spacing w:after="0" w:line="240" w:lineRule="auto"/>
    </w:pPr>
    <w:rPr>
      <w:sz w:val="24"/>
      <w:szCs w:val="24"/>
    </w:rPr>
  </w:style>
  <w:style w:type="character" w:customStyle="1" w:styleId="NotedebasdepageCar">
    <w:name w:val="Note de bas de page Car"/>
    <w:basedOn w:val="Policepardfaut"/>
    <w:link w:val="Notedebasdepage"/>
    <w:uiPriority w:val="99"/>
    <w:rsid w:val="00BC7E09"/>
    <w:rPr>
      <w:sz w:val="24"/>
      <w:szCs w:val="24"/>
    </w:rPr>
  </w:style>
  <w:style w:type="character" w:styleId="Marquenotebasdepage">
    <w:name w:val="footnote reference"/>
    <w:basedOn w:val="Policepardfaut"/>
    <w:uiPriority w:val="99"/>
    <w:unhideWhenUsed/>
    <w:rsid w:val="00BC7E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decitre.fr/" TargetMode="External"/><Relationship Id="rId12" Type="http://schemas.openxmlformats.org/officeDocument/2006/relationships/hyperlink" Target="http://even.lefigaro.fr/" TargetMode="External"/><Relationship Id="rId13" Type="http://schemas.openxmlformats.org/officeDocument/2006/relationships/hyperlink" Target="http://myboox.fr/" TargetMode="External"/><Relationship Id="rId14" Type="http://schemas.openxmlformats.org/officeDocument/2006/relationships/hyperlink" Target="http://www.20minutes.fr/livres/1250521-20131115-dictionnaire-amoureux-versailles-franck-ferrand-chez-plon-paris-france" TargetMode="External"/><Relationship Id="rId15" Type="http://schemas.openxmlformats.org/officeDocument/2006/relationships/hyperlink" Target="http://www.decitre.fr/livres/journal-d-un-amoureux-des-mots-9782035888310.html" TargetMode="External"/><Relationship Id="rId16" Type="http://schemas.openxmlformats.org/officeDocument/2006/relationships/hyperlink" Target="http://www.grodico.com"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rodico.com" TargetMode="External"/><Relationship Id="rId9" Type="http://schemas.openxmlformats.org/officeDocument/2006/relationships/hyperlink" Target="http://www.esperluete.fr/" TargetMode="External"/><Relationship Id="rId10" Type="http://schemas.openxmlformats.org/officeDocument/2006/relationships/hyperlink" Target="http://www.unitheque.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fef.org/blog/post-vaut-il-la-peine-de-renouveler-son-dictionnaire-cette-annu-de-chantal-contant-p1200-c28.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4580</Words>
  <Characters>25190</Characters>
  <Application>Microsoft Macintosh Word</Application>
  <DocSecurity>0</DocSecurity>
  <Lines>209</Lines>
  <Paragraphs>59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dc:creator>
  <cp:lastModifiedBy>Viviane Youx</cp:lastModifiedBy>
  <cp:revision>2</cp:revision>
  <dcterms:created xsi:type="dcterms:W3CDTF">2014-01-24T09:33:00Z</dcterms:created>
  <dcterms:modified xsi:type="dcterms:W3CDTF">2014-01-24T09:33:00Z</dcterms:modified>
</cp:coreProperties>
</file>