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356E76" w14:textId="77777777" w:rsidR="009074CF" w:rsidRPr="007A72BA" w:rsidRDefault="009074CF" w:rsidP="007A72BA">
      <w:pPr>
        <w:spacing w:after="0" w:line="240" w:lineRule="auto"/>
        <w:jc w:val="center"/>
        <w:rPr>
          <w:rFonts w:ascii="Arial" w:hAnsi="Arial" w:cs="Arial"/>
          <w:b/>
          <w:sz w:val="32"/>
          <w:szCs w:val="32"/>
        </w:rPr>
      </w:pPr>
      <w:r w:rsidRPr="007A72BA">
        <w:rPr>
          <w:rFonts w:ascii="Arial" w:hAnsi="Arial" w:cs="Arial"/>
          <w:b/>
          <w:sz w:val="32"/>
          <w:szCs w:val="32"/>
        </w:rPr>
        <w:t>L’enseignement du vocabulaire à l’école et au collège</w:t>
      </w:r>
    </w:p>
    <w:p w14:paraId="3EDB5B91" w14:textId="77777777" w:rsidR="009074CF" w:rsidRPr="007A72BA" w:rsidRDefault="009074CF" w:rsidP="007A72BA">
      <w:pPr>
        <w:jc w:val="center"/>
        <w:rPr>
          <w:rFonts w:ascii="Arial" w:hAnsi="Arial" w:cs="Arial"/>
          <w:b/>
          <w:sz w:val="32"/>
          <w:szCs w:val="32"/>
        </w:rPr>
      </w:pPr>
      <w:r w:rsidRPr="007A72BA">
        <w:rPr>
          <w:rFonts w:ascii="Arial" w:hAnsi="Arial" w:cs="Arial"/>
          <w:b/>
          <w:sz w:val="32"/>
          <w:szCs w:val="32"/>
        </w:rPr>
        <w:t>Quelques pistes téléchargeables commentées</w:t>
      </w:r>
      <w:r w:rsidRPr="007A72BA">
        <w:rPr>
          <w:rStyle w:val="Marquenotebasdepage"/>
          <w:rFonts w:ascii="Arial" w:hAnsi="Arial" w:cs="Arial"/>
          <w:b/>
          <w:sz w:val="32"/>
          <w:szCs w:val="32"/>
        </w:rPr>
        <w:footnoteReference w:id="1"/>
      </w:r>
    </w:p>
    <w:p w14:paraId="00549415" w14:textId="77777777" w:rsidR="00C06865" w:rsidRPr="00B94BC0" w:rsidRDefault="00164BCC" w:rsidP="00164BCC">
      <w:pPr>
        <w:spacing w:after="0" w:line="240" w:lineRule="auto"/>
        <w:rPr>
          <w:rFonts w:ascii="Arial" w:hAnsi="Arial" w:cs="Arial"/>
          <w:b/>
        </w:rPr>
      </w:pPr>
      <w:r w:rsidRPr="00B94BC0">
        <w:rPr>
          <w:rFonts w:ascii="Arial" w:hAnsi="Arial" w:cs="Arial"/>
          <w:b/>
          <w:i/>
        </w:rPr>
        <w:t>Version complétée en janvier 2014</w:t>
      </w:r>
      <w:r w:rsidR="00B94BC0">
        <w:rPr>
          <w:rFonts w:ascii="Arial" w:hAnsi="Arial" w:cs="Arial"/>
          <w:b/>
          <w:i/>
        </w:rPr>
        <w:t xml:space="preserve">            - </w:t>
      </w:r>
      <w:r w:rsidR="00B94BC0">
        <w:rPr>
          <w:rFonts w:ascii="Arial" w:hAnsi="Arial" w:cs="Arial"/>
          <w:b/>
        </w:rPr>
        <w:t xml:space="preserve">   Joëlle THEBAULT</w:t>
      </w:r>
    </w:p>
    <w:p w14:paraId="47C1AB44" w14:textId="77777777" w:rsidR="00C06865" w:rsidRPr="00B94BC0" w:rsidRDefault="00C06865" w:rsidP="00164BCC">
      <w:pPr>
        <w:spacing w:after="0" w:line="240" w:lineRule="auto"/>
        <w:rPr>
          <w:rFonts w:ascii="Arial" w:hAnsi="Arial" w:cs="Arial"/>
          <w:b/>
          <w:i/>
        </w:rPr>
      </w:pPr>
    </w:p>
    <w:p w14:paraId="6BD42E09" w14:textId="77777777" w:rsidR="00C06865" w:rsidRPr="00B94BC0" w:rsidRDefault="00C06865" w:rsidP="00164BCC">
      <w:pPr>
        <w:spacing w:after="0" w:line="240" w:lineRule="auto"/>
        <w:rPr>
          <w:rFonts w:ascii="Arial" w:hAnsi="Arial" w:cs="Arial"/>
          <w:b/>
          <w:i/>
        </w:rPr>
      </w:pPr>
      <w:r w:rsidRPr="00B94BC0">
        <w:rPr>
          <w:rFonts w:ascii="Arial" w:hAnsi="Arial" w:cs="Arial"/>
          <w:b/>
        </w:rPr>
        <w:t>Sommaire </w:t>
      </w:r>
      <w:r w:rsidRPr="00B94BC0">
        <w:rPr>
          <w:rFonts w:ascii="Arial" w:hAnsi="Arial" w:cs="Arial"/>
          <w:b/>
          <w:i/>
        </w:rPr>
        <w:t xml:space="preserve">: </w:t>
      </w:r>
      <w:bookmarkStart w:id="0" w:name="_GoBack"/>
      <w:bookmarkEnd w:id="0"/>
    </w:p>
    <w:p w14:paraId="45F711CB" w14:textId="77777777" w:rsidR="00C06865" w:rsidRPr="00B94BC0" w:rsidRDefault="00C06865" w:rsidP="00164BCC">
      <w:pPr>
        <w:spacing w:after="0" w:line="240" w:lineRule="auto"/>
        <w:rPr>
          <w:rFonts w:ascii="Arial" w:hAnsi="Arial" w:cs="Arial"/>
          <w:i/>
        </w:rPr>
      </w:pPr>
      <w:r w:rsidRPr="00B94BC0">
        <w:rPr>
          <w:rFonts w:ascii="Arial" w:hAnsi="Arial" w:cs="Arial"/>
          <w:i/>
        </w:rPr>
        <w:t>Ressources pour l’école primaire</w:t>
      </w:r>
    </w:p>
    <w:p w14:paraId="327282C5" w14:textId="77777777" w:rsidR="00C06865" w:rsidRPr="00B94BC0" w:rsidRDefault="00C06865" w:rsidP="00C06865">
      <w:pPr>
        <w:pStyle w:val="Paragraphedeliste"/>
        <w:numPr>
          <w:ilvl w:val="0"/>
          <w:numId w:val="9"/>
        </w:numPr>
        <w:spacing w:after="0" w:line="240" w:lineRule="auto"/>
        <w:rPr>
          <w:rFonts w:ascii="Arial" w:hAnsi="Arial" w:cs="Arial"/>
          <w:i/>
        </w:rPr>
      </w:pPr>
      <w:r w:rsidRPr="00B94BC0">
        <w:rPr>
          <w:rFonts w:ascii="Arial" w:hAnsi="Arial" w:cs="Arial"/>
          <w:color w:val="000000"/>
        </w:rPr>
        <w:t>Vocabulaire : éléments de référence</w:t>
      </w:r>
      <w:r w:rsidRPr="00B94BC0">
        <w:rPr>
          <w:rFonts w:ascii="Arial" w:hAnsi="Arial" w:cs="Arial"/>
          <w:i/>
        </w:rPr>
        <w:t xml:space="preserve">, </w:t>
      </w:r>
      <w:r w:rsidRPr="00B94BC0">
        <w:rPr>
          <w:rFonts w:ascii="Arial" w:hAnsi="Arial" w:cs="Arial"/>
        </w:rPr>
        <w:t>P.1</w:t>
      </w:r>
      <w:r w:rsidRPr="00B94BC0">
        <w:rPr>
          <w:rFonts w:ascii="Arial" w:hAnsi="Arial" w:cs="Arial"/>
          <w:i/>
        </w:rPr>
        <w:t xml:space="preserve"> </w:t>
      </w:r>
    </w:p>
    <w:p w14:paraId="6E0F9A3A" w14:textId="77777777" w:rsidR="00C06865" w:rsidRPr="00B94BC0" w:rsidRDefault="00C06865" w:rsidP="00C06865">
      <w:pPr>
        <w:pStyle w:val="Paragraphedeliste"/>
        <w:numPr>
          <w:ilvl w:val="0"/>
          <w:numId w:val="9"/>
        </w:numPr>
        <w:spacing w:after="0" w:line="240" w:lineRule="auto"/>
        <w:rPr>
          <w:rFonts w:ascii="Arial" w:hAnsi="Arial" w:cs="Arial"/>
          <w:i/>
        </w:rPr>
      </w:pPr>
      <w:r w:rsidRPr="00B94BC0">
        <w:rPr>
          <w:rFonts w:ascii="Arial" w:hAnsi="Arial" w:cs="Arial"/>
          <w:color w:val="000000"/>
        </w:rPr>
        <w:t>Vocabulaire : orientations pédagogiques, p.4</w:t>
      </w:r>
    </w:p>
    <w:p w14:paraId="679C9B07" w14:textId="77777777" w:rsidR="00C06865" w:rsidRPr="00B94BC0" w:rsidRDefault="00C06865" w:rsidP="00C06865">
      <w:pPr>
        <w:spacing w:after="0" w:line="240" w:lineRule="auto"/>
        <w:rPr>
          <w:rFonts w:ascii="Arial" w:hAnsi="Arial" w:cs="Arial"/>
          <w:i/>
        </w:rPr>
      </w:pPr>
      <w:r w:rsidRPr="00B94BC0">
        <w:rPr>
          <w:rFonts w:ascii="Arial" w:hAnsi="Arial" w:cs="Arial"/>
          <w:i/>
        </w:rPr>
        <w:t xml:space="preserve">Sites de chercheurs </w:t>
      </w:r>
    </w:p>
    <w:p w14:paraId="7DF45466" w14:textId="77777777" w:rsidR="00C06865" w:rsidRPr="00B94BC0" w:rsidRDefault="00C06865" w:rsidP="00C06865">
      <w:pPr>
        <w:pStyle w:val="Paragraphedeliste"/>
        <w:numPr>
          <w:ilvl w:val="0"/>
          <w:numId w:val="9"/>
        </w:numPr>
        <w:spacing w:after="0" w:line="240" w:lineRule="auto"/>
        <w:rPr>
          <w:rFonts w:ascii="Arial" w:hAnsi="Arial" w:cs="Arial"/>
        </w:rPr>
      </w:pPr>
      <w:r w:rsidRPr="00B94BC0">
        <w:rPr>
          <w:rFonts w:ascii="Arial" w:hAnsi="Arial" w:cs="Arial"/>
        </w:rPr>
        <w:t xml:space="preserve">Jacqueline </w:t>
      </w:r>
      <w:proofErr w:type="spellStart"/>
      <w:r w:rsidRPr="00B94BC0">
        <w:rPr>
          <w:rFonts w:ascii="Arial" w:hAnsi="Arial" w:cs="Arial"/>
        </w:rPr>
        <w:t>Picoche</w:t>
      </w:r>
      <w:proofErr w:type="spellEnd"/>
      <w:r w:rsidRPr="00B94BC0">
        <w:rPr>
          <w:rFonts w:ascii="Arial" w:hAnsi="Arial" w:cs="Arial"/>
        </w:rPr>
        <w:t>, p.8</w:t>
      </w:r>
    </w:p>
    <w:p w14:paraId="2156CCBC" w14:textId="77777777" w:rsidR="00C06865" w:rsidRPr="00B94BC0" w:rsidRDefault="00C06865" w:rsidP="00C06865">
      <w:pPr>
        <w:pStyle w:val="Paragraphedeliste"/>
        <w:numPr>
          <w:ilvl w:val="0"/>
          <w:numId w:val="9"/>
        </w:numPr>
        <w:spacing w:after="0" w:line="240" w:lineRule="auto"/>
        <w:rPr>
          <w:rFonts w:ascii="Arial" w:hAnsi="Arial" w:cs="Arial"/>
        </w:rPr>
      </w:pPr>
      <w:r w:rsidRPr="00B94BC0">
        <w:rPr>
          <w:rFonts w:ascii="Arial" w:hAnsi="Arial" w:cs="Arial"/>
        </w:rPr>
        <w:t xml:space="preserve">Bernard </w:t>
      </w:r>
      <w:proofErr w:type="spellStart"/>
      <w:r w:rsidRPr="00B94BC0">
        <w:rPr>
          <w:rFonts w:ascii="Arial" w:hAnsi="Arial" w:cs="Arial"/>
        </w:rPr>
        <w:t>Lété</w:t>
      </w:r>
      <w:proofErr w:type="spellEnd"/>
      <w:r w:rsidRPr="00B94BC0">
        <w:rPr>
          <w:rFonts w:ascii="Arial" w:hAnsi="Arial" w:cs="Arial"/>
        </w:rPr>
        <w:t xml:space="preserve">, p.9 </w:t>
      </w:r>
    </w:p>
    <w:p w14:paraId="19F90F8E" w14:textId="77777777" w:rsidR="00164BCC" w:rsidRPr="00B94BC0" w:rsidRDefault="00164BCC" w:rsidP="00164BCC">
      <w:pPr>
        <w:spacing w:after="0" w:line="240" w:lineRule="auto"/>
        <w:rPr>
          <w:rFonts w:ascii="Arial" w:hAnsi="Arial" w:cs="Arial"/>
          <w:b/>
          <w:i/>
        </w:rPr>
      </w:pPr>
      <w:r w:rsidRPr="00B94BC0">
        <w:rPr>
          <w:rFonts w:ascii="Arial" w:hAnsi="Arial" w:cs="Arial"/>
          <w:b/>
          <w:i/>
        </w:rPr>
        <w:t xml:space="preserve"> </w:t>
      </w:r>
    </w:p>
    <w:p w14:paraId="02D68A77" w14:textId="77777777" w:rsidR="009074CF" w:rsidRPr="00B94BC0" w:rsidRDefault="009074CF" w:rsidP="009074CF">
      <w:pPr>
        <w:spacing w:after="0"/>
        <w:rPr>
          <w:rFonts w:ascii="Arial" w:hAnsi="Arial" w:cs="Arial"/>
          <w:b/>
          <w:i/>
          <w:sz w:val="36"/>
          <w:szCs w:val="36"/>
        </w:rPr>
      </w:pPr>
      <w:r w:rsidRPr="00B94BC0">
        <w:rPr>
          <w:rFonts w:ascii="Arial" w:hAnsi="Arial" w:cs="Arial"/>
          <w:b/>
          <w:i/>
          <w:sz w:val="36"/>
          <w:szCs w:val="36"/>
        </w:rPr>
        <w:t>Ressources pour l’école primaire</w:t>
      </w:r>
    </w:p>
    <w:p w14:paraId="7B8A9C77" w14:textId="77777777" w:rsidR="009074CF" w:rsidRPr="00B94BC0" w:rsidRDefault="009074CF" w:rsidP="009074CF">
      <w:pPr>
        <w:spacing w:after="0"/>
        <w:rPr>
          <w:rFonts w:ascii="Arial" w:hAnsi="Arial" w:cs="Arial"/>
          <w:b/>
          <w:i/>
          <w:color w:val="FF0000"/>
        </w:rPr>
      </w:pPr>
      <w:r w:rsidRPr="00B94BC0">
        <w:rPr>
          <w:rFonts w:ascii="Arial" w:hAnsi="Arial" w:cs="Arial"/>
          <w:b/>
          <w:i/>
          <w:color w:val="FF0000"/>
        </w:rPr>
        <w:t xml:space="preserve">NB : </w:t>
      </w:r>
      <w:r w:rsidR="00733BF1" w:rsidRPr="00B94BC0">
        <w:rPr>
          <w:rFonts w:ascii="Arial" w:hAnsi="Arial" w:cs="Arial"/>
          <w:b/>
          <w:i/>
          <w:color w:val="FF0000"/>
        </w:rPr>
        <w:t>Certain</w:t>
      </w:r>
      <w:r w:rsidR="00AF2878" w:rsidRPr="00B94BC0">
        <w:rPr>
          <w:rFonts w:ascii="Arial" w:hAnsi="Arial" w:cs="Arial"/>
          <w:b/>
          <w:i/>
          <w:color w:val="FF0000"/>
        </w:rPr>
        <w:t xml:space="preserve">s documents visent </w:t>
      </w:r>
      <w:r w:rsidR="00733BF1" w:rsidRPr="00B94BC0">
        <w:rPr>
          <w:rFonts w:ascii="Arial" w:hAnsi="Arial" w:cs="Arial"/>
          <w:b/>
          <w:i/>
          <w:color w:val="FF0000"/>
        </w:rPr>
        <w:t xml:space="preserve">plus </w:t>
      </w:r>
      <w:r w:rsidR="00AF2878" w:rsidRPr="00B94BC0">
        <w:rPr>
          <w:rFonts w:ascii="Arial" w:hAnsi="Arial" w:cs="Arial"/>
          <w:b/>
          <w:i/>
          <w:color w:val="FF0000"/>
        </w:rPr>
        <w:t xml:space="preserve">explicitement l’école, </w:t>
      </w:r>
      <w:r w:rsidR="00733BF1" w:rsidRPr="00B94BC0">
        <w:rPr>
          <w:rFonts w:ascii="Arial" w:hAnsi="Arial" w:cs="Arial"/>
          <w:b/>
          <w:i/>
          <w:color w:val="FF0000"/>
        </w:rPr>
        <w:t xml:space="preserve">d’autres </w:t>
      </w:r>
      <w:r w:rsidR="00AF2878" w:rsidRPr="00B94BC0">
        <w:rPr>
          <w:rFonts w:ascii="Arial" w:hAnsi="Arial" w:cs="Arial"/>
          <w:b/>
          <w:i/>
          <w:color w:val="FF0000"/>
        </w:rPr>
        <w:t>le collège ou le lycée</w:t>
      </w:r>
      <w:r w:rsidR="00733BF1" w:rsidRPr="00B94BC0">
        <w:rPr>
          <w:rFonts w:ascii="Arial" w:hAnsi="Arial" w:cs="Arial"/>
          <w:b/>
          <w:i/>
          <w:color w:val="FF0000"/>
        </w:rPr>
        <w:t xml:space="preserve">. En réalité, ils </w:t>
      </w:r>
      <w:r w:rsidR="00AF2878" w:rsidRPr="00B94BC0">
        <w:rPr>
          <w:rFonts w:ascii="Arial" w:hAnsi="Arial" w:cs="Arial"/>
          <w:b/>
          <w:i/>
          <w:color w:val="FF0000"/>
        </w:rPr>
        <w:t xml:space="preserve"> </w:t>
      </w:r>
      <w:r w:rsidRPr="00B94BC0">
        <w:rPr>
          <w:rFonts w:ascii="Arial" w:hAnsi="Arial" w:cs="Arial"/>
          <w:b/>
          <w:i/>
          <w:color w:val="FF0000"/>
        </w:rPr>
        <w:t xml:space="preserve"> </w:t>
      </w:r>
      <w:r w:rsidR="00AF2878" w:rsidRPr="00B94BC0">
        <w:rPr>
          <w:rFonts w:ascii="Arial" w:hAnsi="Arial" w:cs="Arial"/>
          <w:b/>
          <w:i/>
          <w:color w:val="FF0000"/>
        </w:rPr>
        <w:t xml:space="preserve">concernent </w:t>
      </w:r>
      <w:r w:rsidRPr="00B94BC0">
        <w:rPr>
          <w:rFonts w:ascii="Arial" w:hAnsi="Arial" w:cs="Arial"/>
          <w:b/>
          <w:i/>
          <w:color w:val="FF0000"/>
        </w:rPr>
        <w:t>les enseignants d</w:t>
      </w:r>
      <w:r w:rsidR="00AF2878" w:rsidRPr="00B94BC0">
        <w:rPr>
          <w:rFonts w:ascii="Arial" w:hAnsi="Arial" w:cs="Arial"/>
          <w:b/>
          <w:i/>
          <w:color w:val="FF0000"/>
        </w:rPr>
        <w:t xml:space="preserve">ans leur ensemble, les réflexions et les pistes de travail étant toujours adaptables à différents niveaux. </w:t>
      </w:r>
      <w:r w:rsidR="00E76C81" w:rsidRPr="00B94BC0">
        <w:rPr>
          <w:rFonts w:ascii="Arial" w:hAnsi="Arial" w:cs="Arial"/>
          <w:b/>
          <w:i/>
          <w:color w:val="FF0000"/>
        </w:rPr>
        <w:t>.</w:t>
      </w:r>
    </w:p>
    <w:p w14:paraId="0FA18C01" w14:textId="77777777" w:rsidR="00E76C81" w:rsidRPr="00B94BC0" w:rsidRDefault="00E76C81" w:rsidP="009074CF">
      <w:pPr>
        <w:spacing w:after="0"/>
        <w:rPr>
          <w:rFonts w:ascii="Arial" w:hAnsi="Arial" w:cs="Arial"/>
        </w:rPr>
      </w:pPr>
    </w:p>
    <w:p w14:paraId="4384B5D7" w14:textId="77777777" w:rsidR="009074CF" w:rsidRPr="00B94BC0" w:rsidRDefault="009074CF" w:rsidP="009074CF">
      <w:pPr>
        <w:spacing w:after="0"/>
        <w:rPr>
          <w:rFonts w:ascii="Arial" w:hAnsi="Arial" w:cs="Arial"/>
          <w:iCs/>
          <w:sz w:val="28"/>
          <w:szCs w:val="28"/>
        </w:rPr>
      </w:pPr>
      <w:r w:rsidRPr="00B94BC0">
        <w:rPr>
          <w:rFonts w:ascii="Arial" w:hAnsi="Arial" w:cs="Arial"/>
          <w:b/>
          <w:color w:val="000000"/>
          <w:sz w:val="28"/>
          <w:szCs w:val="28"/>
        </w:rPr>
        <w:t xml:space="preserve">Vocabulaire : éléments de référence, </w:t>
      </w:r>
      <w:r w:rsidRPr="00B94BC0">
        <w:rPr>
          <w:rFonts w:ascii="Arial" w:hAnsi="Arial" w:cs="Arial"/>
          <w:color w:val="000000"/>
          <w:sz w:val="28"/>
          <w:szCs w:val="28"/>
        </w:rPr>
        <w:t>novembre 2011 (consulté le 13/05/13)</w:t>
      </w:r>
    </w:p>
    <w:p w14:paraId="5540CAC7" w14:textId="77777777" w:rsidR="009074CF" w:rsidRPr="00B94BC0" w:rsidRDefault="007A72BA" w:rsidP="009074CF">
      <w:pPr>
        <w:spacing w:after="0"/>
        <w:rPr>
          <w:rFonts w:ascii="Arial" w:hAnsi="Arial" w:cs="Arial"/>
        </w:rPr>
      </w:pPr>
      <w:r w:rsidRPr="00B94BC0">
        <w:rPr>
          <w:rFonts w:ascii="Arial" w:hAnsi="Arial" w:cs="Arial"/>
        </w:rPr>
        <w:fldChar w:fldCharType="begin"/>
      </w:r>
      <w:r w:rsidRPr="00B94BC0">
        <w:rPr>
          <w:rFonts w:ascii="Arial" w:hAnsi="Arial" w:cs="Arial"/>
        </w:rPr>
        <w:instrText xml:space="preserve"> HYPERLINK "http://eduscol.education.fr/pid25992-cid58555/elements-de-reference.html" \t "_blank" </w:instrText>
      </w:r>
      <w:r w:rsidRPr="00B94BC0">
        <w:rPr>
          <w:rFonts w:ascii="Arial" w:hAnsi="Arial" w:cs="Arial"/>
        </w:rPr>
        <w:fldChar w:fldCharType="separate"/>
      </w:r>
      <w:r w:rsidR="009074CF" w:rsidRPr="00B94BC0">
        <w:rPr>
          <w:rStyle w:val="Lienhypertexte"/>
          <w:rFonts w:ascii="Arial" w:hAnsi="Arial" w:cs="Arial"/>
        </w:rPr>
        <w:t>http://eduscol.education.fr/pid25992-cid58555/elements-de-reference.html</w:t>
      </w:r>
      <w:r w:rsidRPr="00B94BC0">
        <w:rPr>
          <w:rStyle w:val="Lienhypertexte"/>
          <w:rFonts w:ascii="Arial" w:hAnsi="Arial" w:cs="Arial"/>
        </w:rPr>
        <w:fldChar w:fldCharType="end"/>
      </w:r>
    </w:p>
    <w:p w14:paraId="31B00DAF" w14:textId="77777777" w:rsidR="009074CF" w:rsidRPr="00B94BC0" w:rsidRDefault="009074CF" w:rsidP="009074CF">
      <w:pPr>
        <w:spacing w:after="0"/>
        <w:rPr>
          <w:rFonts w:ascii="Arial" w:hAnsi="Arial" w:cs="Arial"/>
        </w:rPr>
      </w:pPr>
    </w:p>
    <w:p w14:paraId="4A09C0CD" w14:textId="77777777" w:rsidR="009074CF" w:rsidRPr="00B94BC0" w:rsidRDefault="009074CF" w:rsidP="00B94BC0">
      <w:pPr>
        <w:spacing w:after="0"/>
        <w:ind w:left="708"/>
        <w:rPr>
          <w:rFonts w:ascii="Arial" w:hAnsi="Arial" w:cs="Arial"/>
          <w:i/>
          <w:sz w:val="24"/>
          <w:szCs w:val="24"/>
        </w:rPr>
      </w:pPr>
      <w:r w:rsidRPr="00B94BC0">
        <w:rPr>
          <w:rFonts w:ascii="Arial" w:hAnsi="Arial" w:cs="Arial"/>
          <w:i/>
          <w:sz w:val="24"/>
          <w:szCs w:val="24"/>
        </w:rPr>
        <w:t>Ces documents mettent en lumière les enjeux de l’enseignement du vocabulaire tels qu’ils sont perçus aujourd’hui par des chercheurs clairement identifiés. Il s’agit bien d’éléments qui éclairent la réflexion didactique et non d’un texte  cohérent</w:t>
      </w:r>
      <w:r w:rsidRPr="00B94BC0">
        <w:rPr>
          <w:rStyle w:val="Marquenotebasdepage"/>
          <w:rFonts w:ascii="Arial" w:hAnsi="Arial" w:cs="Arial"/>
          <w:i/>
          <w:sz w:val="24"/>
          <w:szCs w:val="24"/>
        </w:rPr>
        <w:footnoteReference w:id="2"/>
      </w:r>
      <w:r w:rsidRPr="00B94BC0">
        <w:rPr>
          <w:rFonts w:ascii="Arial" w:hAnsi="Arial" w:cs="Arial"/>
          <w:i/>
          <w:sz w:val="24"/>
          <w:szCs w:val="24"/>
        </w:rPr>
        <w:t xml:space="preserve"> délivrant des instructions </w:t>
      </w:r>
      <w:proofErr w:type="gramStart"/>
      <w:r w:rsidRPr="00B94BC0">
        <w:rPr>
          <w:rFonts w:ascii="Arial" w:hAnsi="Arial" w:cs="Arial"/>
          <w:i/>
          <w:sz w:val="24"/>
          <w:szCs w:val="24"/>
        </w:rPr>
        <w:t>concrètes</w:t>
      </w:r>
      <w:proofErr w:type="gramEnd"/>
      <w:r w:rsidRPr="00B94BC0">
        <w:rPr>
          <w:rFonts w:ascii="Arial" w:hAnsi="Arial" w:cs="Arial"/>
          <w:i/>
          <w:sz w:val="24"/>
          <w:szCs w:val="24"/>
        </w:rPr>
        <w:t xml:space="preserve">.  Tous ne comportent pas de bibliographie, et celles qui sont fournies renvoient majoritairement à des ouvrages en anglais. </w:t>
      </w:r>
    </w:p>
    <w:p w14:paraId="73364439" w14:textId="77777777" w:rsidR="009074CF" w:rsidRPr="00B94BC0" w:rsidRDefault="009074CF" w:rsidP="009074CF">
      <w:pPr>
        <w:spacing w:after="0"/>
        <w:rPr>
          <w:rFonts w:ascii="Arial" w:hAnsi="Arial" w:cs="Arial"/>
        </w:rPr>
      </w:pPr>
    </w:p>
    <w:p w14:paraId="03E4310D" w14:textId="77777777" w:rsidR="009074CF" w:rsidRPr="00B94BC0" w:rsidRDefault="007A72BA" w:rsidP="009074CF">
      <w:pPr>
        <w:shd w:val="clear" w:color="auto" w:fill="FFFFFF"/>
        <w:autoSpaceDE w:val="0"/>
        <w:autoSpaceDN w:val="0"/>
        <w:adjustRightInd w:val="0"/>
        <w:spacing w:after="0" w:line="240" w:lineRule="auto"/>
        <w:outlineLvl w:val="3"/>
        <w:rPr>
          <w:rFonts w:ascii="Arial" w:hAnsi="Arial" w:cs="Arial"/>
        </w:rPr>
      </w:pPr>
      <w:r w:rsidRPr="00B94BC0">
        <w:rPr>
          <w:rFonts w:ascii="Arial" w:hAnsi="Arial" w:cs="Arial"/>
        </w:rPr>
        <w:fldChar w:fldCharType="begin"/>
      </w:r>
      <w:r w:rsidRPr="00B94BC0">
        <w:rPr>
          <w:rFonts w:ascii="Arial" w:hAnsi="Arial" w:cs="Arial"/>
        </w:rPr>
        <w:instrText xml:space="preserve"> HYPERLINK "http://media.eduscol.education.fr/file/Dossier_vocabulaire/13/6/Alain_Bentolila_111202_avec_couv_201136.pdf" \t "_blank" \o "Le vocabulaire : pour dire et lire, Alain Bentolila (PDF-127.24 Ko-Nouvelle fenêtre)" </w:instrText>
      </w:r>
      <w:r w:rsidRPr="00B94BC0">
        <w:rPr>
          <w:rFonts w:ascii="Arial" w:hAnsi="Arial" w:cs="Arial"/>
        </w:rPr>
        <w:fldChar w:fldCharType="separate"/>
      </w:r>
      <w:r w:rsidR="009074CF" w:rsidRPr="00B94BC0">
        <w:rPr>
          <w:rStyle w:val="Lienhypertexte"/>
          <w:rFonts w:ascii="Arial" w:hAnsi="Arial" w:cs="Arial"/>
          <w:b/>
          <w:bCs/>
          <w:color w:val="460067"/>
        </w:rPr>
        <w:t>Le vocabulaire : pour dire et lire</w:t>
      </w:r>
      <w:r w:rsidRPr="00B94BC0">
        <w:rPr>
          <w:rStyle w:val="Lienhypertexte"/>
          <w:rFonts w:ascii="Arial" w:hAnsi="Arial" w:cs="Arial"/>
          <w:b/>
          <w:bCs/>
          <w:color w:val="460067"/>
        </w:rPr>
        <w:fldChar w:fldCharType="end"/>
      </w:r>
      <w:r w:rsidR="009074CF" w:rsidRPr="00B94BC0">
        <w:rPr>
          <w:rFonts w:ascii="Arial" w:hAnsi="Arial" w:cs="Arial"/>
        </w:rPr>
        <w:t xml:space="preserve">, Alain </w:t>
      </w:r>
      <w:proofErr w:type="spellStart"/>
      <w:r w:rsidR="009074CF" w:rsidRPr="00B94BC0">
        <w:rPr>
          <w:rFonts w:ascii="Arial" w:hAnsi="Arial" w:cs="Arial"/>
        </w:rPr>
        <w:t>Bentolila</w:t>
      </w:r>
      <w:proofErr w:type="spellEnd"/>
      <w:r w:rsidR="009074CF" w:rsidRPr="00B94BC0">
        <w:rPr>
          <w:rFonts w:ascii="Arial" w:hAnsi="Arial" w:cs="Arial"/>
        </w:rPr>
        <w:t xml:space="preserve"> (8 pages)</w:t>
      </w:r>
    </w:p>
    <w:p w14:paraId="643A7A64" w14:textId="77777777" w:rsidR="009074CF" w:rsidRPr="00B94BC0" w:rsidRDefault="009074CF" w:rsidP="009074CF">
      <w:pPr>
        <w:shd w:val="clear" w:color="auto" w:fill="FFFFFF"/>
        <w:autoSpaceDE w:val="0"/>
        <w:autoSpaceDN w:val="0"/>
        <w:adjustRightInd w:val="0"/>
        <w:spacing w:after="0" w:line="240" w:lineRule="auto"/>
        <w:outlineLvl w:val="3"/>
        <w:rPr>
          <w:rFonts w:ascii="Arial" w:hAnsi="Arial" w:cs="Arial"/>
        </w:rPr>
      </w:pPr>
      <w:r w:rsidRPr="00B94BC0">
        <w:rPr>
          <w:rFonts w:ascii="Arial" w:hAnsi="Arial" w:cs="Arial"/>
          <w:color w:val="8653C7"/>
          <w:lang w:eastAsia="fr-FR"/>
        </w:rPr>
        <w:t xml:space="preserve">Enjeu : </w:t>
      </w:r>
      <w:r w:rsidRPr="00B94BC0">
        <w:rPr>
          <w:rFonts w:ascii="Arial" w:hAnsi="Arial" w:cs="Arial"/>
          <w:iCs/>
          <w:color w:val="000000"/>
          <w:lang w:eastAsia="fr-FR"/>
        </w:rPr>
        <w:t>L'auteur définit précisément les enjeux d'un développement suffisamment étendu du vocabulaire pour permettre à chacun d'exprimer ses idées au plus près de sa pensée et d'entrer de manière efficace dans l'écrit et la lecture. C'est un enjeu de vie autant qu'une mise en jeu du destin</w:t>
      </w:r>
      <w:r w:rsidR="00164BCC" w:rsidRPr="00B94BC0">
        <w:rPr>
          <w:rFonts w:ascii="Arial" w:hAnsi="Arial" w:cs="Arial"/>
          <w:iCs/>
          <w:color w:val="000000"/>
          <w:lang w:eastAsia="fr-FR"/>
        </w:rPr>
        <w:t xml:space="preserve"> </w:t>
      </w:r>
      <w:r w:rsidRPr="00B94BC0">
        <w:rPr>
          <w:rFonts w:ascii="Arial" w:hAnsi="Arial" w:cs="Arial"/>
          <w:iCs/>
          <w:color w:val="000000"/>
          <w:lang w:eastAsia="fr-FR"/>
        </w:rPr>
        <w:t>scolaire.</w:t>
      </w:r>
    </w:p>
    <w:p w14:paraId="327630C9" w14:textId="77777777" w:rsidR="009074CF" w:rsidRPr="00B94BC0" w:rsidRDefault="009074CF" w:rsidP="009074CF">
      <w:pPr>
        <w:autoSpaceDE w:val="0"/>
        <w:autoSpaceDN w:val="0"/>
        <w:adjustRightInd w:val="0"/>
        <w:spacing w:after="0" w:line="240" w:lineRule="auto"/>
        <w:rPr>
          <w:rFonts w:ascii="Arial" w:hAnsi="Arial" w:cs="Arial"/>
          <w:i/>
          <w:color w:val="000000"/>
          <w:lang w:eastAsia="fr-FR"/>
        </w:rPr>
      </w:pPr>
    </w:p>
    <w:p w14:paraId="7B3A5C6B" w14:textId="77777777" w:rsidR="009074CF" w:rsidRPr="00B94BC0" w:rsidRDefault="009074CF" w:rsidP="00B94BC0">
      <w:pPr>
        <w:autoSpaceDE w:val="0"/>
        <w:autoSpaceDN w:val="0"/>
        <w:adjustRightInd w:val="0"/>
        <w:spacing w:after="0" w:line="240" w:lineRule="auto"/>
        <w:ind w:left="360"/>
        <w:rPr>
          <w:rFonts w:ascii="Arial" w:hAnsi="Arial" w:cs="Arial"/>
          <w:i/>
          <w:lang w:eastAsia="fr-FR"/>
        </w:rPr>
      </w:pPr>
      <w:r w:rsidRPr="00B94BC0">
        <w:rPr>
          <w:rFonts w:ascii="Arial" w:hAnsi="Arial" w:cs="Arial"/>
          <w:i/>
          <w:color w:val="000000"/>
          <w:lang w:eastAsia="fr-FR"/>
        </w:rPr>
        <w:t>L’auteur évoque le poids des mots, le rôle du contexte, la méfiance qui s’installe trop souvent envers les mots peu usités. Il plaide pour  </w:t>
      </w:r>
      <w:r w:rsidRPr="00B94BC0">
        <w:rPr>
          <w:rFonts w:ascii="Arial" w:hAnsi="Arial" w:cs="Arial"/>
          <w:lang w:eastAsia="fr-FR"/>
        </w:rPr>
        <w:t>l’éducation à un vocabulaire juste et fort</w:t>
      </w:r>
      <w:r w:rsidRPr="00B94BC0">
        <w:rPr>
          <w:rFonts w:ascii="Arial" w:hAnsi="Arial" w:cs="Arial"/>
          <w:i/>
          <w:lang w:eastAsia="fr-FR"/>
        </w:rPr>
        <w:t xml:space="preserve">.  Il esquisse des exemples d’activités allant en ce sens. </w:t>
      </w:r>
      <w:r w:rsidRPr="00B94BC0">
        <w:rPr>
          <w:rFonts w:ascii="Arial" w:hAnsi="Arial" w:cs="Arial"/>
          <w:i/>
          <w:color w:val="000000"/>
          <w:lang w:eastAsia="fr-FR"/>
        </w:rPr>
        <w:t>Il souligne  </w:t>
      </w:r>
      <w:r w:rsidRPr="00B94BC0">
        <w:rPr>
          <w:rFonts w:ascii="Arial" w:hAnsi="Arial" w:cs="Arial"/>
          <w:bCs/>
          <w:lang w:eastAsia="fr-FR"/>
        </w:rPr>
        <w:t>l’importance décisive de la quantité et de la qualité du vocabulaire</w:t>
      </w:r>
      <w:r w:rsidRPr="00B94BC0">
        <w:rPr>
          <w:rFonts w:ascii="Arial" w:hAnsi="Arial" w:cs="Arial"/>
          <w:bCs/>
          <w:i/>
          <w:lang w:eastAsia="fr-FR"/>
        </w:rPr>
        <w:t xml:space="preserve"> </w:t>
      </w:r>
      <w:r w:rsidRPr="00B94BC0">
        <w:rPr>
          <w:rFonts w:ascii="Arial" w:hAnsi="Arial" w:cs="Arial"/>
          <w:i/>
          <w:lang w:eastAsia="fr-FR"/>
        </w:rPr>
        <w:t xml:space="preserve"> pour qu’un enfant apprenne à lire : </w:t>
      </w:r>
      <w:r w:rsidRPr="00B94BC0">
        <w:rPr>
          <w:rFonts w:ascii="Arial" w:hAnsi="Arial" w:cs="Arial"/>
          <w:bCs/>
          <w:iCs/>
          <w:lang w:eastAsia="fr-FR"/>
        </w:rPr>
        <w:t xml:space="preserve">c’est le déficit du vocabulaire oral qui empêche l’enfant d’accéder au sens </w:t>
      </w:r>
      <w:r w:rsidRPr="00B94BC0">
        <w:rPr>
          <w:rFonts w:ascii="Arial" w:hAnsi="Arial" w:cs="Arial"/>
          <w:bCs/>
          <w:lang w:eastAsia="fr-FR"/>
        </w:rPr>
        <w:t>des mots écrits</w:t>
      </w:r>
      <w:r w:rsidRPr="00B94BC0">
        <w:rPr>
          <w:rFonts w:ascii="Arial" w:hAnsi="Arial" w:cs="Arial"/>
          <w:lang w:eastAsia="fr-FR"/>
        </w:rPr>
        <w:t xml:space="preserve">.  </w:t>
      </w:r>
      <w:r w:rsidRPr="00B94BC0">
        <w:rPr>
          <w:rFonts w:ascii="Arial" w:hAnsi="Arial" w:cs="Arial"/>
          <w:i/>
          <w:lang w:eastAsia="fr-FR"/>
        </w:rPr>
        <w:t xml:space="preserve">Les inégalités dans ce domaine doivent être combattues par un apprentissage systématique du vocabulaire, qui passe par la </w:t>
      </w:r>
      <w:proofErr w:type="spellStart"/>
      <w:r w:rsidRPr="00B94BC0">
        <w:rPr>
          <w:rFonts w:ascii="Arial" w:hAnsi="Arial" w:cs="Arial"/>
          <w:i/>
          <w:lang w:eastAsia="fr-FR"/>
        </w:rPr>
        <w:t>décontextualisation</w:t>
      </w:r>
      <w:proofErr w:type="spellEnd"/>
      <w:r w:rsidRPr="00B94BC0">
        <w:rPr>
          <w:rFonts w:ascii="Arial" w:hAnsi="Arial" w:cs="Arial"/>
          <w:i/>
          <w:lang w:eastAsia="fr-FR"/>
        </w:rPr>
        <w:t xml:space="preserve"> des mots. </w:t>
      </w:r>
    </w:p>
    <w:p w14:paraId="08F86711" w14:textId="77777777" w:rsidR="009074CF" w:rsidRPr="00B94BC0" w:rsidRDefault="009074CF" w:rsidP="007A2BFA">
      <w:pPr>
        <w:pStyle w:val="Paragraphedeliste"/>
        <w:numPr>
          <w:ilvl w:val="0"/>
          <w:numId w:val="6"/>
        </w:numPr>
        <w:autoSpaceDE w:val="0"/>
        <w:autoSpaceDN w:val="0"/>
        <w:adjustRightInd w:val="0"/>
        <w:spacing w:after="0" w:line="240" w:lineRule="auto"/>
        <w:rPr>
          <w:rFonts w:ascii="Arial" w:hAnsi="Arial" w:cs="Arial"/>
          <w:i/>
        </w:rPr>
      </w:pPr>
      <w:r w:rsidRPr="00B94BC0">
        <w:rPr>
          <w:rFonts w:ascii="Arial" w:hAnsi="Arial" w:cs="Arial"/>
          <w:i/>
          <w:color w:val="000000"/>
          <w:lang w:eastAsia="fr-FR"/>
        </w:rPr>
        <w:t xml:space="preserve">Texte tout </w:t>
      </w:r>
      <w:proofErr w:type="gramStart"/>
      <w:r w:rsidRPr="00B94BC0">
        <w:rPr>
          <w:rFonts w:ascii="Arial" w:hAnsi="Arial" w:cs="Arial"/>
          <w:i/>
          <w:color w:val="000000"/>
          <w:lang w:eastAsia="fr-FR"/>
        </w:rPr>
        <w:t>à</w:t>
      </w:r>
      <w:proofErr w:type="gramEnd"/>
      <w:r w:rsidRPr="00B94BC0">
        <w:rPr>
          <w:rFonts w:ascii="Arial" w:hAnsi="Arial" w:cs="Arial"/>
          <w:i/>
          <w:color w:val="000000"/>
          <w:lang w:eastAsia="fr-FR"/>
        </w:rPr>
        <w:t xml:space="preserve"> fait accessible, un peu général mais émaillé d’exemples,  sans grandes surprises pour quia lu des articles de cet auteur. </w:t>
      </w:r>
    </w:p>
    <w:p w14:paraId="3C96A3C2" w14:textId="77777777" w:rsidR="009074CF" w:rsidRPr="00B94BC0" w:rsidRDefault="009074CF" w:rsidP="009074CF">
      <w:pPr>
        <w:autoSpaceDE w:val="0"/>
        <w:autoSpaceDN w:val="0"/>
        <w:adjustRightInd w:val="0"/>
        <w:spacing w:after="0" w:line="240" w:lineRule="auto"/>
        <w:rPr>
          <w:rFonts w:ascii="Arial" w:hAnsi="Arial" w:cs="Arial"/>
          <w:i/>
        </w:rPr>
      </w:pPr>
    </w:p>
    <w:p w14:paraId="7A15263C" w14:textId="77777777" w:rsidR="009074CF" w:rsidRPr="00B94BC0" w:rsidRDefault="007A72BA" w:rsidP="009074CF">
      <w:pPr>
        <w:autoSpaceDE w:val="0"/>
        <w:autoSpaceDN w:val="0"/>
        <w:adjustRightInd w:val="0"/>
        <w:spacing w:after="0" w:line="240" w:lineRule="auto"/>
        <w:rPr>
          <w:rFonts w:ascii="Arial" w:hAnsi="Arial" w:cs="Arial"/>
          <w:color w:val="8653C7"/>
          <w:lang w:eastAsia="fr-FR"/>
        </w:rPr>
      </w:pPr>
      <w:r w:rsidRPr="00B94BC0">
        <w:rPr>
          <w:rFonts w:ascii="Arial" w:hAnsi="Arial" w:cs="Arial"/>
        </w:rPr>
        <w:fldChar w:fldCharType="begin"/>
      </w:r>
      <w:r w:rsidRPr="00B94BC0">
        <w:rPr>
          <w:rFonts w:ascii="Arial" w:hAnsi="Arial" w:cs="Arial"/>
        </w:rPr>
        <w:instrText xml:space="preserve"> HYPERLINK "http://media.eduscol.education.fr/file/Dossier_vocabulaire/15/0/Pascale_Cole_111202_avec_couv_201150.pdf" \t "_blank" \o "Les apports de la dimension morphologique de la langue, Pascale Colé (PDF-249.26 Ko-Nouvelle fenêtre)" </w:instrText>
      </w:r>
      <w:r w:rsidRPr="00B94BC0">
        <w:rPr>
          <w:rFonts w:ascii="Arial" w:hAnsi="Arial" w:cs="Arial"/>
        </w:rPr>
        <w:fldChar w:fldCharType="separate"/>
      </w:r>
      <w:r w:rsidR="009074CF" w:rsidRPr="00B94BC0">
        <w:rPr>
          <w:rStyle w:val="Lienhypertexte"/>
          <w:rFonts w:ascii="Arial" w:hAnsi="Arial" w:cs="Arial"/>
          <w:b/>
          <w:bCs/>
          <w:color w:val="460067"/>
        </w:rPr>
        <w:t>Le développement du vocabulaire à l'école primaire : les apports de la dimension morphologique de la langue</w:t>
      </w:r>
      <w:r w:rsidRPr="00B94BC0">
        <w:rPr>
          <w:rStyle w:val="Lienhypertexte"/>
          <w:rFonts w:ascii="Arial" w:hAnsi="Arial" w:cs="Arial"/>
          <w:b/>
          <w:bCs/>
          <w:color w:val="460067"/>
        </w:rPr>
        <w:fldChar w:fldCharType="end"/>
      </w:r>
      <w:r w:rsidR="009074CF" w:rsidRPr="00B94BC0">
        <w:rPr>
          <w:rFonts w:ascii="Arial" w:hAnsi="Arial" w:cs="Arial"/>
        </w:rPr>
        <w:t xml:space="preserve">, Pascale </w:t>
      </w:r>
      <w:proofErr w:type="spellStart"/>
      <w:r w:rsidR="009074CF" w:rsidRPr="00B94BC0">
        <w:rPr>
          <w:rFonts w:ascii="Arial" w:hAnsi="Arial" w:cs="Arial"/>
        </w:rPr>
        <w:t>Colé</w:t>
      </w:r>
      <w:proofErr w:type="spellEnd"/>
      <w:r w:rsidR="009074CF" w:rsidRPr="00B94BC0">
        <w:rPr>
          <w:rFonts w:ascii="Arial" w:hAnsi="Arial" w:cs="Arial"/>
          <w:color w:val="8653C7"/>
          <w:lang w:eastAsia="fr-FR"/>
        </w:rPr>
        <w:t xml:space="preserve"> </w:t>
      </w:r>
      <w:r w:rsidR="009074CF" w:rsidRPr="00B94BC0">
        <w:rPr>
          <w:rFonts w:ascii="Arial" w:hAnsi="Arial" w:cs="Arial"/>
          <w:lang w:eastAsia="fr-FR"/>
        </w:rPr>
        <w:t>(11 pages)</w:t>
      </w:r>
    </w:p>
    <w:p w14:paraId="1868C70F" w14:textId="77777777" w:rsidR="009074CF" w:rsidRPr="00B94BC0" w:rsidRDefault="009074CF" w:rsidP="009074CF">
      <w:pPr>
        <w:autoSpaceDE w:val="0"/>
        <w:autoSpaceDN w:val="0"/>
        <w:adjustRightInd w:val="0"/>
        <w:spacing w:after="0" w:line="240" w:lineRule="auto"/>
        <w:rPr>
          <w:rFonts w:ascii="Arial" w:hAnsi="Arial" w:cs="Arial"/>
          <w:iCs/>
          <w:color w:val="000000"/>
          <w:lang w:eastAsia="fr-FR"/>
        </w:rPr>
      </w:pPr>
      <w:r w:rsidRPr="00B94BC0">
        <w:rPr>
          <w:rFonts w:ascii="Arial" w:hAnsi="Arial" w:cs="Arial"/>
          <w:color w:val="8653C7"/>
          <w:lang w:eastAsia="fr-FR"/>
        </w:rPr>
        <w:t xml:space="preserve">Enjeu : </w:t>
      </w:r>
      <w:r w:rsidRPr="00B94BC0">
        <w:rPr>
          <w:rFonts w:ascii="Arial" w:hAnsi="Arial" w:cs="Arial"/>
          <w:iCs/>
          <w:color w:val="000000"/>
          <w:lang w:eastAsia="fr-FR"/>
        </w:rPr>
        <w:t>Développer le vocabulaire grâce à une analyse morphologique explicite des mots, tirer profit de la fréquence importante des mots complexes du vocabulaire oral et écrit à l’école primaire.</w:t>
      </w:r>
    </w:p>
    <w:p w14:paraId="06A93649" w14:textId="77777777" w:rsidR="009074CF" w:rsidRPr="00B94BC0" w:rsidRDefault="009074CF" w:rsidP="00B94BC0">
      <w:pPr>
        <w:autoSpaceDE w:val="0"/>
        <w:autoSpaceDN w:val="0"/>
        <w:adjustRightInd w:val="0"/>
        <w:spacing w:after="0" w:line="240" w:lineRule="auto"/>
        <w:ind w:left="708"/>
        <w:rPr>
          <w:rFonts w:ascii="Arial" w:hAnsi="Arial" w:cs="Arial"/>
          <w:i/>
          <w:iCs/>
          <w:color w:val="000000"/>
          <w:lang w:eastAsia="fr-FR"/>
        </w:rPr>
      </w:pPr>
    </w:p>
    <w:p w14:paraId="24944BF6" w14:textId="77777777" w:rsidR="009074CF" w:rsidRPr="00B94BC0" w:rsidRDefault="009074CF" w:rsidP="00B94BC0">
      <w:pPr>
        <w:autoSpaceDE w:val="0"/>
        <w:autoSpaceDN w:val="0"/>
        <w:adjustRightInd w:val="0"/>
        <w:spacing w:after="0" w:line="240" w:lineRule="auto"/>
        <w:ind w:left="708"/>
        <w:rPr>
          <w:rFonts w:ascii="Arial" w:hAnsi="Arial" w:cs="Arial"/>
          <w:lang w:eastAsia="fr-FR"/>
        </w:rPr>
      </w:pPr>
      <w:r w:rsidRPr="00B94BC0">
        <w:rPr>
          <w:rFonts w:ascii="Arial" w:hAnsi="Arial" w:cs="Arial"/>
          <w:i/>
          <w:iCs/>
          <w:color w:val="000000"/>
          <w:lang w:eastAsia="fr-FR"/>
        </w:rPr>
        <w:t>L’auteur souligne l’importance du vocabulaire dans la compréhension, et plus particulièrement le poids quantitatif des mots complexes dans les textes des manuels scolaires.  </w:t>
      </w:r>
      <w:r w:rsidRPr="00B94BC0">
        <w:rPr>
          <w:rFonts w:ascii="Arial" w:hAnsi="Arial" w:cs="Arial"/>
          <w:lang w:eastAsia="fr-FR"/>
        </w:rPr>
        <w:t xml:space="preserve">Un enseignement systématique à l’analyse morphologique constitue donc une piste de travail très prometteuse pour l’enseignement du vocabulaire.   </w:t>
      </w:r>
      <w:r w:rsidRPr="00B94BC0">
        <w:rPr>
          <w:rFonts w:ascii="Arial" w:hAnsi="Arial" w:cs="Arial"/>
          <w:i/>
          <w:lang w:eastAsia="fr-FR"/>
        </w:rPr>
        <w:t>Les traitements linguistiques nécessaires à la reconnaissance des mots complexes sont précisément expliqués à l’aide d’exemples</w:t>
      </w:r>
      <w:r w:rsidRPr="00B94BC0">
        <w:rPr>
          <w:rFonts w:ascii="Arial" w:hAnsi="Arial" w:cs="Arial"/>
          <w:lang w:eastAsia="fr-FR"/>
        </w:rPr>
        <w:t xml:space="preserve">. </w:t>
      </w:r>
      <w:r w:rsidRPr="00B94BC0">
        <w:rPr>
          <w:rFonts w:ascii="Arial" w:hAnsi="Arial" w:cs="Arial"/>
          <w:i/>
          <w:lang w:eastAsia="fr-FR"/>
        </w:rPr>
        <w:t xml:space="preserve">On voit aussi le rôle des connaissances morphologiques dans l’apprentissage de la lecture et la compréhension par inférence de mots nouveaux : </w:t>
      </w:r>
      <w:r w:rsidRPr="00B94BC0">
        <w:rPr>
          <w:rFonts w:ascii="Arial" w:hAnsi="Arial" w:cs="Arial"/>
          <w:lang w:eastAsia="fr-FR"/>
        </w:rPr>
        <w:t xml:space="preserve">Selon les chercheurs, la </w:t>
      </w:r>
      <w:r w:rsidR="00B94BC0" w:rsidRPr="00B94BC0">
        <w:rPr>
          <w:rFonts w:ascii="Arial" w:hAnsi="Arial" w:cs="Arial"/>
          <w:lang w:eastAsia="fr-FR"/>
        </w:rPr>
        <w:t>maitrise</w:t>
      </w:r>
      <w:r w:rsidRPr="00B94BC0">
        <w:rPr>
          <w:rFonts w:ascii="Arial" w:hAnsi="Arial" w:cs="Arial"/>
          <w:lang w:eastAsia="fr-FR"/>
        </w:rPr>
        <w:t xml:space="preserve"> des règles morphologiques provoquerait un phénomène de « propagation » qui permettrait, chaque jour, pour chaque mot appris d’en comprendre en plus 1 à 3 (en moyenne) qui lui sont reliés morphologiquement. </w:t>
      </w:r>
      <w:r w:rsidRPr="00B94BC0">
        <w:rPr>
          <w:rFonts w:ascii="Arial" w:hAnsi="Arial" w:cs="Arial"/>
          <w:i/>
          <w:lang w:eastAsia="fr-FR"/>
        </w:rPr>
        <w:t>Utiliser l’analyse morphologique est moins fastidieux et plus efficace pour comprendre un mot inconnu que le recours au dictionnaire (difficile à comprendre) ou au contexte.</w:t>
      </w:r>
      <w:r w:rsidRPr="00B94BC0">
        <w:rPr>
          <w:rFonts w:ascii="Arial" w:hAnsi="Arial" w:cs="Arial"/>
          <w:lang w:eastAsia="fr-FR"/>
        </w:rPr>
        <w:t xml:space="preserve"> </w:t>
      </w:r>
    </w:p>
    <w:p w14:paraId="6832F41B" w14:textId="77777777" w:rsidR="009074CF" w:rsidRPr="00B94BC0" w:rsidRDefault="009074CF" w:rsidP="007A2BFA">
      <w:pPr>
        <w:pStyle w:val="Paragraphedeliste"/>
        <w:numPr>
          <w:ilvl w:val="0"/>
          <w:numId w:val="6"/>
        </w:numPr>
        <w:autoSpaceDE w:val="0"/>
        <w:autoSpaceDN w:val="0"/>
        <w:adjustRightInd w:val="0"/>
        <w:spacing w:after="0" w:line="240" w:lineRule="auto"/>
        <w:rPr>
          <w:rFonts w:ascii="Arial" w:hAnsi="Arial" w:cs="Arial"/>
          <w:i/>
          <w:lang w:eastAsia="fr-FR"/>
        </w:rPr>
      </w:pPr>
      <w:r w:rsidRPr="00B94BC0">
        <w:rPr>
          <w:rFonts w:ascii="Arial" w:hAnsi="Arial" w:cs="Arial"/>
          <w:i/>
          <w:lang w:eastAsia="fr-FR"/>
        </w:rPr>
        <w:t xml:space="preserve">Le texte est précis d’un point de vue linguistique, mais les mots savants y sont en nombre limité et toujours illustrés par des exemples. Ceux qui ne l’étaient pas devraient sortir de </w:t>
      </w:r>
      <w:proofErr w:type="gramStart"/>
      <w:r w:rsidRPr="00B94BC0">
        <w:rPr>
          <w:rFonts w:ascii="Arial" w:hAnsi="Arial" w:cs="Arial"/>
          <w:i/>
          <w:lang w:eastAsia="fr-FR"/>
        </w:rPr>
        <w:t>cette lecture convaincus</w:t>
      </w:r>
      <w:proofErr w:type="gramEnd"/>
      <w:r w:rsidRPr="00B94BC0">
        <w:rPr>
          <w:rFonts w:ascii="Arial" w:hAnsi="Arial" w:cs="Arial"/>
          <w:i/>
          <w:lang w:eastAsia="fr-FR"/>
        </w:rPr>
        <w:t xml:space="preserve"> de l’intérêt d’un travail régulier sur la morphologie dès la classe de CP. </w:t>
      </w:r>
    </w:p>
    <w:p w14:paraId="05CBA48D" w14:textId="77777777" w:rsidR="009074CF" w:rsidRPr="00B94BC0" w:rsidRDefault="009074CF" w:rsidP="009074CF">
      <w:pPr>
        <w:autoSpaceDE w:val="0"/>
        <w:autoSpaceDN w:val="0"/>
        <w:adjustRightInd w:val="0"/>
        <w:spacing w:after="0" w:line="240" w:lineRule="auto"/>
        <w:rPr>
          <w:rFonts w:ascii="Arial" w:hAnsi="Arial" w:cs="Arial"/>
          <w:lang w:eastAsia="fr-FR"/>
        </w:rPr>
      </w:pPr>
    </w:p>
    <w:p w14:paraId="7074688C" w14:textId="77777777" w:rsidR="009074CF" w:rsidRPr="00B94BC0" w:rsidRDefault="007A72BA" w:rsidP="009074CF">
      <w:pPr>
        <w:autoSpaceDE w:val="0"/>
        <w:autoSpaceDN w:val="0"/>
        <w:adjustRightInd w:val="0"/>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"http://media.eduscol.education.fr/file/Dossier_vocabulaire/14/6/Jacques_Crinon_111202_avec_couv_201146.pdf" \t "_blank" \o "Lexique et compréhensi</w:instrText>
      </w:r>
      <w:r w:rsidRPr="00B94BC0">
        <w:rPr>
          <w:rFonts w:ascii="Arial" w:hAnsi="Arial" w:cs="Arial"/>
        </w:rPr>
        <w:instrText xml:space="preserve">on des textes, Jacques Crinon (PDF-229.83 Ko-Nouvelle fenêtre)" </w:instrText>
      </w:r>
      <w:r w:rsidRPr="00B94BC0">
        <w:rPr>
          <w:rFonts w:ascii="Arial" w:hAnsi="Arial" w:cs="Arial"/>
        </w:rPr>
        <w:fldChar w:fldCharType="separate"/>
      </w:r>
      <w:r w:rsidR="009074CF" w:rsidRPr="00B94BC0">
        <w:rPr>
          <w:rStyle w:val="Lienhypertexte"/>
          <w:rFonts w:ascii="Arial" w:hAnsi="Arial" w:cs="Arial"/>
          <w:b/>
          <w:bCs/>
          <w:color w:val="460067"/>
        </w:rPr>
        <w:t>Lexique et compréhension des textes</w:t>
      </w:r>
      <w:r w:rsidRPr="00B94BC0">
        <w:rPr>
          <w:rStyle w:val="Lienhypertexte"/>
          <w:rFonts w:ascii="Arial" w:hAnsi="Arial" w:cs="Arial"/>
          <w:b/>
          <w:bCs/>
          <w:color w:val="460067"/>
        </w:rPr>
        <w:fldChar w:fldCharType="end"/>
      </w:r>
      <w:r w:rsidR="009074CF" w:rsidRPr="00B94BC0">
        <w:rPr>
          <w:rFonts w:ascii="Arial" w:hAnsi="Arial" w:cs="Arial"/>
        </w:rPr>
        <w:t xml:space="preserve">, Jacques </w:t>
      </w:r>
      <w:proofErr w:type="spellStart"/>
      <w:r w:rsidR="009074CF" w:rsidRPr="00B94BC0">
        <w:rPr>
          <w:rFonts w:ascii="Arial" w:hAnsi="Arial" w:cs="Arial"/>
        </w:rPr>
        <w:t>Crinon</w:t>
      </w:r>
      <w:proofErr w:type="spellEnd"/>
      <w:r w:rsidR="009074CF" w:rsidRPr="00B94BC0">
        <w:rPr>
          <w:rFonts w:ascii="Arial" w:hAnsi="Arial" w:cs="Arial"/>
        </w:rPr>
        <w:t xml:space="preserve"> (11 pages)</w:t>
      </w:r>
    </w:p>
    <w:p w14:paraId="3CDBACF5" w14:textId="77777777" w:rsidR="009074CF" w:rsidRPr="00B94BC0" w:rsidRDefault="009074CF" w:rsidP="009074CF">
      <w:pPr>
        <w:autoSpaceDE w:val="0"/>
        <w:autoSpaceDN w:val="0"/>
        <w:adjustRightInd w:val="0"/>
        <w:spacing w:after="0" w:line="240" w:lineRule="auto"/>
        <w:ind w:left="12"/>
        <w:rPr>
          <w:rFonts w:ascii="Arial" w:hAnsi="Arial" w:cs="Arial"/>
          <w:iCs/>
          <w:color w:val="000000"/>
          <w:lang w:eastAsia="fr-FR"/>
        </w:rPr>
      </w:pPr>
      <w:r w:rsidRPr="00B94BC0">
        <w:rPr>
          <w:rFonts w:ascii="Arial" w:hAnsi="Arial" w:cs="Arial"/>
          <w:color w:val="8653C7"/>
          <w:lang w:eastAsia="fr-FR"/>
        </w:rPr>
        <w:t xml:space="preserve">Enjeu : </w:t>
      </w:r>
      <w:r w:rsidRPr="00B94BC0">
        <w:rPr>
          <w:rFonts w:ascii="Arial" w:hAnsi="Arial" w:cs="Arial"/>
          <w:iCs/>
          <w:color w:val="000000"/>
          <w:lang w:eastAsia="fr-FR"/>
        </w:rPr>
        <w:t>Développer des stratégies d’exploitation du vocabulaire et mettre en œuvre une régulation de la compréhension des écrits.</w:t>
      </w:r>
    </w:p>
    <w:p w14:paraId="528714A2" w14:textId="77777777" w:rsidR="009074CF" w:rsidRPr="00B94BC0" w:rsidRDefault="009074CF" w:rsidP="009074CF">
      <w:pPr>
        <w:autoSpaceDE w:val="0"/>
        <w:autoSpaceDN w:val="0"/>
        <w:adjustRightInd w:val="0"/>
        <w:spacing w:after="0" w:line="240" w:lineRule="auto"/>
        <w:ind w:left="12"/>
        <w:rPr>
          <w:rFonts w:ascii="Arial" w:hAnsi="Arial" w:cs="Arial"/>
        </w:rPr>
      </w:pPr>
    </w:p>
    <w:p w14:paraId="232F7EB1" w14:textId="77777777" w:rsidR="009074CF" w:rsidRPr="00B94BC0" w:rsidRDefault="009074CF" w:rsidP="00B94BC0">
      <w:pPr>
        <w:autoSpaceDE w:val="0"/>
        <w:autoSpaceDN w:val="0"/>
        <w:adjustRightInd w:val="0"/>
        <w:spacing w:after="0" w:line="240" w:lineRule="auto"/>
        <w:ind w:left="708"/>
        <w:rPr>
          <w:rFonts w:ascii="Arial" w:hAnsi="Arial" w:cs="Arial"/>
          <w:lang w:eastAsia="fr-FR"/>
        </w:rPr>
      </w:pPr>
      <w:r w:rsidRPr="00B94BC0">
        <w:rPr>
          <w:rFonts w:ascii="Arial" w:hAnsi="Arial" w:cs="Arial"/>
          <w:i/>
          <w:lang w:eastAsia="fr-FR"/>
        </w:rPr>
        <w:t>Les représentations courantes sur le rôle de la connaissance du vocabulaire dans les activités de lecture, de même que le rôle de celle-ci dans l’acquisition du vocabulaire doivent être nuancées. « </w:t>
      </w:r>
      <w:r w:rsidRPr="00B94BC0">
        <w:rPr>
          <w:rFonts w:ascii="Arial" w:hAnsi="Arial" w:cs="Arial"/>
          <w:lang w:eastAsia="fr-FR"/>
        </w:rPr>
        <w:t xml:space="preserve">Lire un texte aboutit à se construire une représentation mentale de la situation décrite par ce texte. » </w:t>
      </w:r>
      <w:r w:rsidRPr="00B94BC0">
        <w:rPr>
          <w:rFonts w:ascii="Arial" w:hAnsi="Arial" w:cs="Arial"/>
          <w:i/>
          <w:lang w:eastAsia="fr-FR"/>
        </w:rPr>
        <w:t xml:space="preserve">L’identification des mots est un passage obligé et doit être assez efficace pour permettre le traitement des mots à d’autres niveaux. Pour permettre la construction de la cohérence du texte, il faut des apprentissages stratégiques (recours au contexte, utilisation de la </w:t>
      </w:r>
      <w:proofErr w:type="gramStart"/>
      <w:r w:rsidRPr="00B94BC0">
        <w:rPr>
          <w:rFonts w:ascii="Arial" w:hAnsi="Arial" w:cs="Arial"/>
          <w:i/>
          <w:lang w:eastAsia="fr-FR"/>
        </w:rPr>
        <w:t>morphologie…)</w:t>
      </w:r>
      <w:proofErr w:type="gramEnd"/>
      <w:r w:rsidRPr="00B94BC0">
        <w:rPr>
          <w:rFonts w:ascii="Arial" w:hAnsi="Arial" w:cs="Arial"/>
          <w:i/>
          <w:lang w:eastAsia="fr-FR"/>
        </w:rPr>
        <w:t>. Par ailleurs, des recherches sur le développement du vocabulaire chez l’enfant montrent le rôle joué par les lectures. Mais leur effet est très inégalitaire, trop aléatoire pour qu’on puisse s’en contenter. Plusieurs propositions qui découlent des analyses précédentes sont donc faites « </w:t>
      </w:r>
      <w:r w:rsidRPr="00B94BC0">
        <w:rPr>
          <w:rFonts w:ascii="Arial" w:hAnsi="Arial" w:cs="Arial"/>
          <w:lang w:eastAsia="fr-FR"/>
        </w:rPr>
        <w:t>pour</w:t>
      </w:r>
      <w:r w:rsidRPr="00B94BC0">
        <w:rPr>
          <w:rFonts w:ascii="Arial" w:hAnsi="Arial" w:cs="Arial"/>
          <w:i/>
          <w:lang w:eastAsia="fr-FR"/>
        </w:rPr>
        <w:t xml:space="preserve"> </w:t>
      </w:r>
      <w:r w:rsidRPr="00B94BC0">
        <w:rPr>
          <w:rFonts w:ascii="Arial" w:hAnsi="Arial" w:cs="Arial"/>
          <w:lang w:eastAsia="fr-FR"/>
        </w:rPr>
        <w:t xml:space="preserve">que les élèves, lorsqu’ils lisent des textes, ne soient pas arrêtés par leurs ignorances lexicales et pour favoriser le rôle de ces lecture dans le développement de leur vocabulaire. » </w:t>
      </w:r>
    </w:p>
    <w:p w14:paraId="701C1F18" w14:textId="77777777" w:rsidR="009074CF" w:rsidRPr="00B94BC0" w:rsidRDefault="009074CF" w:rsidP="00B94BC0">
      <w:pPr>
        <w:autoSpaceDE w:val="0"/>
        <w:autoSpaceDN w:val="0"/>
        <w:adjustRightInd w:val="0"/>
        <w:spacing w:after="0" w:line="240" w:lineRule="auto"/>
        <w:ind w:left="708"/>
        <w:rPr>
          <w:rFonts w:ascii="Arial" w:hAnsi="Arial" w:cs="Arial"/>
          <w:i/>
          <w:lang w:eastAsia="fr-FR"/>
        </w:rPr>
      </w:pPr>
    </w:p>
    <w:p w14:paraId="01E1D0E9" w14:textId="77777777" w:rsidR="009074CF" w:rsidRPr="00B94BC0" w:rsidRDefault="009074CF" w:rsidP="00B94BC0">
      <w:pPr>
        <w:autoSpaceDE w:val="0"/>
        <w:autoSpaceDN w:val="0"/>
        <w:adjustRightInd w:val="0"/>
        <w:spacing w:after="0" w:line="240" w:lineRule="auto"/>
        <w:ind w:left="708"/>
        <w:rPr>
          <w:rFonts w:ascii="Arial" w:hAnsi="Arial" w:cs="Arial"/>
          <w:i/>
          <w:lang w:eastAsia="fr-FR"/>
        </w:rPr>
      </w:pPr>
      <w:r w:rsidRPr="00B94BC0">
        <w:rPr>
          <w:rFonts w:ascii="Arial" w:hAnsi="Arial" w:cs="Arial"/>
          <w:i/>
          <w:lang w:eastAsia="fr-FR"/>
        </w:rPr>
        <w:t xml:space="preserve">Intéressant à tous les niveaux d’enseignement, le texte se réfère constamment aux pratiques de classe courantes pour montrer lesquelles se justifient, lesquelles posent problème, et ceci de façon très clairement argumentée. Il donne à réfléchir à tous les enseignants, qu’ils aient déjà perçu ou non la complexité des processus de compréhension, et fournit de surcroit des pistes de travail concrètes et claires. La bibliographie comporte plusieurs titres en français.  </w:t>
      </w:r>
    </w:p>
    <w:p w14:paraId="4F18316B" w14:textId="77777777" w:rsidR="009074CF" w:rsidRPr="00B94BC0" w:rsidRDefault="009074CF" w:rsidP="009074CF">
      <w:pPr>
        <w:pStyle w:val="Paragraphedeliste"/>
        <w:autoSpaceDE w:val="0"/>
        <w:autoSpaceDN w:val="0"/>
        <w:adjustRightInd w:val="0"/>
        <w:spacing w:after="0" w:line="240" w:lineRule="auto"/>
        <w:ind w:left="372"/>
        <w:rPr>
          <w:rFonts w:ascii="Arial" w:hAnsi="Arial" w:cs="Arial"/>
        </w:rPr>
      </w:pPr>
    </w:p>
    <w:p w14:paraId="6E2CA73E" w14:textId="77777777" w:rsidR="009074CF" w:rsidRPr="00B94BC0" w:rsidRDefault="007A72BA" w:rsidP="009074CF">
      <w:pPr>
        <w:autoSpaceDE w:val="0"/>
        <w:autoSpaceDN w:val="0"/>
        <w:adjustRightInd w:val="0"/>
        <w:spacing w:after="0" w:line="240" w:lineRule="auto"/>
        <w:rPr>
          <w:rFonts w:ascii="Arial" w:hAnsi="Arial" w:cs="Arial"/>
          <w:lang w:eastAsia="fr-FR"/>
        </w:rPr>
      </w:pPr>
      <w:r w:rsidRPr="00B94BC0">
        <w:rPr>
          <w:rFonts w:ascii="Arial" w:hAnsi="Arial" w:cs="Arial"/>
        </w:rPr>
        <w:fldChar w:fldCharType="begin"/>
      </w:r>
      <w:r w:rsidRPr="00B94BC0">
        <w:rPr>
          <w:rFonts w:ascii="Arial" w:hAnsi="Arial" w:cs="Arial"/>
        </w:rPr>
        <w:instrText xml:space="preserve"> HYPERLINK "http://media.eduscol.education.fr/file/Dossier_vocabulaire/14/2/Guy_Denhiere_111202_avec_couv_201142.pdf" \t "_blank" \o "L'acquisition du vocabulaire, Guy Denhière &amp; Sandra Jhean-Larose (PDF-150.00 Ko-Nouvelle fenêtre)" </w:instrText>
      </w:r>
      <w:r w:rsidRPr="00B94BC0">
        <w:rPr>
          <w:rFonts w:ascii="Arial" w:hAnsi="Arial" w:cs="Arial"/>
        </w:rPr>
        <w:fldChar w:fldCharType="separate"/>
      </w:r>
      <w:r w:rsidR="009074CF" w:rsidRPr="00B94BC0">
        <w:rPr>
          <w:rStyle w:val="Lienhypertexte"/>
          <w:rFonts w:ascii="Arial" w:hAnsi="Arial" w:cs="Arial"/>
          <w:b/>
          <w:bCs/>
          <w:color w:val="460067"/>
        </w:rPr>
        <w:t>L'acquisition du vocabulaire</w:t>
      </w:r>
      <w:r w:rsidRPr="00B94BC0">
        <w:rPr>
          <w:rStyle w:val="Lienhypertexte"/>
          <w:rFonts w:ascii="Arial" w:hAnsi="Arial" w:cs="Arial"/>
          <w:b/>
          <w:bCs/>
          <w:color w:val="460067"/>
        </w:rPr>
        <w:fldChar w:fldCharType="end"/>
      </w:r>
      <w:r w:rsidR="009074CF" w:rsidRPr="00B94BC0">
        <w:rPr>
          <w:rFonts w:ascii="Arial" w:hAnsi="Arial" w:cs="Arial"/>
        </w:rPr>
        <w:t xml:space="preserve">, Guy </w:t>
      </w:r>
      <w:proofErr w:type="spellStart"/>
      <w:r w:rsidR="009074CF" w:rsidRPr="00B94BC0">
        <w:rPr>
          <w:rFonts w:ascii="Arial" w:hAnsi="Arial" w:cs="Arial"/>
        </w:rPr>
        <w:t>Denhière</w:t>
      </w:r>
      <w:proofErr w:type="spellEnd"/>
      <w:r w:rsidR="009074CF" w:rsidRPr="00B94BC0">
        <w:rPr>
          <w:rFonts w:ascii="Arial" w:hAnsi="Arial" w:cs="Arial"/>
        </w:rPr>
        <w:t xml:space="preserve"> &amp; Sandra </w:t>
      </w:r>
      <w:proofErr w:type="spellStart"/>
      <w:r w:rsidR="009074CF" w:rsidRPr="00B94BC0">
        <w:rPr>
          <w:rFonts w:ascii="Arial" w:hAnsi="Arial" w:cs="Arial"/>
        </w:rPr>
        <w:t>Jhean-Larose</w:t>
      </w:r>
      <w:proofErr w:type="spellEnd"/>
      <w:r w:rsidR="009074CF" w:rsidRPr="00B94BC0">
        <w:rPr>
          <w:rFonts w:ascii="Arial" w:hAnsi="Arial" w:cs="Arial"/>
          <w:color w:val="8653C7"/>
          <w:lang w:eastAsia="fr-FR"/>
        </w:rPr>
        <w:t xml:space="preserve"> </w:t>
      </w:r>
      <w:r w:rsidR="009074CF" w:rsidRPr="00B94BC0">
        <w:rPr>
          <w:rFonts w:ascii="Arial" w:hAnsi="Arial" w:cs="Arial"/>
          <w:lang w:eastAsia="fr-FR"/>
        </w:rPr>
        <w:t>(6 pages)</w:t>
      </w:r>
    </w:p>
    <w:p w14:paraId="4218F068" w14:textId="77777777" w:rsidR="009074CF" w:rsidRPr="00B94BC0" w:rsidRDefault="009074CF" w:rsidP="009074CF">
      <w:pPr>
        <w:autoSpaceDE w:val="0"/>
        <w:autoSpaceDN w:val="0"/>
        <w:adjustRightInd w:val="0"/>
        <w:spacing w:after="0" w:line="240" w:lineRule="auto"/>
        <w:rPr>
          <w:rFonts w:ascii="Arial" w:hAnsi="Arial" w:cs="Arial"/>
          <w:iCs/>
          <w:color w:val="000000"/>
          <w:lang w:eastAsia="fr-FR"/>
        </w:rPr>
      </w:pPr>
      <w:r w:rsidRPr="00B94BC0">
        <w:rPr>
          <w:rFonts w:ascii="Arial" w:hAnsi="Arial" w:cs="Arial"/>
          <w:color w:val="8653C7"/>
          <w:lang w:eastAsia="fr-FR"/>
        </w:rPr>
        <w:t xml:space="preserve">Enjeu : </w:t>
      </w:r>
      <w:r w:rsidRPr="00B94BC0">
        <w:rPr>
          <w:rFonts w:ascii="Arial" w:hAnsi="Arial" w:cs="Arial"/>
          <w:iCs/>
          <w:color w:val="000000"/>
          <w:lang w:eastAsia="fr-FR"/>
        </w:rPr>
        <w:t xml:space="preserve">Traiter ici du vocabulaire, de son acquisition, de sa représentation en mémoire et de son rôle dans la compréhension et la production du langage, oral ou écrit. On y suppose une acquisition « normale » du langage, laquelle s’accompagne de variations considérables sous </w:t>
      </w:r>
      <w:r w:rsidRPr="00B94BC0">
        <w:rPr>
          <w:rFonts w:ascii="Arial" w:hAnsi="Arial" w:cs="Arial"/>
          <w:iCs/>
          <w:color w:val="000000"/>
          <w:lang w:eastAsia="fr-FR"/>
        </w:rPr>
        <w:lastRenderedPageBreak/>
        <w:t>l’effet de facteurs bien répertoriés tels que le milieu social, économique, culturel des parents, l’habitat, etc.</w:t>
      </w:r>
    </w:p>
    <w:p w14:paraId="51CB9B6C" w14:textId="77777777" w:rsidR="009074CF" w:rsidRPr="00B94BC0" w:rsidRDefault="009074CF" w:rsidP="009074CF">
      <w:pPr>
        <w:autoSpaceDE w:val="0"/>
        <w:autoSpaceDN w:val="0"/>
        <w:adjustRightInd w:val="0"/>
        <w:spacing w:after="0" w:line="240" w:lineRule="auto"/>
        <w:rPr>
          <w:rFonts w:ascii="Arial" w:hAnsi="Arial" w:cs="Arial"/>
          <w:iCs/>
          <w:color w:val="000000"/>
          <w:lang w:eastAsia="fr-FR"/>
        </w:rPr>
      </w:pPr>
    </w:p>
    <w:p w14:paraId="0B166FAE" w14:textId="77777777" w:rsidR="00B94BC0" w:rsidRDefault="009074CF" w:rsidP="00B94BC0">
      <w:pPr>
        <w:autoSpaceDE w:val="0"/>
        <w:autoSpaceDN w:val="0"/>
        <w:adjustRightInd w:val="0"/>
        <w:spacing w:after="0" w:line="240" w:lineRule="auto"/>
        <w:rPr>
          <w:rFonts w:ascii="Arial" w:hAnsi="Arial" w:cs="Arial"/>
          <w:lang w:eastAsia="fr-FR"/>
        </w:rPr>
      </w:pPr>
      <w:r w:rsidRPr="00B94BC0">
        <w:rPr>
          <w:rFonts w:ascii="Arial" w:hAnsi="Arial" w:cs="Arial"/>
          <w:lang w:eastAsia="fr-FR"/>
        </w:rPr>
        <w:t xml:space="preserve">Par acquisition du vocabulaire, on entend la </w:t>
      </w:r>
      <w:r w:rsidRPr="00B94BC0">
        <w:rPr>
          <w:rFonts w:ascii="Arial" w:hAnsi="Arial" w:cs="Arial"/>
          <w:bCs/>
          <w:lang w:eastAsia="fr-FR"/>
        </w:rPr>
        <w:t xml:space="preserve">construction d’une représentation mentale stable </w:t>
      </w:r>
      <w:r w:rsidRPr="00B94BC0">
        <w:rPr>
          <w:rFonts w:ascii="Arial" w:hAnsi="Arial" w:cs="Arial"/>
          <w:lang w:eastAsia="fr-FR"/>
        </w:rPr>
        <w:t xml:space="preserve">formée d’un </w:t>
      </w:r>
      <w:r w:rsidRPr="00B94BC0">
        <w:rPr>
          <w:rFonts w:ascii="Arial" w:hAnsi="Arial" w:cs="Arial"/>
          <w:bCs/>
          <w:lang w:eastAsia="fr-FR"/>
        </w:rPr>
        <w:t xml:space="preserve">signifié </w:t>
      </w:r>
      <w:r w:rsidRPr="00B94BC0">
        <w:rPr>
          <w:rFonts w:ascii="Arial" w:hAnsi="Arial" w:cs="Arial"/>
          <w:lang w:eastAsia="fr-FR"/>
        </w:rPr>
        <w:t xml:space="preserve">et d’un </w:t>
      </w:r>
      <w:r w:rsidRPr="00B94BC0">
        <w:rPr>
          <w:rFonts w:ascii="Arial" w:hAnsi="Arial" w:cs="Arial"/>
          <w:bCs/>
          <w:lang w:eastAsia="fr-FR"/>
        </w:rPr>
        <w:t xml:space="preserve">signifiant </w:t>
      </w:r>
      <w:r w:rsidRPr="00B94BC0">
        <w:rPr>
          <w:rFonts w:ascii="Arial" w:hAnsi="Arial" w:cs="Arial"/>
          <w:lang w:eastAsia="fr-FR"/>
        </w:rPr>
        <w:t>(au moins un) associés de manière privilégiée avec des probabilités d’évocation de l’un par l’autre non nécessairement symétriques et univoques. </w:t>
      </w:r>
    </w:p>
    <w:p w14:paraId="76C719D5" w14:textId="77777777" w:rsidR="009074CF" w:rsidRPr="00B94BC0" w:rsidRDefault="00B94BC0" w:rsidP="00B94BC0">
      <w:pPr>
        <w:autoSpaceDE w:val="0"/>
        <w:autoSpaceDN w:val="0"/>
        <w:adjustRightInd w:val="0"/>
        <w:spacing w:after="0" w:line="240" w:lineRule="auto"/>
        <w:ind w:left="360"/>
        <w:rPr>
          <w:rFonts w:ascii="Arial" w:hAnsi="Arial" w:cs="Arial"/>
          <w:i/>
          <w:lang w:eastAsia="fr-FR"/>
        </w:rPr>
      </w:pPr>
      <w:r>
        <w:rPr>
          <w:rFonts w:ascii="Arial" w:hAnsi="Arial" w:cs="Arial"/>
          <w:lang w:eastAsia="fr-FR"/>
        </w:rPr>
        <w:br/>
      </w:r>
      <w:r w:rsidR="009074CF" w:rsidRPr="00B94BC0">
        <w:rPr>
          <w:rFonts w:ascii="Arial" w:hAnsi="Arial" w:cs="Arial"/>
          <w:i/>
          <w:lang w:eastAsia="fr-FR"/>
        </w:rPr>
        <w:t xml:space="preserve">Les auteurs s’appuient sur la recherche de ces 20 dernières années pour contester la notion de « lexique mental », très représentée en France. </w:t>
      </w:r>
      <w:r w:rsidR="009074CF" w:rsidRPr="00B94BC0">
        <w:rPr>
          <w:rFonts w:ascii="Arial" w:eastAsia="Times New Roman" w:hAnsi="Arial" w:cs="Arial"/>
          <w:color w:val="474747"/>
          <w:lang w:eastAsia="fr-FR"/>
        </w:rPr>
        <w:t xml:space="preserve"> </w:t>
      </w:r>
      <w:r w:rsidR="009074CF" w:rsidRPr="00B94BC0">
        <w:rPr>
          <w:rFonts w:ascii="Arial" w:eastAsia="Times New Roman" w:hAnsi="Arial" w:cs="Arial"/>
          <w:i/>
          <w:color w:val="474747"/>
          <w:lang w:eastAsia="fr-FR"/>
        </w:rPr>
        <w:t xml:space="preserve">Le </w:t>
      </w:r>
      <w:r w:rsidR="009074CF" w:rsidRPr="00B94BC0">
        <w:rPr>
          <w:rFonts w:ascii="Arial" w:hAnsi="Arial" w:cs="Arial"/>
          <w:i/>
          <w:lang w:eastAsia="fr-FR"/>
        </w:rPr>
        <w:t>vocabulaire s’acquiert en extrayant des invariants</w:t>
      </w:r>
      <w:r w:rsidR="009074CF" w:rsidRPr="00B94BC0">
        <w:rPr>
          <w:rFonts w:ascii="Arial" w:hAnsi="Arial" w:cs="Arial"/>
          <w:lang w:eastAsia="fr-FR"/>
        </w:rPr>
        <w:t xml:space="preserve">  par abstraction d’éléments communs à des occurrences (…) dans des situ</w:t>
      </w:r>
      <w:r w:rsidR="007A2BFA" w:rsidRPr="00B94BC0">
        <w:rPr>
          <w:rFonts w:ascii="Arial" w:hAnsi="Arial" w:cs="Arial"/>
          <w:lang w:eastAsia="fr-FR"/>
        </w:rPr>
        <w:t>ations et des contextes variés.</w:t>
      </w:r>
      <w:r w:rsidR="009074CF" w:rsidRPr="00B94BC0">
        <w:rPr>
          <w:rFonts w:ascii="Arial" w:hAnsi="Arial" w:cs="Arial"/>
          <w:lang w:eastAsia="fr-FR"/>
        </w:rPr>
        <w:t xml:space="preserve"> </w:t>
      </w:r>
      <w:r w:rsidR="009074CF" w:rsidRPr="00B94BC0">
        <w:rPr>
          <w:rFonts w:ascii="Arial" w:hAnsi="Arial" w:cs="Arial"/>
          <w:i/>
          <w:lang w:eastAsia="fr-FR"/>
        </w:rPr>
        <w:t>Les auteurs soulignent les limites du recours à l’image et à contrario l’importance</w:t>
      </w:r>
      <w:r w:rsidR="009074CF" w:rsidRPr="00B94BC0">
        <w:rPr>
          <w:rFonts w:ascii="Arial" w:hAnsi="Arial" w:cs="Arial"/>
          <w:lang w:eastAsia="fr-FR"/>
        </w:rPr>
        <w:t xml:space="preserve"> </w:t>
      </w:r>
      <w:r w:rsidR="009074CF" w:rsidRPr="00B94BC0">
        <w:rPr>
          <w:rFonts w:ascii="Arial" w:hAnsi="Arial" w:cs="Arial"/>
          <w:i/>
          <w:lang w:eastAsia="fr-FR"/>
        </w:rPr>
        <w:t>des</w:t>
      </w:r>
      <w:r w:rsidR="007A2BFA" w:rsidRPr="00B94BC0">
        <w:rPr>
          <w:rFonts w:ascii="Arial" w:hAnsi="Arial" w:cs="Arial"/>
          <w:lang w:eastAsia="fr-FR"/>
        </w:rPr>
        <w:t xml:space="preserve"> </w:t>
      </w:r>
      <w:r w:rsidR="009074CF" w:rsidRPr="00B94BC0">
        <w:rPr>
          <w:rFonts w:ascii="Arial" w:hAnsi="Arial" w:cs="Arial"/>
          <w:lang w:eastAsia="fr-FR"/>
        </w:rPr>
        <w:t>activités de généralisation et de discrimination</w:t>
      </w:r>
      <w:r w:rsidR="009074CF" w:rsidRPr="00B94BC0">
        <w:rPr>
          <w:rFonts w:ascii="Arial" w:hAnsi="Arial" w:cs="Arial"/>
          <w:i/>
          <w:lang w:eastAsia="fr-FR"/>
        </w:rPr>
        <w:t>. Ils concluent sur les moyens d’installer  </w:t>
      </w:r>
      <w:r w:rsidR="009074CF" w:rsidRPr="00B94BC0">
        <w:rPr>
          <w:rFonts w:ascii="Arial" w:hAnsi="Arial" w:cs="Arial"/>
          <w:lang w:eastAsia="fr-FR"/>
        </w:rPr>
        <w:t>l’envie d’apprendre </w:t>
      </w:r>
      <w:r w:rsidR="009074CF" w:rsidRPr="00B94BC0">
        <w:rPr>
          <w:rFonts w:ascii="Arial" w:hAnsi="Arial" w:cs="Arial"/>
          <w:i/>
          <w:lang w:eastAsia="fr-FR"/>
        </w:rPr>
        <w:t xml:space="preserve">afin de lutter contre les inégalités. </w:t>
      </w:r>
    </w:p>
    <w:p w14:paraId="4F37065A" w14:textId="77777777" w:rsidR="009074CF" w:rsidRPr="00B94BC0" w:rsidRDefault="009074CF" w:rsidP="00B94BC0">
      <w:pPr>
        <w:pStyle w:val="Paragraphedeliste"/>
        <w:numPr>
          <w:ilvl w:val="0"/>
          <w:numId w:val="6"/>
        </w:numPr>
        <w:autoSpaceDE w:val="0"/>
        <w:autoSpaceDN w:val="0"/>
        <w:adjustRightInd w:val="0"/>
        <w:spacing w:after="0" w:line="240" w:lineRule="auto"/>
        <w:ind w:left="1080"/>
        <w:rPr>
          <w:rFonts w:ascii="Arial" w:hAnsi="Arial" w:cs="Arial"/>
          <w:i/>
          <w:lang w:eastAsia="fr-FR"/>
        </w:rPr>
      </w:pPr>
      <w:r w:rsidRPr="00B94BC0">
        <w:rPr>
          <w:rFonts w:ascii="Arial" w:hAnsi="Arial" w:cs="Arial"/>
          <w:i/>
          <w:lang w:eastAsia="fr-FR"/>
        </w:rPr>
        <w:t xml:space="preserve">Le texte intéressera des enseignants de tous niveaux, peut-être plus particulièrement dans les premiers cycles d’enseignement, dont les pratiques usuelles sont contestées de façon très solidement argumentée. Sa lecture nécessite cependant une certaine familiarité avec le vocabulaire linguistique.  </w:t>
      </w:r>
    </w:p>
    <w:p w14:paraId="0CFB7BD9" w14:textId="77777777" w:rsidR="009074CF" w:rsidRPr="00B94BC0" w:rsidRDefault="009074CF" w:rsidP="009074CF">
      <w:pPr>
        <w:autoSpaceDE w:val="0"/>
        <w:autoSpaceDN w:val="0"/>
        <w:adjustRightInd w:val="0"/>
        <w:spacing w:after="0" w:line="240" w:lineRule="auto"/>
        <w:rPr>
          <w:rFonts w:ascii="Arial" w:eastAsia="Times New Roman" w:hAnsi="Arial" w:cs="Arial"/>
          <w:i/>
          <w:color w:val="474747"/>
          <w:lang w:eastAsia="fr-FR"/>
        </w:rPr>
      </w:pPr>
    </w:p>
    <w:p w14:paraId="26CADC72" w14:textId="77777777" w:rsidR="009074CF" w:rsidRPr="00B94BC0" w:rsidRDefault="007A72BA" w:rsidP="009074CF">
      <w:pPr>
        <w:autoSpaceDE w:val="0"/>
        <w:autoSpaceDN w:val="0"/>
        <w:adjustRightInd w:val="0"/>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"http://media.eduscol.education.fr/file/Dossier_vocabulaire/14/0/Francis_Marcoin_111202_avec_couv_201140.pdf" \t "_blank" \o "La question du vocabulaire, dans une perspective littéraire, Francis Mar</w:instrText>
      </w:r>
      <w:r w:rsidRPr="00B94BC0">
        <w:rPr>
          <w:rFonts w:ascii="Arial" w:hAnsi="Arial" w:cs="Arial"/>
        </w:rPr>
        <w:instrText xml:space="preserve">coin (PDF-109.01 Ko-Nouvelle fenêtre)" </w:instrText>
      </w:r>
      <w:r w:rsidRPr="00B94BC0">
        <w:rPr>
          <w:rFonts w:ascii="Arial" w:hAnsi="Arial" w:cs="Arial"/>
        </w:rPr>
        <w:fldChar w:fldCharType="separate"/>
      </w:r>
      <w:r w:rsidR="009074CF" w:rsidRPr="00B94BC0">
        <w:rPr>
          <w:rStyle w:val="Lienhypertexte"/>
          <w:rFonts w:ascii="Arial" w:hAnsi="Arial" w:cs="Arial"/>
          <w:b/>
          <w:bCs/>
          <w:color w:val="460067"/>
        </w:rPr>
        <w:t>La question du vocabulaire, dans une perspective littéraire</w:t>
      </w:r>
      <w:r w:rsidRPr="00B94BC0">
        <w:rPr>
          <w:rStyle w:val="Lienhypertexte"/>
          <w:rFonts w:ascii="Arial" w:hAnsi="Arial" w:cs="Arial"/>
          <w:b/>
          <w:bCs/>
          <w:color w:val="460067"/>
        </w:rPr>
        <w:fldChar w:fldCharType="end"/>
      </w:r>
      <w:r w:rsidR="009074CF" w:rsidRPr="00B94BC0">
        <w:rPr>
          <w:rFonts w:ascii="Arial" w:hAnsi="Arial" w:cs="Arial"/>
        </w:rPr>
        <w:t xml:space="preserve">, Francis </w:t>
      </w:r>
      <w:proofErr w:type="spellStart"/>
      <w:r w:rsidR="009074CF" w:rsidRPr="00B94BC0">
        <w:rPr>
          <w:rFonts w:ascii="Arial" w:hAnsi="Arial" w:cs="Arial"/>
        </w:rPr>
        <w:t>Marcoin</w:t>
      </w:r>
      <w:proofErr w:type="spellEnd"/>
      <w:r w:rsidR="009074CF" w:rsidRPr="00B94BC0">
        <w:rPr>
          <w:rFonts w:ascii="Arial" w:hAnsi="Arial" w:cs="Arial"/>
        </w:rPr>
        <w:t xml:space="preserve"> (3 pages)</w:t>
      </w:r>
    </w:p>
    <w:p w14:paraId="4F77C61F" w14:textId="77777777" w:rsidR="009074CF" w:rsidRPr="00B94BC0" w:rsidRDefault="009074CF" w:rsidP="00B94BC0">
      <w:pPr>
        <w:autoSpaceDE w:val="0"/>
        <w:autoSpaceDN w:val="0"/>
        <w:adjustRightInd w:val="0"/>
        <w:spacing w:after="0" w:line="240" w:lineRule="auto"/>
        <w:ind w:left="708"/>
        <w:rPr>
          <w:rFonts w:ascii="Arial" w:hAnsi="Arial" w:cs="Arial"/>
        </w:rPr>
      </w:pPr>
      <w:r w:rsidRPr="00B94BC0">
        <w:rPr>
          <w:rFonts w:ascii="Arial" w:hAnsi="Arial" w:cs="Arial"/>
          <w:color w:val="8653C7"/>
          <w:lang w:eastAsia="fr-FR"/>
        </w:rPr>
        <w:t xml:space="preserve">Enjeu : </w:t>
      </w:r>
      <w:r w:rsidRPr="00B94BC0">
        <w:rPr>
          <w:rFonts w:ascii="Arial" w:hAnsi="Arial" w:cs="Arial"/>
          <w:i/>
          <w:iCs/>
          <w:color w:val="000000"/>
          <w:lang w:eastAsia="fr-FR"/>
        </w:rPr>
        <w:t xml:space="preserve">En littérature, le vocabulaire s'entend bien plus dans l'usage que l'auteur fait des mots que dans leur nombre ou dans leur construction. S'interroger sur une approche du vocabulaire partant des textes, dans une perspective communicationnelle qu'il ne faut pas perdre </w:t>
      </w:r>
      <w:proofErr w:type="gramStart"/>
      <w:r w:rsidRPr="00B94BC0">
        <w:rPr>
          <w:rFonts w:ascii="Arial" w:hAnsi="Arial" w:cs="Arial"/>
          <w:i/>
          <w:iCs/>
          <w:color w:val="000000"/>
          <w:lang w:eastAsia="fr-FR"/>
        </w:rPr>
        <w:t>du</w:t>
      </w:r>
      <w:proofErr w:type="gramEnd"/>
      <w:r w:rsidRPr="00B94BC0">
        <w:rPr>
          <w:rFonts w:ascii="Arial" w:hAnsi="Arial" w:cs="Arial"/>
          <w:i/>
          <w:iCs/>
          <w:color w:val="000000"/>
          <w:lang w:eastAsia="fr-FR"/>
        </w:rPr>
        <w:t xml:space="preserve"> vue, sans s'interdire d'envisager également, mais dans un autre contexte et avec d'autres objectifs, la structuration des mots.</w:t>
      </w:r>
    </w:p>
    <w:p w14:paraId="40F882C1" w14:textId="77777777" w:rsidR="009074CF" w:rsidRPr="00B94BC0" w:rsidRDefault="009074CF" w:rsidP="00B94BC0">
      <w:pPr>
        <w:autoSpaceDE w:val="0"/>
        <w:autoSpaceDN w:val="0"/>
        <w:adjustRightInd w:val="0"/>
        <w:spacing w:after="0" w:line="240" w:lineRule="auto"/>
        <w:ind w:left="708"/>
        <w:rPr>
          <w:rFonts w:ascii="Arial" w:hAnsi="Arial" w:cs="Arial"/>
          <w:bCs/>
          <w:lang w:eastAsia="fr-FR"/>
        </w:rPr>
      </w:pPr>
      <w:r w:rsidRPr="00B94BC0">
        <w:rPr>
          <w:rFonts w:ascii="Arial" w:hAnsi="Arial" w:cs="Arial"/>
          <w:i/>
        </w:rPr>
        <w:t>Au-delà des représentations sur le texte littéraire,  </w:t>
      </w:r>
      <w:r w:rsidRPr="00B94BC0">
        <w:rPr>
          <w:rFonts w:ascii="Arial" w:hAnsi="Arial" w:cs="Arial"/>
          <w:lang w:eastAsia="fr-FR"/>
        </w:rPr>
        <w:t>l’importance</w:t>
      </w:r>
      <w:r w:rsidR="007A2BFA" w:rsidRPr="00B94BC0">
        <w:rPr>
          <w:rFonts w:ascii="Arial" w:hAnsi="Arial" w:cs="Arial"/>
          <w:lang w:eastAsia="fr-FR"/>
        </w:rPr>
        <w:t xml:space="preserve"> de mots courts et polysémiques</w:t>
      </w:r>
      <w:r w:rsidRPr="00B94BC0">
        <w:rPr>
          <w:rFonts w:ascii="Arial" w:hAnsi="Arial" w:cs="Arial"/>
          <w:lang w:eastAsia="fr-FR"/>
        </w:rPr>
        <w:t xml:space="preserve"> </w:t>
      </w:r>
      <w:r w:rsidRPr="00B94BC0">
        <w:rPr>
          <w:rFonts w:ascii="Arial" w:hAnsi="Arial" w:cs="Arial"/>
          <w:i/>
          <w:lang w:eastAsia="fr-FR"/>
        </w:rPr>
        <w:t>montre</w:t>
      </w:r>
      <w:r w:rsidR="007A2BFA" w:rsidRPr="00B94BC0">
        <w:rPr>
          <w:rFonts w:ascii="Arial" w:hAnsi="Arial" w:cs="Arial"/>
          <w:lang w:eastAsia="fr-FR"/>
        </w:rPr>
        <w:t xml:space="preserve"> </w:t>
      </w:r>
      <w:r w:rsidRPr="00B94BC0">
        <w:rPr>
          <w:rFonts w:ascii="Arial" w:hAnsi="Arial" w:cs="Arial"/>
          <w:i/>
          <w:lang w:eastAsia="fr-FR"/>
        </w:rPr>
        <w:t>que</w:t>
      </w:r>
      <w:r w:rsidRPr="00B94BC0">
        <w:rPr>
          <w:rFonts w:ascii="Arial" w:hAnsi="Arial" w:cs="Arial"/>
          <w:lang w:eastAsia="fr-FR"/>
        </w:rPr>
        <w:t xml:space="preserve"> le sens se construit sans doute plus par la connotation que par la dénotation</w:t>
      </w:r>
      <w:r w:rsidRPr="00B94BC0">
        <w:rPr>
          <w:rFonts w:ascii="Arial" w:hAnsi="Arial" w:cs="Arial"/>
          <w:i/>
        </w:rPr>
        <w:t>.  L’auteur souligne également le rôle du contexte et l’intérêt de  la paraphrase, injustement décriée </w:t>
      </w:r>
      <w:proofErr w:type="gramStart"/>
      <w:r w:rsidRPr="00B94BC0">
        <w:rPr>
          <w:rFonts w:ascii="Arial" w:hAnsi="Arial" w:cs="Arial"/>
          <w:i/>
        </w:rPr>
        <w:t>:  </w:t>
      </w:r>
      <w:r w:rsidRPr="00B94BC0">
        <w:rPr>
          <w:rFonts w:ascii="Arial" w:hAnsi="Arial" w:cs="Arial"/>
          <w:lang w:eastAsia="fr-FR"/>
        </w:rPr>
        <w:t>Comprendre</w:t>
      </w:r>
      <w:proofErr w:type="gramEnd"/>
      <w:r w:rsidRPr="00B94BC0">
        <w:rPr>
          <w:rFonts w:ascii="Arial" w:hAnsi="Arial" w:cs="Arial"/>
          <w:lang w:eastAsia="fr-FR"/>
        </w:rPr>
        <w:t>, c’est donc redire avec d’autres mots. (…)</w:t>
      </w:r>
      <w:r w:rsidRPr="00B94BC0">
        <w:rPr>
          <w:rFonts w:ascii="Arial" w:hAnsi="Arial" w:cs="Arial"/>
          <w:i/>
        </w:rPr>
        <w:t> </w:t>
      </w:r>
      <w:r w:rsidRPr="00B94BC0">
        <w:rPr>
          <w:rFonts w:ascii="Arial" w:hAnsi="Arial" w:cs="Arial"/>
          <w:bCs/>
          <w:lang w:eastAsia="fr-FR"/>
        </w:rPr>
        <w:t>En conclusion, pour le vocabulaire comme pour les autres composantes de la langue, la perspective communicationnelle semble essentielle même si la tentation est grande aujourd’hui de la remettre en question. </w:t>
      </w:r>
    </w:p>
    <w:p w14:paraId="18BD0ABF" w14:textId="77777777" w:rsidR="009074CF" w:rsidRPr="00B94BC0" w:rsidRDefault="009074CF" w:rsidP="00B94BC0">
      <w:pPr>
        <w:pStyle w:val="Paragraphedeliste"/>
        <w:numPr>
          <w:ilvl w:val="0"/>
          <w:numId w:val="6"/>
        </w:numPr>
        <w:autoSpaceDE w:val="0"/>
        <w:autoSpaceDN w:val="0"/>
        <w:adjustRightInd w:val="0"/>
        <w:spacing w:after="0" w:line="240" w:lineRule="auto"/>
        <w:rPr>
          <w:rFonts w:ascii="Arial" w:hAnsi="Arial" w:cs="Arial"/>
          <w:i/>
          <w:lang w:eastAsia="fr-FR"/>
        </w:rPr>
      </w:pPr>
      <w:r w:rsidRPr="00B94BC0">
        <w:rPr>
          <w:rFonts w:ascii="Arial" w:hAnsi="Arial" w:cs="Arial"/>
          <w:i/>
          <w:lang w:eastAsia="fr-FR"/>
        </w:rPr>
        <w:t xml:space="preserve">Le texte rejoint le texte de </w:t>
      </w:r>
      <w:r w:rsidR="00C9558D" w:rsidRPr="00B94BC0">
        <w:rPr>
          <w:rFonts w:ascii="Arial" w:hAnsi="Arial" w:cs="Arial"/>
          <w:i/>
          <w:lang w:eastAsia="fr-FR"/>
        </w:rPr>
        <w:t xml:space="preserve">J. </w:t>
      </w:r>
      <w:proofErr w:type="spellStart"/>
      <w:r w:rsidRPr="00B94BC0">
        <w:rPr>
          <w:rFonts w:ascii="Arial" w:hAnsi="Arial" w:cs="Arial"/>
          <w:i/>
          <w:lang w:eastAsia="fr-FR"/>
        </w:rPr>
        <w:t>Crinon</w:t>
      </w:r>
      <w:proofErr w:type="spellEnd"/>
      <w:r w:rsidRPr="00B94BC0">
        <w:rPr>
          <w:rFonts w:ascii="Arial" w:hAnsi="Arial" w:cs="Arial"/>
          <w:i/>
          <w:lang w:eastAsia="fr-FR"/>
        </w:rPr>
        <w:t xml:space="preserve"> (supra), mais apporte moins d’indications précises quant aux modalités souhaitables du travail sur le texte littéraire. </w:t>
      </w:r>
    </w:p>
    <w:p w14:paraId="2751F2B1" w14:textId="77777777" w:rsidR="009074CF" w:rsidRPr="00B94BC0" w:rsidRDefault="009074CF" w:rsidP="009074CF">
      <w:pPr>
        <w:autoSpaceDE w:val="0"/>
        <w:autoSpaceDN w:val="0"/>
        <w:adjustRightInd w:val="0"/>
        <w:spacing w:after="0" w:line="240" w:lineRule="auto"/>
        <w:rPr>
          <w:rFonts w:ascii="Arial" w:hAnsi="Arial" w:cs="Arial"/>
          <w:i/>
          <w:sz w:val="20"/>
          <w:szCs w:val="20"/>
        </w:rPr>
      </w:pPr>
    </w:p>
    <w:p w14:paraId="0DD837B6" w14:textId="77777777" w:rsidR="009074CF" w:rsidRPr="00B94BC0" w:rsidRDefault="007A72BA" w:rsidP="009074CF">
      <w:pPr>
        <w:autoSpaceDE w:val="0"/>
        <w:autoSpaceDN w:val="0"/>
        <w:adjustRightInd w:val="0"/>
        <w:spacing w:after="0" w:line="240" w:lineRule="auto"/>
        <w:rPr>
          <w:rFonts w:ascii="Arial" w:hAnsi="Arial" w:cs="Arial"/>
          <w:color w:val="8653C7"/>
          <w:lang w:eastAsia="fr-FR"/>
        </w:rPr>
      </w:pPr>
      <w:r w:rsidRPr="00B94BC0">
        <w:rPr>
          <w:rFonts w:ascii="Arial" w:hAnsi="Arial" w:cs="Arial"/>
        </w:rPr>
        <w:fldChar w:fldCharType="begin"/>
      </w:r>
      <w:r w:rsidRPr="00B94BC0">
        <w:rPr>
          <w:rFonts w:ascii="Arial" w:hAnsi="Arial" w:cs="Arial"/>
        </w:rPr>
        <w:instrText xml:space="preserve"> HYPERLINK "http://med</w:instrText>
      </w:r>
      <w:r w:rsidRPr="00B94BC0">
        <w:rPr>
          <w:rFonts w:ascii="Arial" w:hAnsi="Arial" w:cs="Arial"/>
        </w:rPr>
        <w:instrText xml:space="preserve">ia.eduscol.education.fr/file/Dossier_vocabulaire/14/4/Jacqueline_Picoche_111202_avec_couv_201144.pdf" \t "_blank" \o "Lexique et vocabulaire : quelques principes Jacqueline Picoche (PDF-149.58 Ko-Nouvelle fenêtre)" </w:instrText>
      </w:r>
      <w:r w:rsidRPr="00B94BC0">
        <w:rPr>
          <w:rFonts w:ascii="Arial" w:hAnsi="Arial" w:cs="Arial"/>
        </w:rPr>
        <w:fldChar w:fldCharType="separate"/>
      </w:r>
      <w:r w:rsidR="009074CF" w:rsidRPr="00B94BC0">
        <w:rPr>
          <w:rStyle w:val="Lienhypertexte"/>
          <w:rFonts w:ascii="Arial" w:hAnsi="Arial" w:cs="Arial"/>
          <w:b/>
          <w:bCs/>
          <w:color w:val="460067"/>
        </w:rPr>
        <w:t>Lexique et vocabulaire : quelques principes d'enseignement à l'école</w:t>
      </w:r>
      <w:r w:rsidRPr="00B94BC0">
        <w:rPr>
          <w:rStyle w:val="Lienhypertexte"/>
          <w:rFonts w:ascii="Arial" w:hAnsi="Arial" w:cs="Arial"/>
          <w:b/>
          <w:bCs/>
          <w:color w:val="460067"/>
        </w:rPr>
        <w:fldChar w:fldCharType="end"/>
      </w:r>
      <w:r w:rsidR="009074CF" w:rsidRPr="00B94BC0">
        <w:rPr>
          <w:rFonts w:ascii="Arial" w:hAnsi="Arial" w:cs="Arial"/>
        </w:rPr>
        <w:t xml:space="preserve">, Jacqueline </w:t>
      </w:r>
      <w:proofErr w:type="spellStart"/>
      <w:r w:rsidR="009074CF" w:rsidRPr="00B94BC0">
        <w:rPr>
          <w:rFonts w:ascii="Arial" w:hAnsi="Arial" w:cs="Arial"/>
        </w:rPr>
        <w:t>Picoche</w:t>
      </w:r>
      <w:proofErr w:type="spellEnd"/>
      <w:r w:rsidR="009074CF" w:rsidRPr="00B94BC0">
        <w:rPr>
          <w:rFonts w:ascii="Arial" w:hAnsi="Arial" w:cs="Arial"/>
        </w:rPr>
        <w:t xml:space="preserve">. (4 pages) </w:t>
      </w:r>
      <w:r w:rsidR="009074CF" w:rsidRPr="00B94BC0">
        <w:rPr>
          <w:rFonts w:ascii="Arial" w:hAnsi="Arial" w:cs="Arial"/>
          <w:iCs/>
          <w:color w:val="000000"/>
          <w:lang w:eastAsia="fr-FR"/>
        </w:rPr>
        <w:t>Enjeu : Distinguer le vocabulaire du lexique de la langue. Proposer des principes d’action pour l’enseignement du vocabulaire.</w:t>
      </w:r>
    </w:p>
    <w:p w14:paraId="3ADDF891" w14:textId="77777777" w:rsidR="009074CF" w:rsidRPr="00B94BC0" w:rsidRDefault="009074CF" w:rsidP="009074CF">
      <w:pPr>
        <w:pStyle w:val="Paragraphedeliste"/>
        <w:autoSpaceDE w:val="0"/>
        <w:autoSpaceDN w:val="0"/>
        <w:adjustRightInd w:val="0"/>
        <w:spacing w:after="0" w:line="240" w:lineRule="auto"/>
        <w:ind w:left="372"/>
        <w:rPr>
          <w:rFonts w:ascii="Arial" w:hAnsi="Arial" w:cs="Arial"/>
          <w:iCs/>
          <w:color w:val="000000"/>
          <w:lang w:eastAsia="fr-FR"/>
        </w:rPr>
      </w:pPr>
    </w:p>
    <w:p w14:paraId="70959609" w14:textId="77777777" w:rsidR="009074CF" w:rsidRPr="00B94BC0" w:rsidRDefault="009074CF" w:rsidP="00B94BC0">
      <w:pPr>
        <w:spacing w:after="0" w:line="240" w:lineRule="auto"/>
        <w:ind w:left="708"/>
        <w:rPr>
          <w:rFonts w:ascii="Arial" w:hAnsi="Arial" w:cs="Arial"/>
          <w:bCs/>
        </w:rPr>
      </w:pPr>
      <w:r w:rsidRPr="00B94BC0">
        <w:rPr>
          <w:rFonts w:ascii="Arial" w:hAnsi="Arial" w:cs="Arial"/>
          <w:i/>
          <w:lang w:eastAsia="fr-FR"/>
        </w:rPr>
        <w:t>Au-delà même des objectifs langagiers</w:t>
      </w:r>
      <w:r w:rsidRPr="00B94BC0">
        <w:rPr>
          <w:rFonts w:ascii="Arial" w:hAnsi="Arial" w:cs="Arial"/>
          <w:lang w:eastAsia="fr-FR"/>
        </w:rPr>
        <w:t>, si l’on veut ouvrir les portes de la société française aux enfants de langue maternelle lointaine, la première urgence est de leur donner, par un vocabulaire bien maitrisé, le moyen de “penser français“</w:t>
      </w:r>
      <w:r w:rsidR="007A2BFA" w:rsidRPr="00B94BC0">
        <w:rPr>
          <w:rFonts w:ascii="Arial" w:hAnsi="Arial" w:cs="Arial"/>
          <w:lang w:eastAsia="fr-FR"/>
        </w:rPr>
        <w:t xml:space="preserve">. </w:t>
      </w:r>
      <w:r w:rsidRPr="00B94BC0">
        <w:rPr>
          <w:rFonts w:ascii="Arial" w:hAnsi="Arial" w:cs="Arial"/>
          <w:lang w:eastAsia="fr-FR"/>
        </w:rPr>
        <w:t xml:space="preserve"> </w:t>
      </w:r>
      <w:r w:rsidRPr="00B94BC0">
        <w:rPr>
          <w:rFonts w:ascii="Arial" w:hAnsi="Arial" w:cs="Arial"/>
          <w:i/>
          <w:lang w:eastAsia="fr-FR"/>
        </w:rPr>
        <w:t>L’auteur affirme qu’</w:t>
      </w:r>
      <w:r w:rsidRPr="00B94BC0">
        <w:rPr>
          <w:rFonts w:ascii="Arial" w:hAnsi="Arial" w:cs="Arial"/>
          <w:lang w:eastAsia="fr-FR"/>
        </w:rPr>
        <w:t xml:space="preserve">il </w:t>
      </w:r>
      <w:r w:rsidRPr="00B94BC0">
        <w:rPr>
          <w:rFonts w:ascii="Arial" w:hAnsi="Arial" w:cs="Arial"/>
          <w:color w:val="000000"/>
          <w:lang w:eastAsia="fr-FR"/>
        </w:rPr>
        <w:t>ne faut pas se laisser leurrer par des propos faciles</w:t>
      </w:r>
      <w:r w:rsidR="007A2BFA" w:rsidRPr="00B94BC0">
        <w:rPr>
          <w:rFonts w:ascii="Arial" w:hAnsi="Arial" w:cs="Arial"/>
          <w:color w:val="000000"/>
          <w:lang w:eastAsia="fr-FR"/>
        </w:rPr>
        <w:t>,</w:t>
      </w:r>
      <w:r w:rsidRPr="00B94BC0">
        <w:rPr>
          <w:rFonts w:ascii="Arial" w:hAnsi="Arial" w:cs="Arial"/>
          <w:color w:val="000000"/>
          <w:lang w:eastAsia="fr-FR"/>
        </w:rPr>
        <w:t xml:space="preserve"> </w:t>
      </w:r>
      <w:r w:rsidRPr="00B94BC0">
        <w:rPr>
          <w:rFonts w:ascii="Arial" w:hAnsi="Arial" w:cs="Arial"/>
          <w:i/>
          <w:color w:val="000000"/>
          <w:lang w:eastAsia="fr-FR"/>
        </w:rPr>
        <w:t>compter sur les hasards de l’imprégnation</w:t>
      </w:r>
      <w:r w:rsidRPr="00B94BC0">
        <w:rPr>
          <w:rFonts w:ascii="Arial" w:hAnsi="Arial" w:cs="Arial"/>
          <w:color w:val="000000"/>
          <w:lang w:eastAsia="fr-FR"/>
        </w:rPr>
        <w:t xml:space="preserve">, </w:t>
      </w:r>
      <w:r w:rsidRPr="00B94BC0">
        <w:rPr>
          <w:rFonts w:ascii="Arial" w:hAnsi="Arial" w:cs="Arial"/>
          <w:i/>
          <w:color w:val="000000"/>
          <w:lang w:eastAsia="fr-FR"/>
        </w:rPr>
        <w:t>mais que</w:t>
      </w:r>
      <w:r w:rsidRPr="00B94BC0">
        <w:rPr>
          <w:rFonts w:ascii="Arial" w:hAnsi="Arial" w:cs="Arial"/>
          <w:color w:val="000000"/>
          <w:lang w:eastAsia="fr-FR"/>
        </w:rPr>
        <w:t xml:space="preserve"> </w:t>
      </w:r>
      <w:r w:rsidR="007A2BFA" w:rsidRPr="00B94BC0">
        <w:rPr>
          <w:rFonts w:ascii="Arial" w:hAnsi="Arial" w:cs="Arial"/>
          <w:color w:val="000000"/>
          <w:lang w:eastAsia="fr-FR"/>
        </w:rPr>
        <w:t xml:space="preserve"> </w:t>
      </w:r>
      <w:r w:rsidRPr="00B94BC0">
        <w:rPr>
          <w:rFonts w:ascii="Arial" w:hAnsi="Arial" w:cs="Arial"/>
          <w:color w:val="000000"/>
          <w:lang w:eastAsia="fr-FR"/>
        </w:rPr>
        <w:t xml:space="preserve">les enfants sont capables d’abstraction bien plus qu’il ne nous semble. </w:t>
      </w:r>
      <w:r w:rsidRPr="00B94BC0">
        <w:rPr>
          <w:rFonts w:ascii="Arial" w:hAnsi="Arial" w:cs="Arial"/>
          <w:i/>
          <w:color w:val="000000"/>
          <w:lang w:eastAsia="fr-FR"/>
        </w:rPr>
        <w:t>Elle énonce et justifie</w:t>
      </w:r>
      <w:r w:rsidRPr="00B94BC0">
        <w:rPr>
          <w:rFonts w:ascii="Arial" w:hAnsi="Arial" w:cs="Arial"/>
          <w:color w:val="000000"/>
          <w:lang w:eastAsia="fr-FR"/>
        </w:rPr>
        <w:t xml:space="preserve">  </w:t>
      </w:r>
      <w:r w:rsidRPr="00B94BC0">
        <w:rPr>
          <w:rFonts w:ascii="Arial" w:hAnsi="Arial" w:cs="Arial"/>
          <w:bCs/>
          <w:lang w:eastAsia="fr-FR"/>
        </w:rPr>
        <w:t>Quatre principes fondateurs pour développer le vocabulaire en classe. (…)</w:t>
      </w:r>
      <w:r w:rsidRPr="00B94BC0">
        <w:rPr>
          <w:rFonts w:ascii="Arial" w:hAnsi="Arial" w:cs="Arial"/>
          <w:bCs/>
        </w:rPr>
        <w:t xml:space="preserve"> 1. Partir du mot et non de la chose, </w:t>
      </w:r>
      <w:r w:rsidRPr="00B94BC0">
        <w:rPr>
          <w:rFonts w:ascii="Arial" w:hAnsi="Arial" w:cs="Arial"/>
        </w:rPr>
        <w:t> </w:t>
      </w:r>
      <w:r w:rsidRPr="00B94BC0">
        <w:rPr>
          <w:rFonts w:ascii="Arial" w:hAnsi="Arial" w:cs="Arial"/>
          <w:bCs/>
        </w:rPr>
        <w:t xml:space="preserve">2. Partir du "déjà su", </w:t>
      </w:r>
      <w:r w:rsidRPr="00B94BC0">
        <w:rPr>
          <w:rFonts w:ascii="Arial" w:hAnsi="Arial" w:cs="Arial"/>
        </w:rPr>
        <w:t> </w:t>
      </w:r>
      <w:r w:rsidRPr="00B94BC0">
        <w:rPr>
          <w:rFonts w:ascii="Arial" w:hAnsi="Arial" w:cs="Arial"/>
          <w:bCs/>
        </w:rPr>
        <w:t xml:space="preserve">3. Priorité au verbe et </w:t>
      </w:r>
      <w:r w:rsidRPr="00B94BC0">
        <w:rPr>
          <w:rFonts w:ascii="Arial" w:hAnsi="Arial" w:cs="Arial"/>
        </w:rPr>
        <w:t> </w:t>
      </w:r>
      <w:r w:rsidRPr="00B94BC0">
        <w:rPr>
          <w:rFonts w:ascii="Arial" w:hAnsi="Arial" w:cs="Arial"/>
          <w:bCs/>
        </w:rPr>
        <w:t>4. Ne jamais séparer l</w:t>
      </w:r>
      <w:r w:rsidR="007A2BFA" w:rsidRPr="00B94BC0">
        <w:rPr>
          <w:rFonts w:ascii="Arial" w:hAnsi="Arial" w:cs="Arial"/>
          <w:bCs/>
        </w:rPr>
        <w:t>e vocabulaire de la grammaire. </w:t>
      </w:r>
    </w:p>
    <w:p w14:paraId="35A9BC6C" w14:textId="77777777" w:rsidR="009074CF" w:rsidRPr="00B94BC0" w:rsidRDefault="009074CF" w:rsidP="00B94BC0">
      <w:pPr>
        <w:pStyle w:val="Paragraphedeliste"/>
        <w:numPr>
          <w:ilvl w:val="0"/>
          <w:numId w:val="6"/>
        </w:numPr>
        <w:spacing w:after="0" w:line="240" w:lineRule="auto"/>
        <w:rPr>
          <w:rFonts w:ascii="Arial" w:hAnsi="Arial" w:cs="Arial"/>
          <w:i/>
        </w:rPr>
      </w:pPr>
      <w:r w:rsidRPr="00B94BC0">
        <w:rPr>
          <w:rFonts w:ascii="Arial" w:hAnsi="Arial" w:cs="Arial"/>
          <w:bCs/>
          <w:i/>
        </w:rPr>
        <w:t xml:space="preserve">Ce texte est très clair et stimulant. Ceux qui souhaiteront mieux comprendre ses propositions peuvent se reporter au site </w:t>
      </w:r>
      <w:hyperlink r:id="rId9" w:history="1">
        <w:r w:rsidRPr="00B94BC0">
          <w:rPr>
            <w:rStyle w:val="Lienhypertexte"/>
            <w:rFonts w:ascii="Arial" w:hAnsi="Arial" w:cs="Arial"/>
          </w:rPr>
          <w:t>http://</w:t>
        </w:r>
        <w:proofErr w:type="spellStart"/>
        <w:r w:rsidRPr="00B94BC0">
          <w:rPr>
            <w:rStyle w:val="Lienhypertexte"/>
            <w:rFonts w:ascii="Arial" w:hAnsi="Arial" w:cs="Arial"/>
          </w:rPr>
          <w:t>www.vocanet.fr</w:t>
        </w:r>
        <w:proofErr w:type="spellEnd"/>
        <w:r w:rsidRPr="00B94BC0">
          <w:rPr>
            <w:rStyle w:val="Lienhypertexte"/>
            <w:rFonts w:ascii="Arial" w:hAnsi="Arial" w:cs="Arial"/>
          </w:rPr>
          <w:t>/</w:t>
        </w:r>
      </w:hyperlink>
    </w:p>
    <w:p w14:paraId="4BAE5D77" w14:textId="77777777" w:rsidR="009074CF" w:rsidRPr="00B94BC0" w:rsidRDefault="009074CF" w:rsidP="009074CF">
      <w:pPr>
        <w:autoSpaceDE w:val="0"/>
        <w:autoSpaceDN w:val="0"/>
        <w:adjustRightInd w:val="0"/>
        <w:spacing w:after="0" w:line="240" w:lineRule="auto"/>
        <w:rPr>
          <w:rFonts w:ascii="Arial" w:hAnsi="Arial" w:cs="Arial"/>
          <w:sz w:val="20"/>
          <w:szCs w:val="20"/>
          <w:lang w:eastAsia="fr-FR"/>
        </w:rPr>
      </w:pPr>
    </w:p>
    <w:p w14:paraId="7B447D16" w14:textId="77777777" w:rsidR="009074CF" w:rsidRPr="00B94BC0" w:rsidRDefault="007A72BA" w:rsidP="009074CF">
      <w:pPr>
        <w:autoSpaceDE w:val="0"/>
        <w:autoSpaceDN w:val="0"/>
        <w:adjustRightInd w:val="0"/>
        <w:spacing w:after="0" w:line="240" w:lineRule="auto"/>
        <w:rPr>
          <w:rFonts w:ascii="Arial" w:hAnsi="Arial" w:cs="Arial"/>
          <w:i/>
          <w:iCs/>
          <w:sz w:val="20"/>
          <w:szCs w:val="20"/>
          <w:lang w:eastAsia="fr-FR"/>
        </w:rPr>
      </w:pPr>
      <w:r w:rsidRPr="00B94BC0">
        <w:rPr>
          <w:rFonts w:ascii="Arial" w:hAnsi="Arial" w:cs="Arial"/>
        </w:rPr>
        <w:fldChar w:fldCharType="begin"/>
      </w:r>
      <w:r w:rsidRPr="00B94BC0">
        <w:rPr>
          <w:rFonts w:ascii="Arial" w:hAnsi="Arial" w:cs="Arial"/>
        </w:rPr>
        <w:instrText xml:space="preserve"> HYPERLINK "http://media.eduscol.education.fr/file/Dossier_vocabulaire/14/8/JC_Rafoni_111202_avec_couv_201148.pdf" \t "_blank" \o "L'acquisition du vacobulaire en français langue seco</w:instrText>
      </w:r>
      <w:r w:rsidRPr="00B94BC0">
        <w:rPr>
          <w:rFonts w:ascii="Arial" w:hAnsi="Arial" w:cs="Arial"/>
        </w:rPr>
        <w:instrText xml:space="preserve">nde, Jean-Charles Rafoni (PDF-184.91 Ko-Nouvelle fenêtre)" </w:instrText>
      </w:r>
      <w:r w:rsidRPr="00B94BC0">
        <w:rPr>
          <w:rFonts w:ascii="Arial" w:hAnsi="Arial" w:cs="Arial"/>
        </w:rPr>
        <w:fldChar w:fldCharType="separate"/>
      </w:r>
      <w:r w:rsidR="009074CF" w:rsidRPr="00B94BC0">
        <w:rPr>
          <w:rStyle w:val="Lienhypertexte"/>
          <w:rFonts w:ascii="Arial" w:hAnsi="Arial" w:cs="Arial"/>
          <w:b/>
          <w:bCs/>
          <w:color w:val="460067"/>
        </w:rPr>
        <w:t>L'acquisition du vocabulaire en français langue seconde</w:t>
      </w:r>
      <w:r w:rsidRPr="00B94BC0">
        <w:rPr>
          <w:rStyle w:val="Lienhypertexte"/>
          <w:rFonts w:ascii="Arial" w:hAnsi="Arial" w:cs="Arial"/>
          <w:b/>
          <w:bCs/>
          <w:color w:val="460067"/>
        </w:rPr>
        <w:fldChar w:fldCharType="end"/>
      </w:r>
      <w:r w:rsidR="009074CF" w:rsidRPr="00B94BC0">
        <w:rPr>
          <w:rFonts w:ascii="Arial" w:hAnsi="Arial" w:cs="Arial"/>
        </w:rPr>
        <w:t xml:space="preserve">, Jean-Charles </w:t>
      </w:r>
      <w:proofErr w:type="spellStart"/>
      <w:r w:rsidR="009074CF" w:rsidRPr="00B94BC0">
        <w:rPr>
          <w:rFonts w:ascii="Arial" w:hAnsi="Arial" w:cs="Arial"/>
        </w:rPr>
        <w:t>Rafoni</w:t>
      </w:r>
      <w:proofErr w:type="spellEnd"/>
      <w:r w:rsidR="009074CF" w:rsidRPr="00B94BC0">
        <w:rPr>
          <w:rFonts w:ascii="Arial" w:hAnsi="Arial" w:cs="Arial"/>
        </w:rPr>
        <w:t xml:space="preserve"> (5 pages)</w:t>
      </w:r>
      <w:r w:rsidR="009074CF" w:rsidRPr="00B94BC0">
        <w:rPr>
          <w:rFonts w:ascii="Arial" w:hAnsi="Arial" w:cs="Arial"/>
          <w:i/>
          <w:iCs/>
          <w:sz w:val="20"/>
          <w:szCs w:val="20"/>
          <w:lang w:eastAsia="fr-FR"/>
        </w:rPr>
        <w:t xml:space="preserve"> </w:t>
      </w:r>
    </w:p>
    <w:p w14:paraId="0D7FB38D" w14:textId="77777777" w:rsidR="009074CF" w:rsidRPr="00B94BC0" w:rsidRDefault="009074CF" w:rsidP="009074CF">
      <w:pPr>
        <w:autoSpaceDE w:val="0"/>
        <w:autoSpaceDN w:val="0"/>
        <w:adjustRightInd w:val="0"/>
        <w:spacing w:after="0" w:line="240" w:lineRule="auto"/>
        <w:rPr>
          <w:rFonts w:ascii="Arial" w:hAnsi="Arial" w:cs="Arial"/>
          <w:iCs/>
          <w:lang w:eastAsia="fr-FR"/>
        </w:rPr>
      </w:pPr>
      <w:r w:rsidRPr="00B94BC0">
        <w:rPr>
          <w:rFonts w:ascii="Arial" w:hAnsi="Arial" w:cs="Arial"/>
          <w:iCs/>
          <w:lang w:eastAsia="fr-FR"/>
        </w:rPr>
        <w:lastRenderedPageBreak/>
        <w:t>Enjeu : Développer le vocabulaire à l'école chez des enfants pour lesquels le français est à la fois langue seconde et langue de scolarisation est évidemment nécessaire, c'est également possible.</w:t>
      </w:r>
    </w:p>
    <w:p w14:paraId="7717D3C1" w14:textId="77777777" w:rsidR="009074CF" w:rsidRPr="00B94BC0" w:rsidRDefault="009074CF" w:rsidP="009074CF">
      <w:pPr>
        <w:autoSpaceDE w:val="0"/>
        <w:autoSpaceDN w:val="0"/>
        <w:adjustRightInd w:val="0"/>
        <w:spacing w:after="0" w:line="240" w:lineRule="auto"/>
        <w:rPr>
          <w:rFonts w:ascii="Arial" w:hAnsi="Arial" w:cs="Arial"/>
          <w:iCs/>
          <w:lang w:eastAsia="fr-FR"/>
        </w:rPr>
      </w:pPr>
    </w:p>
    <w:p w14:paraId="68238168" w14:textId="77777777" w:rsidR="009074CF" w:rsidRPr="00B94BC0" w:rsidRDefault="009074CF" w:rsidP="00B94BC0">
      <w:pPr>
        <w:autoSpaceDE w:val="0"/>
        <w:autoSpaceDN w:val="0"/>
        <w:adjustRightInd w:val="0"/>
        <w:spacing w:after="0" w:line="240" w:lineRule="auto"/>
        <w:ind w:left="360"/>
        <w:rPr>
          <w:rFonts w:ascii="Arial" w:hAnsi="Arial" w:cs="Arial"/>
          <w:bCs/>
          <w:lang w:eastAsia="fr-FR"/>
        </w:rPr>
      </w:pPr>
      <w:r w:rsidRPr="00B94BC0">
        <w:rPr>
          <w:rFonts w:ascii="Arial" w:hAnsi="Arial" w:cs="Arial"/>
          <w:i/>
        </w:rPr>
        <w:t>Malgré</w:t>
      </w:r>
      <w:r w:rsidR="007A2BFA" w:rsidRPr="00B94BC0">
        <w:rPr>
          <w:rFonts w:ascii="Arial" w:hAnsi="Arial" w:cs="Arial"/>
        </w:rPr>
        <w:t xml:space="preserve"> </w:t>
      </w:r>
      <w:r w:rsidRPr="00B94BC0">
        <w:rPr>
          <w:rFonts w:ascii="Arial" w:hAnsi="Arial" w:cs="Arial"/>
        </w:rPr>
        <w:t> </w:t>
      </w:r>
      <w:r w:rsidRPr="00B94BC0">
        <w:rPr>
          <w:rFonts w:ascii="Arial" w:hAnsi="Arial" w:cs="Arial"/>
          <w:lang w:eastAsia="fr-FR"/>
        </w:rPr>
        <w:t xml:space="preserve">l'impact du vocabulaire disponible, </w:t>
      </w:r>
      <w:r w:rsidRPr="00B94BC0">
        <w:rPr>
          <w:rFonts w:ascii="Arial" w:hAnsi="Arial" w:cs="Arial"/>
          <w:i/>
          <w:lang w:eastAsia="fr-FR"/>
        </w:rPr>
        <w:t xml:space="preserve">en particulier dans les tâches de lecture, l’auteur montre que les élèves allophones seront dans des situations très variables selon leur langue d’origine. Il plaide cependant pour des classes multilingues au sein desquelles les activités de chacun seront différenciées </w:t>
      </w:r>
      <w:r w:rsidRPr="00B94BC0">
        <w:rPr>
          <w:rFonts w:ascii="Arial" w:hAnsi="Arial" w:cs="Arial"/>
          <w:lang w:eastAsia="fr-FR"/>
        </w:rPr>
        <w:t xml:space="preserve"> selon </w:t>
      </w:r>
      <w:r w:rsidRPr="00B94BC0">
        <w:rPr>
          <w:rFonts w:ascii="Arial" w:hAnsi="Arial" w:cs="Arial"/>
          <w:iCs/>
          <w:lang w:eastAsia="fr-FR"/>
        </w:rPr>
        <w:t>le degré de familiarité qu'il ent</w:t>
      </w:r>
      <w:r w:rsidR="007A2BFA" w:rsidRPr="00B94BC0">
        <w:rPr>
          <w:rFonts w:ascii="Arial" w:hAnsi="Arial" w:cs="Arial"/>
          <w:iCs/>
          <w:lang w:eastAsia="fr-FR"/>
        </w:rPr>
        <w:t>retient avec l'écrit scolaire. </w:t>
      </w:r>
      <w:r w:rsidRPr="00B94BC0">
        <w:rPr>
          <w:rFonts w:ascii="Arial" w:hAnsi="Arial" w:cs="Arial"/>
          <w:iCs/>
          <w:lang w:eastAsia="fr-FR"/>
        </w:rPr>
        <w:t xml:space="preserve"> </w:t>
      </w:r>
      <w:r w:rsidRPr="00B94BC0">
        <w:rPr>
          <w:rFonts w:ascii="Arial" w:hAnsi="Arial" w:cs="Arial"/>
          <w:i/>
          <w:iCs/>
          <w:lang w:eastAsia="fr-FR"/>
        </w:rPr>
        <w:t>L’auteur donne des pistes de travail appropriées, puis montre la richesse des apports langagiers possibles à l’école,  </w:t>
      </w:r>
      <w:r w:rsidRPr="00B94BC0">
        <w:rPr>
          <w:rFonts w:ascii="Arial" w:hAnsi="Arial" w:cs="Arial"/>
          <w:bCs/>
          <w:lang w:eastAsia="fr-FR"/>
        </w:rPr>
        <w:t>Les premiers champs lexicaux autour du "parler de l'école"</w:t>
      </w:r>
      <w:r w:rsidRPr="00B94BC0">
        <w:rPr>
          <w:rFonts w:ascii="Arial" w:hAnsi="Arial" w:cs="Arial"/>
          <w:i/>
          <w:iCs/>
          <w:lang w:eastAsia="fr-FR"/>
        </w:rPr>
        <w:t>. Il insiste à l’aide d’exemples sur  </w:t>
      </w:r>
      <w:r w:rsidRPr="00B94BC0">
        <w:rPr>
          <w:rFonts w:ascii="Arial" w:hAnsi="Arial" w:cs="Arial"/>
          <w:bCs/>
          <w:lang w:eastAsia="fr-FR"/>
        </w:rPr>
        <w:t xml:space="preserve">Le rôle déterminant de la syntaxe pour l'acquisition du lexique. </w:t>
      </w:r>
    </w:p>
    <w:p w14:paraId="35285B02" w14:textId="77777777" w:rsidR="009074CF" w:rsidRPr="00B94BC0" w:rsidRDefault="00E54CAE" w:rsidP="00B94BC0">
      <w:pPr>
        <w:pStyle w:val="Paragraphedeliste"/>
        <w:numPr>
          <w:ilvl w:val="0"/>
          <w:numId w:val="6"/>
        </w:numPr>
        <w:autoSpaceDE w:val="0"/>
        <w:autoSpaceDN w:val="0"/>
        <w:adjustRightInd w:val="0"/>
        <w:spacing w:after="0" w:line="240" w:lineRule="auto"/>
        <w:rPr>
          <w:rFonts w:ascii="Arial" w:hAnsi="Arial" w:cs="Arial"/>
          <w:i/>
          <w:iCs/>
        </w:rPr>
      </w:pPr>
      <w:r w:rsidRPr="00B94BC0">
        <w:rPr>
          <w:rFonts w:ascii="Arial" w:hAnsi="Arial" w:cs="Arial"/>
          <w:bCs/>
          <w:i/>
        </w:rPr>
        <w:t>Ce texte</w:t>
      </w:r>
      <w:r w:rsidR="009074CF" w:rsidRPr="00B94BC0">
        <w:rPr>
          <w:rFonts w:ascii="Arial" w:hAnsi="Arial" w:cs="Arial"/>
          <w:bCs/>
          <w:i/>
        </w:rPr>
        <w:t xml:space="preserve"> donne des perspectives encourageantes.</w:t>
      </w:r>
    </w:p>
    <w:p w14:paraId="6838289A" w14:textId="77777777" w:rsidR="009074CF" w:rsidRPr="00B94BC0" w:rsidRDefault="009074CF" w:rsidP="009074CF">
      <w:pPr>
        <w:spacing w:after="0" w:line="240" w:lineRule="auto"/>
        <w:rPr>
          <w:rFonts w:ascii="Arial" w:hAnsi="Arial" w:cs="Arial"/>
          <w:i/>
        </w:rPr>
      </w:pPr>
    </w:p>
    <w:p w14:paraId="4D7A83B8" w14:textId="77777777" w:rsidR="009074CF" w:rsidRPr="00B94BC0" w:rsidRDefault="009074CF" w:rsidP="009074CF">
      <w:pPr>
        <w:spacing w:after="0" w:line="240" w:lineRule="auto"/>
        <w:rPr>
          <w:rFonts w:ascii="Arial" w:hAnsi="Arial" w:cs="Arial"/>
          <w:i/>
          <w:sz w:val="20"/>
          <w:szCs w:val="20"/>
        </w:rPr>
      </w:pPr>
      <w:r w:rsidRPr="00B94BC0">
        <w:rPr>
          <w:rFonts w:ascii="Arial" w:hAnsi="Arial" w:cs="Arial"/>
          <w:b/>
          <w:color w:val="000000"/>
          <w:sz w:val="28"/>
          <w:szCs w:val="28"/>
        </w:rPr>
        <w:t xml:space="preserve">Vocabulaire : orientations pédagogiques, </w:t>
      </w:r>
      <w:r w:rsidRPr="00B94BC0">
        <w:rPr>
          <w:rFonts w:ascii="Arial" w:hAnsi="Arial" w:cs="Arial"/>
          <w:color w:val="000000"/>
          <w:sz w:val="28"/>
          <w:szCs w:val="28"/>
        </w:rPr>
        <w:t xml:space="preserve">novembre 2011 </w:t>
      </w:r>
      <w:r w:rsidRPr="00B94BC0">
        <w:rPr>
          <w:rFonts w:ascii="Arial" w:hAnsi="Arial" w:cs="Arial"/>
          <w:color w:val="000000"/>
          <w:sz w:val="20"/>
          <w:szCs w:val="20"/>
        </w:rPr>
        <w:t>(</w:t>
      </w:r>
      <w:r w:rsidR="00E2552B" w:rsidRPr="00B94BC0">
        <w:rPr>
          <w:rFonts w:ascii="Arial" w:hAnsi="Arial" w:cs="Arial"/>
          <w:color w:val="000000"/>
          <w:sz w:val="20"/>
          <w:szCs w:val="20"/>
        </w:rPr>
        <w:t>consulté le 26/12/</w:t>
      </w:r>
      <w:r w:rsidRPr="00B94BC0">
        <w:rPr>
          <w:rFonts w:ascii="Arial" w:hAnsi="Arial" w:cs="Arial"/>
          <w:color w:val="000000"/>
          <w:sz w:val="20"/>
          <w:szCs w:val="20"/>
        </w:rPr>
        <w:t>201</w:t>
      </w:r>
      <w:r w:rsidR="00E2552B" w:rsidRPr="00B94BC0">
        <w:rPr>
          <w:rFonts w:ascii="Arial" w:hAnsi="Arial" w:cs="Arial"/>
          <w:color w:val="000000"/>
          <w:sz w:val="20"/>
          <w:szCs w:val="20"/>
        </w:rPr>
        <w:t>3</w:t>
      </w:r>
      <w:r w:rsidRPr="00B94BC0">
        <w:rPr>
          <w:rFonts w:ascii="Arial" w:hAnsi="Arial" w:cs="Arial"/>
          <w:color w:val="000000"/>
          <w:sz w:val="20"/>
          <w:szCs w:val="20"/>
        </w:rPr>
        <w:t xml:space="preserve">), </w:t>
      </w:r>
      <w:r w:rsidRPr="00B94BC0">
        <w:rPr>
          <w:rFonts w:ascii="Arial" w:hAnsi="Arial" w:cs="Arial"/>
          <w:sz w:val="20"/>
          <w:szCs w:val="20"/>
        </w:rPr>
        <w:t xml:space="preserve"> </w:t>
      </w:r>
    </w:p>
    <w:p w14:paraId="701C19A2" w14:textId="77777777" w:rsidR="009074CF" w:rsidRPr="00B94BC0" w:rsidRDefault="007A72BA" w:rsidP="009074CF">
      <w:p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"http://eduscol.education.fr/pid25992-cid58555/elements-de-reference.html" \t "_blank" </w:instrText>
      </w:r>
      <w:r w:rsidRPr="00B94BC0">
        <w:rPr>
          <w:rFonts w:ascii="Arial" w:hAnsi="Arial" w:cs="Arial"/>
        </w:rPr>
        <w:fldChar w:fldCharType="separate"/>
      </w:r>
      <w:r w:rsidR="009074CF" w:rsidRPr="00B94BC0">
        <w:rPr>
          <w:rStyle w:val="Lienhypertexte"/>
          <w:rFonts w:ascii="Arial" w:hAnsi="Arial" w:cs="Arial"/>
        </w:rPr>
        <w:t>http://eduscol.education.fr/pid25992-cid58555/elements-de-reference.html</w:t>
      </w:r>
      <w:r w:rsidRPr="00B94BC0">
        <w:rPr>
          <w:rStyle w:val="Lienhypertexte"/>
          <w:rFonts w:ascii="Arial" w:hAnsi="Arial" w:cs="Arial"/>
        </w:rPr>
        <w:fldChar w:fldCharType="end"/>
      </w:r>
    </w:p>
    <w:p w14:paraId="01105C5C" w14:textId="77777777" w:rsidR="00E2552B" w:rsidRPr="00B94BC0" w:rsidRDefault="00E2552B" w:rsidP="009074CF">
      <w:pPr>
        <w:spacing w:after="0" w:line="240" w:lineRule="auto"/>
        <w:rPr>
          <w:rFonts w:ascii="Arial" w:hAnsi="Arial" w:cs="Arial"/>
        </w:rPr>
      </w:pPr>
    </w:p>
    <w:p w14:paraId="6BB3D650" w14:textId="77777777" w:rsidR="005E4A61" w:rsidRPr="00B94BC0" w:rsidRDefault="007A72BA" w:rsidP="005E4A61">
      <w:pPr>
        <w:spacing w:after="0"/>
        <w:rPr>
          <w:rFonts w:ascii="Arial" w:hAnsi="Arial" w:cs="Arial"/>
          <w:iCs/>
        </w:rPr>
      </w:pPr>
      <w:r w:rsidRPr="00B94BC0">
        <w:rPr>
          <w:rFonts w:ascii="Arial" w:hAnsi="Arial" w:cs="Arial"/>
        </w:rPr>
        <w:fldChar w:fldCharType="begin"/>
      </w:r>
      <w:r w:rsidRPr="00B94BC0">
        <w:rPr>
          <w:rFonts w:ascii="Arial" w:hAnsi="Arial" w:cs="Arial"/>
        </w:rPr>
        <w:instrText xml:space="preserve"> HYPERLINK "http://cache.media.eduscol.education.fr/file/Dossier_vocabulaire/57/6/Micheline_Cellier_111202_C_201576.pdf" \t "_blank" \o "Des outils pour structurer l’apprentissage </w:instrText>
      </w:r>
      <w:r w:rsidRPr="00B94BC0">
        <w:rPr>
          <w:rFonts w:ascii="Arial" w:hAnsi="Arial" w:cs="Arial"/>
        </w:rPr>
        <w:instrText xml:space="preserve">du vocabulaire Micheline Cellier (PDF-1.25 Mo-Nouvelle fenêtre)" </w:instrText>
      </w:r>
      <w:r w:rsidRPr="00B94BC0">
        <w:rPr>
          <w:rFonts w:ascii="Arial" w:hAnsi="Arial" w:cs="Arial"/>
        </w:rPr>
        <w:fldChar w:fldCharType="separate"/>
      </w:r>
      <w:r w:rsidR="00E2552B" w:rsidRPr="00B94BC0">
        <w:rPr>
          <w:rStyle w:val="Lienhypertexte"/>
          <w:rFonts w:ascii="Arial" w:hAnsi="Arial" w:cs="Arial"/>
          <w:b/>
        </w:rPr>
        <w:t>Des outils pour structurer l'apprentissage du vocabulaire</w:t>
      </w:r>
      <w:r w:rsidRPr="00B94BC0">
        <w:rPr>
          <w:rStyle w:val="Lienhypertexte"/>
          <w:rFonts w:ascii="Arial" w:hAnsi="Arial" w:cs="Arial"/>
          <w:b/>
        </w:rPr>
        <w:fldChar w:fldCharType="end"/>
      </w:r>
      <w:r w:rsidR="00E54CAE" w:rsidRPr="00B94BC0">
        <w:rPr>
          <w:rFonts w:ascii="Arial" w:hAnsi="Arial" w:cs="Arial"/>
        </w:rPr>
        <w:t xml:space="preserve">, </w:t>
      </w:r>
      <w:r w:rsidR="00E2552B" w:rsidRPr="00B94BC0">
        <w:rPr>
          <w:rFonts w:ascii="Arial" w:hAnsi="Arial" w:cs="Arial"/>
        </w:rPr>
        <w:t>Micheline Cellie</w:t>
      </w:r>
      <w:r w:rsidR="00E2552B" w:rsidRPr="00B94BC0">
        <w:rPr>
          <w:rFonts w:ascii="Arial" w:hAnsi="Arial" w:cs="Arial"/>
          <w:iCs/>
        </w:rPr>
        <w:t>r</w:t>
      </w:r>
      <w:r w:rsidR="006718E9" w:rsidRPr="00B94BC0">
        <w:rPr>
          <w:rFonts w:ascii="Arial" w:hAnsi="Arial" w:cs="Arial"/>
          <w:iCs/>
        </w:rPr>
        <w:t xml:space="preserve"> (7 pages)</w:t>
      </w:r>
    </w:p>
    <w:p w14:paraId="6D31B14C" w14:textId="77777777" w:rsidR="00164BCC" w:rsidRPr="00B94BC0" w:rsidRDefault="00164BCC" w:rsidP="005E4A61">
      <w:pPr>
        <w:spacing w:after="0"/>
        <w:rPr>
          <w:rFonts w:ascii="Arial" w:eastAsiaTheme="minorHAnsi" w:hAnsi="Arial" w:cs="Arial"/>
          <w:color w:val="8653C7"/>
        </w:rPr>
      </w:pPr>
      <w:r w:rsidRPr="00B94BC0">
        <w:rPr>
          <w:rFonts w:ascii="Arial" w:eastAsiaTheme="minorHAnsi" w:hAnsi="Arial" w:cs="Arial"/>
          <w:color w:val="8653C7"/>
        </w:rPr>
        <w:t>Application à la réflexion pédagogique</w:t>
      </w:r>
    </w:p>
    <w:p w14:paraId="266BAE1E" w14:textId="77777777" w:rsidR="00164BCC" w:rsidRPr="00B94BC0" w:rsidRDefault="00164BCC" w:rsidP="00B94BC0">
      <w:pPr>
        <w:autoSpaceDE w:val="0"/>
        <w:autoSpaceDN w:val="0"/>
        <w:adjustRightInd w:val="0"/>
        <w:spacing w:after="0" w:line="240" w:lineRule="auto"/>
        <w:ind w:left="708"/>
        <w:rPr>
          <w:rFonts w:ascii="Arial" w:eastAsiaTheme="minorHAnsi" w:hAnsi="Arial" w:cs="Arial"/>
          <w:i/>
          <w:iCs/>
          <w:color w:val="000000"/>
        </w:rPr>
      </w:pPr>
      <w:r w:rsidRPr="00B94BC0">
        <w:rPr>
          <w:rFonts w:ascii="Arial" w:eastAsiaTheme="minorHAnsi" w:hAnsi="Arial" w:cs="Arial"/>
          <w:i/>
          <w:iCs/>
          <w:color w:val="000000"/>
        </w:rPr>
        <w:t>Cet article aborde la question de l’équilibre entre une approche implicite du vocabulaire en situation et une construction organisée, explicite et raisonnée.</w:t>
      </w:r>
    </w:p>
    <w:p w14:paraId="0C0371F8" w14:textId="77777777" w:rsidR="00164BCC" w:rsidRPr="00B94BC0" w:rsidRDefault="00164BCC" w:rsidP="00B94BC0">
      <w:pPr>
        <w:autoSpaceDE w:val="0"/>
        <w:autoSpaceDN w:val="0"/>
        <w:adjustRightInd w:val="0"/>
        <w:spacing w:after="0" w:line="240" w:lineRule="auto"/>
        <w:ind w:left="708"/>
        <w:rPr>
          <w:rFonts w:ascii="Arial" w:eastAsiaTheme="minorHAnsi" w:hAnsi="Arial" w:cs="Arial"/>
          <w:i/>
          <w:iCs/>
          <w:color w:val="000000"/>
        </w:rPr>
      </w:pPr>
      <w:r w:rsidRPr="00B94BC0">
        <w:rPr>
          <w:rFonts w:ascii="Arial" w:eastAsiaTheme="minorHAnsi" w:hAnsi="Arial" w:cs="Arial"/>
          <w:i/>
          <w:iCs/>
          <w:color w:val="000000"/>
        </w:rPr>
        <w:t xml:space="preserve">Il propose également une démarche liée à des procédures de catégorisation, de classement et d’organisation du vocabulaire par des pratiques régulières de contextualisation, puis de </w:t>
      </w:r>
      <w:proofErr w:type="spellStart"/>
      <w:r w:rsidRPr="00B94BC0">
        <w:rPr>
          <w:rFonts w:ascii="Arial" w:eastAsiaTheme="minorHAnsi" w:hAnsi="Arial" w:cs="Arial"/>
          <w:i/>
          <w:iCs/>
          <w:color w:val="000000"/>
        </w:rPr>
        <w:t>décontextualisation</w:t>
      </w:r>
      <w:proofErr w:type="spellEnd"/>
      <w:r w:rsidRPr="00B94BC0">
        <w:rPr>
          <w:rFonts w:ascii="Arial" w:eastAsiaTheme="minorHAnsi" w:hAnsi="Arial" w:cs="Arial"/>
          <w:i/>
          <w:iCs/>
          <w:color w:val="000000"/>
        </w:rPr>
        <w:t xml:space="preserve"> et </w:t>
      </w:r>
      <w:proofErr w:type="spellStart"/>
      <w:r w:rsidRPr="00B94BC0">
        <w:rPr>
          <w:rFonts w:ascii="Arial" w:eastAsiaTheme="minorHAnsi" w:hAnsi="Arial" w:cs="Arial"/>
          <w:i/>
          <w:iCs/>
          <w:color w:val="000000"/>
        </w:rPr>
        <w:t>recontextualisation</w:t>
      </w:r>
      <w:proofErr w:type="spellEnd"/>
      <w:r w:rsidRPr="00B94BC0">
        <w:rPr>
          <w:rFonts w:ascii="Arial" w:eastAsiaTheme="minorHAnsi" w:hAnsi="Arial" w:cs="Arial"/>
          <w:i/>
          <w:iCs/>
          <w:color w:val="000000"/>
        </w:rPr>
        <w:t>. Autant d’actions qui favorisent la mémorisation des mots et leur future exploitation choisie en production.</w:t>
      </w:r>
    </w:p>
    <w:p w14:paraId="7B37EBFD" w14:textId="77777777" w:rsidR="00164BCC" w:rsidRPr="00B94BC0" w:rsidRDefault="00164BCC" w:rsidP="00B94BC0">
      <w:pPr>
        <w:autoSpaceDE w:val="0"/>
        <w:autoSpaceDN w:val="0"/>
        <w:adjustRightInd w:val="0"/>
        <w:spacing w:after="0" w:line="240" w:lineRule="auto"/>
        <w:ind w:left="708"/>
        <w:rPr>
          <w:rFonts w:ascii="Arial" w:eastAsiaTheme="minorHAnsi" w:hAnsi="Arial" w:cs="Arial"/>
          <w:i/>
          <w:iCs/>
          <w:color w:val="000000"/>
        </w:rPr>
      </w:pPr>
    </w:p>
    <w:p w14:paraId="2B655241" w14:textId="77777777" w:rsidR="00AA32E6" w:rsidRPr="00B94BC0" w:rsidRDefault="00501A82" w:rsidP="00B94BC0">
      <w:pPr>
        <w:autoSpaceDE w:val="0"/>
        <w:autoSpaceDN w:val="0"/>
        <w:adjustRightInd w:val="0"/>
        <w:spacing w:after="0" w:line="240" w:lineRule="auto"/>
        <w:ind w:left="708"/>
        <w:rPr>
          <w:rFonts w:ascii="Arial" w:eastAsiaTheme="minorHAnsi" w:hAnsi="Arial" w:cs="Arial"/>
          <w:i/>
          <w:iCs/>
          <w:color w:val="000000"/>
        </w:rPr>
      </w:pPr>
      <w:r w:rsidRPr="00B94BC0">
        <w:rPr>
          <w:rFonts w:ascii="Arial" w:eastAsiaTheme="minorHAnsi" w:hAnsi="Arial" w:cs="Arial"/>
          <w:i/>
          <w:iCs/>
          <w:color w:val="000000"/>
        </w:rPr>
        <w:t xml:space="preserve">L’auteur rejoint d’autres contributeurs du dossier en soulignant que le vocabulaire n’est </w:t>
      </w:r>
      <w:r w:rsidRPr="00B94BC0">
        <w:rPr>
          <w:rFonts w:ascii="Arial" w:eastAsiaTheme="minorHAnsi" w:hAnsi="Arial" w:cs="Arial"/>
          <w:iCs/>
          <w:color w:val="000000"/>
        </w:rPr>
        <w:t>pas réductible à la seule accumulation de mots</w:t>
      </w:r>
      <w:r w:rsidRPr="00B94BC0">
        <w:rPr>
          <w:rFonts w:ascii="Arial" w:eastAsiaTheme="minorHAnsi" w:hAnsi="Arial" w:cs="Arial"/>
          <w:i/>
          <w:iCs/>
          <w:color w:val="000000"/>
        </w:rPr>
        <w:t>, et qu’</w:t>
      </w:r>
      <w:r w:rsidRPr="00B94BC0">
        <w:rPr>
          <w:rFonts w:ascii="Arial" w:eastAsiaTheme="minorHAnsi" w:hAnsi="Arial" w:cs="Arial"/>
          <w:iCs/>
          <w:color w:val="000000"/>
        </w:rPr>
        <w:t>une simple exposition aux mots ne suffit pas.</w:t>
      </w:r>
      <w:r w:rsidRPr="00B94BC0">
        <w:rPr>
          <w:rFonts w:ascii="Arial" w:eastAsiaTheme="minorHAnsi" w:hAnsi="Arial" w:cs="Arial"/>
          <w:i/>
          <w:iCs/>
          <w:color w:val="000000"/>
        </w:rPr>
        <w:t xml:space="preserve"> Elle souligne néanmoins l’intérêt de </w:t>
      </w:r>
      <w:r w:rsidRPr="00B94BC0">
        <w:rPr>
          <w:rFonts w:ascii="Arial" w:eastAsiaTheme="minorHAnsi" w:hAnsi="Arial" w:cs="Arial"/>
          <w:iCs/>
          <w:color w:val="000000"/>
        </w:rPr>
        <w:t>l’apprentissage incident</w:t>
      </w:r>
      <w:r w:rsidRPr="00B94BC0">
        <w:rPr>
          <w:rFonts w:ascii="Arial" w:eastAsiaTheme="minorHAnsi" w:hAnsi="Arial" w:cs="Arial"/>
          <w:i/>
          <w:iCs/>
          <w:color w:val="000000"/>
        </w:rPr>
        <w:t xml:space="preserve"> si on prend la peine de l’</w:t>
      </w:r>
      <w:r w:rsidRPr="00B94BC0">
        <w:rPr>
          <w:rFonts w:ascii="Arial" w:eastAsiaTheme="minorHAnsi" w:hAnsi="Arial" w:cs="Arial"/>
          <w:iCs/>
          <w:color w:val="000000"/>
        </w:rPr>
        <w:t>optimiser</w:t>
      </w:r>
      <w:r w:rsidRPr="00B94BC0">
        <w:rPr>
          <w:rFonts w:ascii="Arial" w:eastAsiaTheme="minorHAnsi" w:hAnsi="Arial" w:cs="Arial"/>
          <w:i/>
          <w:iCs/>
          <w:color w:val="000000"/>
        </w:rPr>
        <w:t xml:space="preserve">. En effet, la mise en mémoire est souvent liée </w:t>
      </w:r>
      <w:r w:rsidRPr="00B94BC0">
        <w:rPr>
          <w:rFonts w:ascii="Arial" w:eastAsiaTheme="minorHAnsi" w:hAnsi="Arial" w:cs="Arial"/>
          <w:iCs/>
          <w:color w:val="000000"/>
        </w:rPr>
        <w:t>à ce contexte d’acquisition initial</w:t>
      </w:r>
      <w:r w:rsidR="00AA32E6" w:rsidRPr="00B94BC0">
        <w:rPr>
          <w:rFonts w:ascii="Arial" w:eastAsiaTheme="minorHAnsi" w:hAnsi="Arial" w:cs="Arial"/>
          <w:iCs/>
          <w:color w:val="000000"/>
        </w:rPr>
        <w:t xml:space="preserve">, </w:t>
      </w:r>
      <w:r w:rsidR="00AA32E6" w:rsidRPr="00B94BC0">
        <w:rPr>
          <w:rFonts w:ascii="Arial" w:eastAsiaTheme="minorHAnsi" w:hAnsi="Arial" w:cs="Arial"/>
          <w:i/>
          <w:iCs/>
          <w:color w:val="000000"/>
        </w:rPr>
        <w:t>qu’il s’agisse d’une lecture ou d’un projet</w:t>
      </w:r>
      <w:r w:rsidRPr="00B94BC0">
        <w:rPr>
          <w:rFonts w:ascii="Arial" w:eastAsiaTheme="minorHAnsi" w:hAnsi="Arial" w:cs="Arial"/>
          <w:i/>
          <w:iCs/>
          <w:color w:val="000000"/>
        </w:rPr>
        <w:t>.</w:t>
      </w:r>
      <w:r w:rsidRPr="00B94BC0">
        <w:rPr>
          <w:rFonts w:ascii="Arial" w:eastAsiaTheme="minorHAnsi" w:hAnsi="Arial" w:cs="Arial"/>
          <w:iCs/>
          <w:color w:val="000000"/>
        </w:rPr>
        <w:t xml:space="preserve"> </w:t>
      </w:r>
      <w:r w:rsidRPr="00B94BC0">
        <w:rPr>
          <w:rFonts w:ascii="Arial" w:eastAsiaTheme="minorHAnsi" w:hAnsi="Arial" w:cs="Arial"/>
          <w:i/>
          <w:iCs/>
          <w:color w:val="000000"/>
        </w:rPr>
        <w:t>Pour éviter la</w:t>
      </w:r>
      <w:r w:rsidRPr="00B94BC0">
        <w:rPr>
          <w:rFonts w:ascii="Arial" w:eastAsiaTheme="minorHAnsi" w:hAnsi="Arial" w:cs="Arial"/>
          <w:iCs/>
          <w:color w:val="000000"/>
        </w:rPr>
        <w:t xml:space="preserve"> déperdition </w:t>
      </w:r>
      <w:r w:rsidRPr="00B94BC0">
        <w:rPr>
          <w:rFonts w:ascii="Arial" w:eastAsiaTheme="minorHAnsi" w:hAnsi="Arial" w:cs="Arial"/>
          <w:i/>
          <w:iCs/>
          <w:color w:val="000000"/>
        </w:rPr>
        <w:t>en mémoire, il convient de</w:t>
      </w:r>
      <w:r w:rsidRPr="00B94BC0">
        <w:rPr>
          <w:rFonts w:ascii="Arial" w:eastAsiaTheme="minorHAnsi" w:hAnsi="Arial" w:cs="Arial"/>
          <w:iCs/>
          <w:color w:val="000000"/>
        </w:rPr>
        <w:t xml:space="preserve"> traiter </w:t>
      </w:r>
      <w:r w:rsidRPr="00B94BC0">
        <w:rPr>
          <w:rFonts w:ascii="Arial" w:eastAsiaTheme="minorHAnsi" w:hAnsi="Arial" w:cs="Arial"/>
          <w:i/>
          <w:iCs/>
          <w:color w:val="000000"/>
        </w:rPr>
        <w:t xml:space="preserve">les mots que l’on aura choisis </w:t>
      </w:r>
      <w:r w:rsidRPr="00B94BC0">
        <w:rPr>
          <w:rFonts w:ascii="Arial" w:eastAsiaTheme="minorHAnsi" w:hAnsi="Arial" w:cs="Arial"/>
          <w:iCs/>
          <w:color w:val="000000"/>
        </w:rPr>
        <w:t xml:space="preserve">en fonction de leur fréquence, de leur intérêt pour l’activité, de leur précision ou de leur fonctionnalité, sans négliger les adjectifs et les verbes, trop souvent oubliés. </w:t>
      </w:r>
      <w:r w:rsidRPr="00B94BC0">
        <w:rPr>
          <w:rFonts w:ascii="Arial" w:eastAsiaTheme="minorHAnsi" w:hAnsi="Arial" w:cs="Arial"/>
          <w:i/>
          <w:iCs/>
          <w:color w:val="000000"/>
        </w:rPr>
        <w:t>Ce propos est illustré par l’exploitation du vocabulaire de</w:t>
      </w:r>
      <w:r w:rsidRPr="00B94BC0">
        <w:rPr>
          <w:rFonts w:ascii="Arial" w:eastAsiaTheme="minorHAnsi" w:hAnsi="Arial" w:cs="Arial"/>
          <w:iCs/>
          <w:color w:val="000000"/>
        </w:rPr>
        <w:t xml:space="preserve"> Crapaud</w:t>
      </w:r>
      <w:r w:rsidRPr="00B94BC0">
        <w:rPr>
          <w:rStyle w:val="Marquenotebasdepage"/>
          <w:rFonts w:ascii="Arial" w:eastAsiaTheme="minorHAnsi" w:hAnsi="Arial" w:cs="Arial"/>
          <w:iCs/>
          <w:color w:val="000000"/>
        </w:rPr>
        <w:footnoteReference w:id="3"/>
      </w:r>
      <w:r w:rsidR="00AA32E6" w:rsidRPr="00B94BC0">
        <w:rPr>
          <w:rFonts w:ascii="Arial" w:eastAsiaTheme="minorHAnsi" w:hAnsi="Arial" w:cs="Arial"/>
          <w:iCs/>
          <w:color w:val="000000"/>
        </w:rPr>
        <w:t xml:space="preserve">, </w:t>
      </w:r>
      <w:r w:rsidR="00AA32E6" w:rsidRPr="00B94BC0">
        <w:rPr>
          <w:rFonts w:ascii="Arial" w:eastAsiaTheme="minorHAnsi" w:hAnsi="Arial" w:cs="Arial"/>
          <w:i/>
          <w:iCs/>
          <w:color w:val="000000"/>
        </w:rPr>
        <w:t>où les mots connus servent de</w:t>
      </w:r>
      <w:r w:rsidR="00AA32E6" w:rsidRPr="00B94BC0">
        <w:rPr>
          <w:rFonts w:ascii="Arial" w:eastAsiaTheme="minorHAnsi" w:hAnsi="Arial" w:cs="Arial"/>
          <w:iCs/>
          <w:color w:val="000000"/>
        </w:rPr>
        <w:t xml:space="preserve"> zone d’accrochage </w:t>
      </w:r>
      <w:r w:rsidR="00AA32E6" w:rsidRPr="00B94BC0">
        <w:rPr>
          <w:rFonts w:ascii="Arial" w:eastAsiaTheme="minorHAnsi" w:hAnsi="Arial" w:cs="Arial"/>
          <w:i/>
          <w:iCs/>
          <w:color w:val="000000"/>
        </w:rPr>
        <w:t>pour les nouveaux mots appartenant à la même</w:t>
      </w:r>
      <w:r w:rsidR="00AA32E6" w:rsidRPr="00B94BC0">
        <w:rPr>
          <w:rFonts w:ascii="Arial" w:eastAsiaTheme="minorHAnsi" w:hAnsi="Arial" w:cs="Arial"/>
          <w:iCs/>
          <w:color w:val="000000"/>
        </w:rPr>
        <w:t xml:space="preserve"> série synonymique. </w:t>
      </w:r>
      <w:r w:rsidR="00AA32E6" w:rsidRPr="00B94BC0">
        <w:rPr>
          <w:rFonts w:ascii="Arial" w:eastAsiaTheme="minorHAnsi" w:hAnsi="Arial" w:cs="Arial"/>
          <w:i/>
          <w:iCs/>
          <w:color w:val="000000"/>
        </w:rPr>
        <w:t>Elle montre ensuite les relations sémantiques et morphologiques, les activités de classement qu’il est intéressant de mener avec les élèves</w:t>
      </w:r>
      <w:r w:rsidR="00AA32E6" w:rsidRPr="00B94BC0">
        <w:rPr>
          <w:rFonts w:ascii="Arial" w:eastAsiaTheme="minorHAnsi" w:hAnsi="Arial" w:cs="Arial"/>
          <w:iCs/>
          <w:color w:val="000000"/>
        </w:rPr>
        <w:t xml:space="preserve">. Ces connexions sont d’autant plus faciles à trouver qu’aucun mot n’est isolé dans la langue, </w:t>
      </w:r>
      <w:r w:rsidR="00AA32E6" w:rsidRPr="00B94BC0">
        <w:rPr>
          <w:rFonts w:ascii="Arial" w:eastAsiaTheme="minorHAnsi" w:hAnsi="Arial" w:cs="Arial"/>
          <w:i/>
          <w:iCs/>
          <w:color w:val="000000"/>
        </w:rPr>
        <w:t xml:space="preserve">d’où la rentabilité médiocre de l’étude d’un mot par jour. </w:t>
      </w:r>
    </w:p>
    <w:p w14:paraId="69115F81" w14:textId="77777777" w:rsidR="00C40256" w:rsidRPr="00B94BC0" w:rsidRDefault="00AA32E6" w:rsidP="00B94BC0">
      <w:pPr>
        <w:autoSpaceDE w:val="0"/>
        <w:autoSpaceDN w:val="0"/>
        <w:adjustRightInd w:val="0"/>
        <w:spacing w:after="0" w:line="240" w:lineRule="auto"/>
        <w:ind w:left="708"/>
        <w:rPr>
          <w:rFonts w:ascii="Arial" w:eastAsiaTheme="minorHAnsi" w:hAnsi="Arial" w:cs="Arial"/>
          <w:i/>
          <w:iCs/>
          <w:color w:val="000000"/>
        </w:rPr>
      </w:pPr>
      <w:r w:rsidRPr="00B94BC0">
        <w:rPr>
          <w:rFonts w:ascii="Arial" w:eastAsiaTheme="minorHAnsi" w:hAnsi="Arial" w:cs="Arial"/>
          <w:i/>
          <w:iCs/>
          <w:color w:val="000000"/>
        </w:rPr>
        <w:t>A l’aide du même exemple auquel elle en ajoute quelques autres concernant le cycle 3, elle montre comment on peut créer avec les élèves un outil pour décontextualiser les mots découverts</w:t>
      </w:r>
      <w:r w:rsidRPr="00B94BC0">
        <w:rPr>
          <w:rFonts w:ascii="Arial" w:eastAsiaTheme="minorHAnsi" w:hAnsi="Arial" w:cs="Arial"/>
          <w:iCs/>
          <w:color w:val="000000"/>
        </w:rPr>
        <w:t xml:space="preserve">. On transforme ainsi un apprentissage incident en une acquisition explicite. </w:t>
      </w:r>
      <w:r w:rsidRPr="00B94BC0">
        <w:rPr>
          <w:rFonts w:ascii="Arial" w:eastAsiaTheme="minorHAnsi" w:hAnsi="Arial" w:cs="Arial"/>
          <w:i/>
          <w:iCs/>
          <w:color w:val="000000"/>
        </w:rPr>
        <w:t xml:space="preserve">Enfin la </w:t>
      </w:r>
      <w:r w:rsidRPr="00B94BC0">
        <w:rPr>
          <w:rFonts w:ascii="Arial" w:eastAsiaTheme="minorHAnsi" w:hAnsi="Arial" w:cs="Arial"/>
          <w:iCs/>
          <w:color w:val="000000"/>
        </w:rPr>
        <w:t xml:space="preserve">récupération et </w:t>
      </w:r>
      <w:proofErr w:type="spellStart"/>
      <w:r w:rsidRPr="00B94BC0">
        <w:rPr>
          <w:rFonts w:ascii="Arial" w:eastAsiaTheme="minorHAnsi" w:hAnsi="Arial" w:cs="Arial"/>
          <w:iCs/>
          <w:color w:val="000000"/>
        </w:rPr>
        <w:t>recontextualisation</w:t>
      </w:r>
      <w:proofErr w:type="spellEnd"/>
      <w:r w:rsidRPr="00B94BC0">
        <w:rPr>
          <w:rFonts w:ascii="Arial" w:eastAsiaTheme="minorHAnsi" w:hAnsi="Arial" w:cs="Arial"/>
          <w:iCs/>
          <w:color w:val="000000"/>
        </w:rPr>
        <w:t xml:space="preserve"> des mots</w:t>
      </w:r>
      <w:r w:rsidRPr="00B94BC0">
        <w:rPr>
          <w:rFonts w:ascii="Arial" w:eastAsiaTheme="minorHAnsi" w:hAnsi="Arial" w:cs="Arial"/>
          <w:i/>
          <w:iCs/>
          <w:color w:val="000000"/>
        </w:rPr>
        <w:t xml:space="preserve"> </w:t>
      </w:r>
      <w:r w:rsidR="0090159A" w:rsidRPr="00B94BC0">
        <w:rPr>
          <w:rFonts w:ascii="Arial" w:eastAsiaTheme="minorHAnsi" w:hAnsi="Arial" w:cs="Arial"/>
          <w:i/>
          <w:iCs/>
          <w:color w:val="000000"/>
        </w:rPr>
        <w:t xml:space="preserve">étant indispensable, elle indique comment organiser le réinvestissement de ces mots. </w:t>
      </w:r>
    </w:p>
    <w:p w14:paraId="5A89B42C" w14:textId="77777777" w:rsidR="00501A82" w:rsidRPr="00B94BC0" w:rsidRDefault="00C40256" w:rsidP="007A2BFA">
      <w:pPr>
        <w:pStyle w:val="Paragraphedeliste"/>
        <w:numPr>
          <w:ilvl w:val="0"/>
          <w:numId w:val="6"/>
        </w:numPr>
        <w:autoSpaceDE w:val="0"/>
        <w:autoSpaceDN w:val="0"/>
        <w:adjustRightInd w:val="0"/>
        <w:spacing w:after="0" w:line="240" w:lineRule="auto"/>
        <w:rPr>
          <w:rFonts w:ascii="Arial" w:eastAsiaTheme="minorHAnsi" w:hAnsi="Arial" w:cs="Arial"/>
          <w:iCs/>
          <w:color w:val="000000"/>
        </w:rPr>
      </w:pPr>
      <w:r w:rsidRPr="00B94BC0">
        <w:rPr>
          <w:rFonts w:ascii="Arial" w:eastAsiaTheme="minorHAnsi" w:hAnsi="Arial" w:cs="Arial"/>
          <w:i/>
          <w:iCs/>
          <w:color w:val="000000"/>
        </w:rPr>
        <w:t xml:space="preserve">Cette contribution particulièrement accessible fournit des pistes assez aisément transposables. On en trouve d’autres dans le </w:t>
      </w:r>
      <w:r w:rsidRPr="00B94BC0">
        <w:rPr>
          <w:rFonts w:ascii="Arial" w:eastAsiaTheme="minorHAnsi" w:hAnsi="Arial" w:cs="Arial"/>
          <w:iCs/>
          <w:color w:val="000000"/>
        </w:rPr>
        <w:t>Guide pour enseigner le vocabulaire à l’école primaire, Retz 2008</w:t>
      </w:r>
      <w:r w:rsidRPr="00B94BC0">
        <w:rPr>
          <w:rFonts w:ascii="Arial" w:eastAsiaTheme="minorHAnsi" w:hAnsi="Arial" w:cs="Arial"/>
          <w:i/>
          <w:iCs/>
          <w:color w:val="000000"/>
        </w:rPr>
        <w:t>, publi</w:t>
      </w:r>
      <w:r w:rsidR="007A2BFA" w:rsidRPr="00B94BC0">
        <w:rPr>
          <w:rFonts w:ascii="Arial" w:eastAsiaTheme="minorHAnsi" w:hAnsi="Arial" w:cs="Arial"/>
          <w:i/>
          <w:iCs/>
          <w:color w:val="000000"/>
        </w:rPr>
        <w:t>é sous la direction de l’auteur</w:t>
      </w:r>
      <w:r w:rsidR="005E4A61" w:rsidRPr="00B94BC0">
        <w:rPr>
          <w:rFonts w:ascii="Arial" w:eastAsiaTheme="minorHAnsi" w:hAnsi="Arial" w:cs="Arial"/>
          <w:i/>
          <w:iCs/>
          <w:color w:val="000000"/>
        </w:rPr>
        <w:t xml:space="preserve">, </w:t>
      </w:r>
      <w:r w:rsidR="007A2BFA" w:rsidRPr="00B94BC0">
        <w:rPr>
          <w:rFonts w:ascii="Arial" w:eastAsiaTheme="minorHAnsi" w:hAnsi="Arial" w:cs="Arial"/>
          <w:i/>
          <w:iCs/>
          <w:color w:val="000000"/>
        </w:rPr>
        <w:t xml:space="preserve"> </w:t>
      </w:r>
      <w:r w:rsidRPr="00B94BC0">
        <w:rPr>
          <w:rFonts w:ascii="Arial" w:eastAsiaTheme="minorHAnsi" w:hAnsi="Arial" w:cs="Arial"/>
          <w:i/>
          <w:iCs/>
          <w:color w:val="000000"/>
        </w:rPr>
        <w:t xml:space="preserve">l’un des rares ouvrages qui remplit bien le programme qu’il s’est assigné : </w:t>
      </w:r>
      <w:r w:rsidRPr="00B94BC0">
        <w:rPr>
          <w:rFonts w:ascii="Arial" w:eastAsiaTheme="minorHAnsi" w:hAnsi="Arial" w:cs="Arial"/>
          <w:iCs/>
          <w:color w:val="000000"/>
        </w:rPr>
        <w:t xml:space="preserve">Autoformation </w:t>
      </w:r>
      <w:r w:rsidRPr="00B94BC0">
        <w:rPr>
          <w:rFonts w:ascii="Arial" w:eastAsiaTheme="minorHAnsi" w:hAnsi="Arial" w:cs="Arial"/>
          <w:i/>
          <w:iCs/>
          <w:color w:val="000000"/>
        </w:rPr>
        <w:t xml:space="preserve">(avec un </w:t>
      </w:r>
      <w:r w:rsidRPr="00B94BC0">
        <w:rPr>
          <w:rFonts w:ascii="Arial" w:eastAsiaTheme="minorHAnsi" w:hAnsi="Arial" w:cs="Arial"/>
          <w:i/>
          <w:iCs/>
          <w:color w:val="000000"/>
        </w:rPr>
        <w:lastRenderedPageBreak/>
        <w:t xml:space="preserve">court rappel clair de chaque notion), </w:t>
      </w:r>
      <w:r w:rsidRPr="00B94BC0">
        <w:rPr>
          <w:rFonts w:ascii="Arial" w:eastAsiaTheme="minorHAnsi" w:hAnsi="Arial" w:cs="Arial"/>
          <w:iCs/>
          <w:color w:val="000000"/>
        </w:rPr>
        <w:t>Méthodologie</w:t>
      </w:r>
      <w:r w:rsidRPr="00B94BC0">
        <w:rPr>
          <w:rFonts w:ascii="Arial" w:eastAsiaTheme="minorHAnsi" w:hAnsi="Arial" w:cs="Arial"/>
          <w:i/>
          <w:iCs/>
          <w:color w:val="000000"/>
        </w:rPr>
        <w:t xml:space="preserve"> (déclinée à travers les différents aspects du vocabulaire, tant sémantique que morphologique) et </w:t>
      </w:r>
      <w:r w:rsidRPr="00B94BC0">
        <w:rPr>
          <w:rFonts w:ascii="Arial" w:eastAsiaTheme="minorHAnsi" w:hAnsi="Arial" w:cs="Arial"/>
          <w:iCs/>
          <w:color w:val="000000"/>
        </w:rPr>
        <w:t>Activités pour la classe</w:t>
      </w:r>
      <w:r w:rsidRPr="00B94BC0">
        <w:rPr>
          <w:rFonts w:ascii="Arial" w:eastAsiaTheme="minorHAnsi" w:hAnsi="Arial" w:cs="Arial"/>
          <w:i/>
          <w:iCs/>
          <w:color w:val="000000"/>
        </w:rPr>
        <w:t xml:space="preserve"> (décrites très précisément dans 43 fiches, quelques-unes destinées au cycle 1, davantage au cycle 2 et plus encore au cycle 3)</w:t>
      </w:r>
    </w:p>
    <w:p w14:paraId="6FD1F3CB" w14:textId="77777777" w:rsidR="00164BCC" w:rsidRPr="00B94BC0" w:rsidRDefault="00164BCC" w:rsidP="00E54CAE">
      <w:pPr>
        <w:spacing w:after="0" w:line="240" w:lineRule="auto"/>
        <w:rPr>
          <w:rFonts w:ascii="Arial" w:hAnsi="Arial" w:cs="Arial"/>
        </w:rPr>
      </w:pPr>
    </w:p>
    <w:p w14:paraId="64829D98" w14:textId="77777777" w:rsidR="00E2552B" w:rsidRPr="00B94BC0" w:rsidRDefault="007A72BA" w:rsidP="00E54CAE">
      <w:p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"http://cache.media.eduscol.education.fr/file/Dossier_vocabulaire/58/2/Roland_Goigoux_11</w:instrText>
      </w:r>
      <w:r w:rsidRPr="00B94BC0">
        <w:rPr>
          <w:rFonts w:ascii="Arial" w:hAnsi="Arial" w:cs="Arial"/>
        </w:rPr>
        <w:instrText xml:space="preserve">1208_C_201582.pdf" \t "_blank" \o "Lexique et lecture Roland Goigoux, Sylvie Cèbe (PDF-183.72 Ko-Nouvelle fenêtre)" </w:instrText>
      </w:r>
      <w:r w:rsidRPr="00B94BC0">
        <w:rPr>
          <w:rFonts w:ascii="Arial" w:hAnsi="Arial" w:cs="Arial"/>
        </w:rPr>
        <w:fldChar w:fldCharType="separate"/>
      </w:r>
      <w:r w:rsidR="00E2552B" w:rsidRPr="00B94BC0">
        <w:rPr>
          <w:rStyle w:val="Lienhypertexte"/>
          <w:rFonts w:ascii="Arial" w:hAnsi="Arial" w:cs="Arial"/>
          <w:b/>
        </w:rPr>
        <w:t>Lexique et lecture : quatre pistes d'intervention au collège et au lycée professionnel</w:t>
      </w:r>
      <w:r w:rsidRPr="00B94BC0">
        <w:rPr>
          <w:rStyle w:val="Lienhypertexte"/>
          <w:rFonts w:ascii="Arial" w:hAnsi="Arial" w:cs="Arial"/>
          <w:b/>
        </w:rPr>
        <w:fldChar w:fldCharType="end"/>
      </w:r>
      <w:r w:rsidR="00E54CAE" w:rsidRPr="00B94BC0">
        <w:rPr>
          <w:rFonts w:ascii="Arial" w:hAnsi="Arial" w:cs="Arial"/>
        </w:rPr>
        <w:t xml:space="preserve">, </w:t>
      </w:r>
      <w:r w:rsidR="00E2552B" w:rsidRPr="00B94BC0">
        <w:rPr>
          <w:rFonts w:ascii="Arial" w:hAnsi="Arial" w:cs="Arial"/>
        </w:rPr>
        <w:t xml:space="preserve">Roland </w:t>
      </w:r>
      <w:proofErr w:type="spellStart"/>
      <w:r w:rsidR="00E2552B" w:rsidRPr="00B94BC0">
        <w:rPr>
          <w:rFonts w:ascii="Arial" w:hAnsi="Arial" w:cs="Arial"/>
        </w:rPr>
        <w:t>Goigoux</w:t>
      </w:r>
      <w:proofErr w:type="spellEnd"/>
      <w:r w:rsidR="00E2552B" w:rsidRPr="00B94BC0">
        <w:rPr>
          <w:rFonts w:ascii="Arial" w:hAnsi="Arial" w:cs="Arial"/>
        </w:rPr>
        <w:t xml:space="preserve"> et Sylvie </w:t>
      </w:r>
      <w:proofErr w:type="spellStart"/>
      <w:r w:rsidR="00E2552B" w:rsidRPr="00B94BC0">
        <w:rPr>
          <w:rFonts w:ascii="Arial" w:hAnsi="Arial" w:cs="Arial"/>
        </w:rPr>
        <w:t>Cèbe</w:t>
      </w:r>
      <w:proofErr w:type="spellEnd"/>
      <w:r w:rsidR="003519CA" w:rsidRPr="00B94BC0">
        <w:rPr>
          <w:rFonts w:ascii="Arial" w:hAnsi="Arial" w:cs="Arial"/>
        </w:rPr>
        <w:t xml:space="preserve"> (</w:t>
      </w:r>
      <w:r w:rsidR="00A63F22" w:rsidRPr="00B94BC0">
        <w:rPr>
          <w:rFonts w:ascii="Arial" w:hAnsi="Arial" w:cs="Arial"/>
        </w:rPr>
        <w:t>6 pages)</w:t>
      </w:r>
    </w:p>
    <w:p w14:paraId="01E4AAF6" w14:textId="77777777" w:rsidR="00164BCC" w:rsidRPr="00B94BC0" w:rsidRDefault="00164BCC" w:rsidP="00164BCC">
      <w:pPr>
        <w:autoSpaceDE w:val="0"/>
        <w:autoSpaceDN w:val="0"/>
        <w:adjustRightInd w:val="0"/>
        <w:spacing w:after="0" w:line="240" w:lineRule="auto"/>
        <w:rPr>
          <w:rFonts w:ascii="Arial" w:eastAsiaTheme="minorHAnsi" w:hAnsi="Arial" w:cs="Arial"/>
          <w:color w:val="8653C7"/>
        </w:rPr>
      </w:pPr>
      <w:r w:rsidRPr="00B94BC0">
        <w:rPr>
          <w:rFonts w:ascii="Arial" w:eastAsiaTheme="minorHAnsi" w:hAnsi="Arial" w:cs="Arial"/>
          <w:color w:val="8653C7"/>
        </w:rPr>
        <w:t>Application à la réflexion pédagogique</w:t>
      </w:r>
    </w:p>
    <w:p w14:paraId="3C7F5192" w14:textId="77777777" w:rsidR="00164BCC" w:rsidRPr="00B94BC0" w:rsidRDefault="00164BCC" w:rsidP="00B94BC0">
      <w:pPr>
        <w:autoSpaceDE w:val="0"/>
        <w:autoSpaceDN w:val="0"/>
        <w:adjustRightInd w:val="0"/>
        <w:spacing w:after="0" w:line="240" w:lineRule="auto"/>
        <w:ind w:left="708"/>
        <w:rPr>
          <w:rFonts w:ascii="Arial" w:eastAsiaTheme="minorHAnsi" w:hAnsi="Arial" w:cs="Arial"/>
          <w:i/>
          <w:iCs/>
          <w:color w:val="000000"/>
        </w:rPr>
      </w:pPr>
      <w:r w:rsidRPr="00B94BC0">
        <w:rPr>
          <w:rFonts w:ascii="Arial" w:eastAsiaTheme="minorHAnsi" w:hAnsi="Arial" w:cs="Arial"/>
          <w:i/>
          <w:iCs/>
          <w:color w:val="000000"/>
        </w:rPr>
        <w:t>Les auteurs exposent des pistes de travail qui se présentent plus particulièrement comme des</w:t>
      </w:r>
      <w:r w:rsidR="00205CB7" w:rsidRPr="00B94BC0">
        <w:rPr>
          <w:rFonts w:ascii="Arial" w:eastAsiaTheme="minorHAnsi" w:hAnsi="Arial" w:cs="Arial"/>
          <w:i/>
          <w:iCs/>
          <w:color w:val="000000"/>
        </w:rPr>
        <w:t xml:space="preserve"> </w:t>
      </w:r>
      <w:r w:rsidRPr="00B94BC0">
        <w:rPr>
          <w:rFonts w:ascii="Arial" w:eastAsiaTheme="minorHAnsi" w:hAnsi="Arial" w:cs="Arial"/>
          <w:i/>
          <w:iCs/>
          <w:color w:val="000000"/>
        </w:rPr>
        <w:t>postures</w:t>
      </w:r>
      <w:r w:rsidR="00205CB7" w:rsidRPr="00B94BC0">
        <w:rPr>
          <w:rFonts w:ascii="Arial" w:eastAsiaTheme="minorHAnsi" w:hAnsi="Arial" w:cs="Arial"/>
          <w:i/>
          <w:iCs/>
          <w:color w:val="000000"/>
        </w:rPr>
        <w:t xml:space="preserve"> </w:t>
      </w:r>
      <w:r w:rsidRPr="00B94BC0">
        <w:rPr>
          <w:rFonts w:ascii="Arial" w:eastAsiaTheme="minorHAnsi" w:hAnsi="Arial" w:cs="Arial"/>
          <w:i/>
          <w:iCs/>
          <w:color w:val="000000"/>
        </w:rPr>
        <w:t>de lecture et d’accès au sens, par une exploitation raisonnée explicit</w:t>
      </w:r>
      <w:r w:rsidR="00205CB7" w:rsidRPr="00B94BC0">
        <w:rPr>
          <w:rFonts w:ascii="Arial" w:eastAsiaTheme="minorHAnsi" w:hAnsi="Arial" w:cs="Arial"/>
          <w:i/>
          <w:iCs/>
          <w:color w:val="000000"/>
        </w:rPr>
        <w:t>e du vocabulaire. Ils i</w:t>
      </w:r>
      <w:r w:rsidRPr="00B94BC0">
        <w:rPr>
          <w:rFonts w:ascii="Arial" w:eastAsiaTheme="minorHAnsi" w:hAnsi="Arial" w:cs="Arial"/>
          <w:i/>
          <w:iCs/>
          <w:color w:val="000000"/>
        </w:rPr>
        <w:t>nsistent sur</w:t>
      </w:r>
      <w:r w:rsidR="00205CB7" w:rsidRPr="00B94BC0">
        <w:rPr>
          <w:rFonts w:ascii="Arial" w:eastAsiaTheme="minorHAnsi" w:hAnsi="Arial" w:cs="Arial"/>
          <w:i/>
          <w:iCs/>
          <w:color w:val="000000"/>
        </w:rPr>
        <w:t xml:space="preserve"> </w:t>
      </w:r>
      <w:r w:rsidRPr="00B94BC0">
        <w:rPr>
          <w:rFonts w:ascii="Arial" w:eastAsiaTheme="minorHAnsi" w:hAnsi="Arial" w:cs="Arial"/>
          <w:i/>
          <w:iCs/>
          <w:color w:val="000000"/>
        </w:rPr>
        <w:t>l’émergence du sens en contexte et sur les stratégies d’aide autonome et de demande d’aide lors de la</w:t>
      </w:r>
      <w:r w:rsidR="00205CB7" w:rsidRPr="00B94BC0">
        <w:rPr>
          <w:rFonts w:ascii="Arial" w:eastAsiaTheme="minorHAnsi" w:hAnsi="Arial" w:cs="Arial"/>
          <w:i/>
          <w:iCs/>
          <w:color w:val="000000"/>
        </w:rPr>
        <w:t xml:space="preserve"> </w:t>
      </w:r>
      <w:r w:rsidRPr="00B94BC0">
        <w:rPr>
          <w:rFonts w:ascii="Arial" w:eastAsiaTheme="minorHAnsi" w:hAnsi="Arial" w:cs="Arial"/>
          <w:i/>
          <w:iCs/>
          <w:color w:val="000000"/>
        </w:rPr>
        <w:t xml:space="preserve">mise en </w:t>
      </w:r>
      <w:r w:rsidR="00205CB7" w:rsidRPr="00B94BC0">
        <w:rPr>
          <w:rFonts w:ascii="Arial" w:eastAsiaTheme="minorHAnsi" w:hAnsi="Arial" w:cs="Arial"/>
          <w:i/>
          <w:iCs/>
          <w:color w:val="000000"/>
        </w:rPr>
        <w:t>œuvre</w:t>
      </w:r>
      <w:r w:rsidRPr="00B94BC0">
        <w:rPr>
          <w:rFonts w:ascii="Arial" w:eastAsiaTheme="minorHAnsi" w:hAnsi="Arial" w:cs="Arial"/>
          <w:i/>
          <w:iCs/>
          <w:color w:val="000000"/>
        </w:rPr>
        <w:t xml:space="preserve"> de la compréhension.</w:t>
      </w:r>
    </w:p>
    <w:p w14:paraId="7B691C57" w14:textId="77777777" w:rsidR="00164BCC" w:rsidRPr="00B94BC0" w:rsidRDefault="00164BCC" w:rsidP="00B94BC0">
      <w:pPr>
        <w:autoSpaceDE w:val="0"/>
        <w:autoSpaceDN w:val="0"/>
        <w:adjustRightInd w:val="0"/>
        <w:spacing w:after="0" w:line="240" w:lineRule="auto"/>
        <w:ind w:left="708"/>
        <w:rPr>
          <w:rFonts w:ascii="Arial" w:eastAsiaTheme="minorHAnsi" w:hAnsi="Arial" w:cs="Arial"/>
          <w:i/>
          <w:iCs/>
          <w:color w:val="000000"/>
        </w:rPr>
      </w:pPr>
      <w:r w:rsidRPr="00B94BC0">
        <w:rPr>
          <w:rFonts w:ascii="Arial" w:eastAsiaTheme="minorHAnsi" w:hAnsi="Arial" w:cs="Arial"/>
          <w:i/>
          <w:iCs/>
          <w:color w:val="000000"/>
        </w:rPr>
        <w:t>On établira sans difficulté les transferts possibles des quatre propositions faites aux enseignements de</w:t>
      </w:r>
      <w:r w:rsidR="00205CB7" w:rsidRPr="00B94BC0">
        <w:rPr>
          <w:rFonts w:ascii="Arial" w:eastAsiaTheme="minorHAnsi" w:hAnsi="Arial" w:cs="Arial"/>
          <w:i/>
          <w:iCs/>
          <w:color w:val="000000"/>
        </w:rPr>
        <w:t xml:space="preserve"> </w:t>
      </w:r>
      <w:r w:rsidRPr="00B94BC0">
        <w:rPr>
          <w:rFonts w:ascii="Arial" w:eastAsiaTheme="minorHAnsi" w:hAnsi="Arial" w:cs="Arial"/>
          <w:i/>
          <w:iCs/>
          <w:color w:val="000000"/>
        </w:rPr>
        <w:t>collège vers l’enseignement en primaire</w:t>
      </w:r>
      <w:r w:rsidR="00A63F22" w:rsidRPr="00B94BC0">
        <w:rPr>
          <w:rStyle w:val="Marquenotebasdepage"/>
          <w:rFonts w:ascii="Arial" w:eastAsiaTheme="minorHAnsi" w:hAnsi="Arial" w:cs="Arial"/>
          <w:i/>
          <w:iCs/>
          <w:color w:val="000000"/>
        </w:rPr>
        <w:footnoteReference w:id="4"/>
      </w:r>
      <w:r w:rsidRPr="00B94BC0">
        <w:rPr>
          <w:rFonts w:ascii="Arial" w:eastAsiaTheme="minorHAnsi" w:hAnsi="Arial" w:cs="Arial"/>
          <w:i/>
          <w:iCs/>
          <w:color w:val="000000"/>
        </w:rPr>
        <w:t>, avec une volonté de continuité des démarches de travail en</w:t>
      </w:r>
      <w:r w:rsidR="00205CB7" w:rsidRPr="00B94BC0">
        <w:rPr>
          <w:rFonts w:ascii="Arial" w:eastAsiaTheme="minorHAnsi" w:hAnsi="Arial" w:cs="Arial"/>
          <w:i/>
          <w:iCs/>
          <w:color w:val="000000"/>
        </w:rPr>
        <w:t xml:space="preserve"> </w:t>
      </w:r>
      <w:r w:rsidRPr="00B94BC0">
        <w:rPr>
          <w:rFonts w:ascii="Arial" w:eastAsiaTheme="minorHAnsi" w:hAnsi="Arial" w:cs="Arial"/>
          <w:i/>
          <w:iCs/>
          <w:color w:val="000000"/>
        </w:rPr>
        <w:t>classe.</w:t>
      </w:r>
    </w:p>
    <w:p w14:paraId="0A711F55" w14:textId="77777777" w:rsidR="00E2552B" w:rsidRPr="00B94BC0" w:rsidRDefault="00E2552B" w:rsidP="00B94BC0">
      <w:pPr>
        <w:pStyle w:val="Paragraphedeliste"/>
        <w:spacing w:after="0" w:line="240" w:lineRule="auto"/>
        <w:ind w:left="708"/>
        <w:rPr>
          <w:rFonts w:ascii="Arial" w:hAnsi="Arial" w:cs="Arial"/>
        </w:rPr>
      </w:pPr>
    </w:p>
    <w:p w14:paraId="30CBBEBF" w14:textId="77777777" w:rsidR="00A63F22" w:rsidRPr="00B94BC0" w:rsidRDefault="00A63F22" w:rsidP="00B94BC0">
      <w:pPr>
        <w:pStyle w:val="Paragraphedeliste"/>
        <w:spacing w:after="0" w:line="240" w:lineRule="auto"/>
        <w:ind w:left="708"/>
        <w:rPr>
          <w:rFonts w:ascii="Arial" w:hAnsi="Arial" w:cs="Arial"/>
          <w:i/>
          <w:iCs/>
        </w:rPr>
      </w:pPr>
      <w:r w:rsidRPr="00B94BC0">
        <w:rPr>
          <w:rFonts w:ascii="Arial" w:hAnsi="Arial" w:cs="Arial"/>
          <w:i/>
        </w:rPr>
        <w:t>L’objectif des auteurs rejoint celui de Micheline Cellie</w:t>
      </w:r>
      <w:r w:rsidRPr="00B94BC0">
        <w:rPr>
          <w:rFonts w:ascii="Arial" w:hAnsi="Arial" w:cs="Arial"/>
          <w:i/>
          <w:iCs/>
        </w:rPr>
        <w:t xml:space="preserve">r : il s’agit, </w:t>
      </w:r>
      <w:r w:rsidRPr="00B94BC0">
        <w:rPr>
          <w:rFonts w:ascii="Arial" w:hAnsi="Arial" w:cs="Arial"/>
          <w:iCs/>
        </w:rPr>
        <w:t>en complément des activités spécifiques de vocabulaire</w:t>
      </w:r>
      <w:r w:rsidRPr="00B94BC0">
        <w:rPr>
          <w:rFonts w:ascii="Arial" w:hAnsi="Arial" w:cs="Arial"/>
          <w:i/>
          <w:iCs/>
        </w:rPr>
        <w:t xml:space="preserve">, d’améliorer le traitement de mots inconnus rencontrés en contexte. </w:t>
      </w:r>
    </w:p>
    <w:p w14:paraId="13616813" w14:textId="77777777" w:rsidR="00A63F22" w:rsidRPr="00B94BC0" w:rsidRDefault="00A63F22" w:rsidP="00B94BC0">
      <w:pPr>
        <w:pStyle w:val="Paragraphedeliste"/>
        <w:numPr>
          <w:ilvl w:val="0"/>
          <w:numId w:val="5"/>
        </w:numPr>
        <w:spacing w:after="0" w:line="240" w:lineRule="auto"/>
        <w:ind w:left="1428"/>
        <w:rPr>
          <w:rFonts w:ascii="Arial" w:hAnsi="Arial" w:cs="Arial"/>
          <w:i/>
        </w:rPr>
      </w:pPr>
      <w:r w:rsidRPr="00B94BC0">
        <w:rPr>
          <w:rFonts w:ascii="Arial" w:hAnsi="Arial" w:cs="Arial"/>
          <w:iCs/>
        </w:rPr>
        <w:t>Différencier en amont</w:t>
      </w:r>
      <w:r w:rsidRPr="00B94BC0">
        <w:rPr>
          <w:rFonts w:ascii="Arial" w:hAnsi="Arial" w:cs="Arial"/>
          <w:i/>
          <w:iCs/>
        </w:rPr>
        <w:t xml:space="preserve">, c'est-à-dire sélectionner et expliquer avant la lecture </w:t>
      </w:r>
      <w:r w:rsidRPr="00B94BC0">
        <w:rPr>
          <w:rFonts w:ascii="Arial" w:hAnsi="Arial" w:cs="Arial"/>
          <w:iCs/>
        </w:rPr>
        <w:t>les mots qui risquent de faire gravement obstacle à la compréhension.</w:t>
      </w:r>
    </w:p>
    <w:p w14:paraId="1AE26DB5" w14:textId="77777777" w:rsidR="00A63F22" w:rsidRPr="00B94BC0" w:rsidRDefault="00A63F22" w:rsidP="00B94BC0">
      <w:pPr>
        <w:pStyle w:val="Paragraphedeliste"/>
        <w:numPr>
          <w:ilvl w:val="0"/>
          <w:numId w:val="5"/>
        </w:numPr>
        <w:spacing w:after="0" w:line="240" w:lineRule="auto"/>
        <w:ind w:left="1428"/>
        <w:rPr>
          <w:rFonts w:ascii="Arial" w:hAnsi="Arial" w:cs="Arial"/>
          <w:i/>
        </w:rPr>
      </w:pPr>
      <w:r w:rsidRPr="00B94BC0">
        <w:rPr>
          <w:rFonts w:ascii="Arial" w:hAnsi="Arial" w:cs="Arial"/>
          <w:iCs/>
        </w:rPr>
        <w:t xml:space="preserve">Apprendre à utiliser le contexte </w:t>
      </w:r>
      <w:r w:rsidRPr="00B94BC0">
        <w:rPr>
          <w:rFonts w:ascii="Arial" w:hAnsi="Arial" w:cs="Arial"/>
          <w:i/>
          <w:iCs/>
        </w:rPr>
        <w:t>(plutôt que le dictionnaire)</w:t>
      </w:r>
      <w:r w:rsidR="00733BF1" w:rsidRPr="00B94BC0">
        <w:rPr>
          <w:rFonts w:ascii="Arial" w:hAnsi="Arial" w:cs="Arial"/>
          <w:i/>
          <w:iCs/>
        </w:rPr>
        <w:t xml:space="preserve"> </w:t>
      </w:r>
      <w:r w:rsidRPr="00B94BC0">
        <w:rPr>
          <w:rFonts w:ascii="Arial" w:hAnsi="Arial" w:cs="Arial"/>
          <w:i/>
          <w:iCs/>
        </w:rPr>
        <w:t xml:space="preserve">pour </w:t>
      </w:r>
      <w:r w:rsidR="00733BF1" w:rsidRPr="00B94BC0">
        <w:rPr>
          <w:rFonts w:ascii="Arial" w:hAnsi="Arial" w:cs="Arial"/>
          <w:i/>
          <w:iCs/>
        </w:rPr>
        <w:t>donn</w:t>
      </w:r>
      <w:r w:rsidRPr="00B94BC0">
        <w:rPr>
          <w:rFonts w:ascii="Arial" w:hAnsi="Arial" w:cs="Arial"/>
          <w:i/>
          <w:iCs/>
        </w:rPr>
        <w:t>er</w:t>
      </w:r>
      <w:r w:rsidRPr="00B94BC0">
        <w:rPr>
          <w:rFonts w:ascii="Arial" w:hAnsi="Arial" w:cs="Arial"/>
          <w:iCs/>
        </w:rPr>
        <w:t xml:space="preserve"> </w:t>
      </w:r>
      <w:r w:rsidR="00733BF1" w:rsidRPr="00B94BC0">
        <w:rPr>
          <w:rFonts w:ascii="Arial" w:hAnsi="Arial" w:cs="Arial"/>
          <w:i/>
          <w:iCs/>
        </w:rPr>
        <w:t>aux mots inconnus</w:t>
      </w:r>
      <w:r w:rsidR="00733BF1" w:rsidRPr="00B94BC0">
        <w:rPr>
          <w:rFonts w:ascii="Arial" w:hAnsi="Arial" w:cs="Arial"/>
          <w:iCs/>
        </w:rPr>
        <w:t xml:space="preserve"> </w:t>
      </w:r>
      <w:r w:rsidRPr="00B94BC0">
        <w:rPr>
          <w:rFonts w:ascii="Arial" w:hAnsi="Arial" w:cs="Arial"/>
          <w:iCs/>
        </w:rPr>
        <w:t xml:space="preserve">un sens approximatif et provisoire mais plausible dans l’énoncé. </w:t>
      </w:r>
      <w:r w:rsidRPr="00B94BC0">
        <w:rPr>
          <w:rFonts w:ascii="Arial" w:hAnsi="Arial" w:cs="Arial"/>
          <w:i/>
          <w:iCs/>
        </w:rPr>
        <w:t xml:space="preserve">On peut aussi </w:t>
      </w:r>
      <w:r w:rsidR="00733BF1" w:rsidRPr="00B94BC0">
        <w:rPr>
          <w:rFonts w:ascii="Arial" w:hAnsi="Arial" w:cs="Arial"/>
          <w:iCs/>
        </w:rPr>
        <w:t>« </w:t>
      </w:r>
      <w:proofErr w:type="spellStart"/>
      <w:r w:rsidRPr="00B94BC0">
        <w:rPr>
          <w:rFonts w:ascii="Arial" w:hAnsi="Arial" w:cs="Arial"/>
          <w:iCs/>
        </w:rPr>
        <w:t>schtroumpfer</w:t>
      </w:r>
      <w:proofErr w:type="spellEnd"/>
      <w:r w:rsidR="00733BF1" w:rsidRPr="00B94BC0">
        <w:rPr>
          <w:rFonts w:ascii="Arial" w:hAnsi="Arial" w:cs="Arial"/>
          <w:iCs/>
        </w:rPr>
        <w:t> »</w:t>
      </w:r>
      <w:r w:rsidR="00733BF1" w:rsidRPr="00B94BC0">
        <w:rPr>
          <w:rFonts w:ascii="Arial" w:hAnsi="Arial" w:cs="Arial"/>
          <w:i/>
          <w:iCs/>
        </w:rPr>
        <w:t xml:space="preserve"> ces mots</w:t>
      </w:r>
      <w:r w:rsidRPr="00B94BC0">
        <w:rPr>
          <w:rFonts w:ascii="Arial" w:hAnsi="Arial" w:cs="Arial"/>
          <w:i/>
          <w:iCs/>
        </w:rPr>
        <w:t xml:space="preserve"> </w:t>
      </w:r>
      <w:r w:rsidR="00733BF1" w:rsidRPr="00B94BC0">
        <w:rPr>
          <w:rFonts w:ascii="Arial" w:hAnsi="Arial" w:cs="Arial"/>
          <w:i/>
          <w:iCs/>
        </w:rPr>
        <w:t xml:space="preserve">pour leur trouver des substituts. La confrontation au reste du texte conduira ensuite </w:t>
      </w:r>
      <w:r w:rsidR="00733BF1" w:rsidRPr="00B94BC0">
        <w:rPr>
          <w:rFonts w:ascii="Arial" w:hAnsi="Arial" w:cs="Arial"/>
          <w:iCs/>
        </w:rPr>
        <w:t>le plus souvent à l’affiner</w:t>
      </w:r>
      <w:r w:rsidR="00733BF1" w:rsidRPr="00B94BC0">
        <w:rPr>
          <w:rFonts w:ascii="Arial" w:hAnsi="Arial" w:cs="Arial"/>
          <w:i/>
          <w:iCs/>
        </w:rPr>
        <w:t xml:space="preserve">.  </w:t>
      </w:r>
      <w:r w:rsidRPr="00B94BC0">
        <w:rPr>
          <w:rFonts w:ascii="Arial" w:hAnsi="Arial" w:cs="Arial"/>
          <w:i/>
          <w:iCs/>
        </w:rPr>
        <w:t xml:space="preserve"> </w:t>
      </w:r>
    </w:p>
    <w:p w14:paraId="7B977332" w14:textId="77777777" w:rsidR="00733BF1" w:rsidRPr="00B94BC0" w:rsidRDefault="00733BF1" w:rsidP="00B94BC0">
      <w:pPr>
        <w:pStyle w:val="Paragraphedeliste"/>
        <w:numPr>
          <w:ilvl w:val="0"/>
          <w:numId w:val="5"/>
        </w:numPr>
        <w:spacing w:after="0" w:line="240" w:lineRule="auto"/>
        <w:ind w:left="1428"/>
        <w:rPr>
          <w:rFonts w:ascii="Arial" w:hAnsi="Arial" w:cs="Arial"/>
          <w:i/>
        </w:rPr>
      </w:pPr>
      <w:r w:rsidRPr="00B94BC0">
        <w:rPr>
          <w:rFonts w:ascii="Arial" w:hAnsi="Arial" w:cs="Arial"/>
          <w:iCs/>
        </w:rPr>
        <w:t xml:space="preserve">Aider les élèves « à chaud » : </w:t>
      </w:r>
      <w:r w:rsidRPr="00B94BC0">
        <w:rPr>
          <w:rFonts w:ascii="Arial" w:hAnsi="Arial" w:cs="Arial"/>
          <w:i/>
          <w:iCs/>
        </w:rPr>
        <w:t xml:space="preserve">les auteurs soulignent la portée de la première rencontre avec un mot. Seul l’enseignant est capable d’apporter l’information </w:t>
      </w:r>
      <w:r w:rsidR="00954F0F" w:rsidRPr="00B94BC0">
        <w:rPr>
          <w:rFonts w:ascii="Arial" w:hAnsi="Arial" w:cs="Arial"/>
          <w:i/>
          <w:iCs/>
        </w:rPr>
        <w:t xml:space="preserve">à la fois accessible aux élèves et </w:t>
      </w:r>
      <w:r w:rsidRPr="00B94BC0">
        <w:rPr>
          <w:rFonts w:ascii="Arial" w:hAnsi="Arial" w:cs="Arial"/>
          <w:i/>
          <w:iCs/>
        </w:rPr>
        <w:t xml:space="preserve">pertinente </w:t>
      </w:r>
      <w:r w:rsidR="00954F0F" w:rsidRPr="00B94BC0">
        <w:rPr>
          <w:rFonts w:ascii="Arial" w:hAnsi="Arial" w:cs="Arial"/>
          <w:i/>
          <w:iCs/>
        </w:rPr>
        <w:t xml:space="preserve">dans le contexte étudié. Les autres sens du mot seront abordés ultérieurement, dans d’autres contextes. En effet </w:t>
      </w:r>
      <w:r w:rsidR="00954F0F" w:rsidRPr="00B94BC0">
        <w:rPr>
          <w:rFonts w:ascii="Arial" w:hAnsi="Arial" w:cs="Arial"/>
          <w:iCs/>
        </w:rPr>
        <w:t xml:space="preserve">pour être acquis – c’est à dire compris et utilisable -  un même mot doit avoir été vu plusieurs fois, dans des contextes variés. </w:t>
      </w:r>
      <w:r w:rsidR="00954F0F" w:rsidRPr="00B94BC0">
        <w:rPr>
          <w:rFonts w:ascii="Arial" w:hAnsi="Arial" w:cs="Arial"/>
          <w:i/>
          <w:iCs/>
        </w:rPr>
        <w:t xml:space="preserve">Des exemples de scénarios permettant d’y parvenir sont proposés. </w:t>
      </w:r>
    </w:p>
    <w:p w14:paraId="7C2B3913" w14:textId="77777777" w:rsidR="00954F0F" w:rsidRPr="00B94BC0" w:rsidRDefault="00954F0F" w:rsidP="00B94BC0">
      <w:pPr>
        <w:pStyle w:val="Paragraphedeliste"/>
        <w:numPr>
          <w:ilvl w:val="0"/>
          <w:numId w:val="5"/>
        </w:numPr>
        <w:spacing w:after="0" w:line="240" w:lineRule="auto"/>
        <w:ind w:left="1428"/>
        <w:rPr>
          <w:rFonts w:ascii="Arial" w:hAnsi="Arial" w:cs="Arial"/>
          <w:i/>
        </w:rPr>
      </w:pPr>
      <w:r w:rsidRPr="00B94BC0">
        <w:rPr>
          <w:rFonts w:ascii="Arial" w:hAnsi="Arial" w:cs="Arial"/>
          <w:iCs/>
        </w:rPr>
        <w:t xml:space="preserve">Apprendre aux élèves à devenir stratégiques dans leur demande d’aide. </w:t>
      </w:r>
      <w:r w:rsidRPr="00B94BC0">
        <w:rPr>
          <w:rFonts w:ascii="Arial" w:hAnsi="Arial" w:cs="Arial"/>
          <w:i/>
          <w:iCs/>
        </w:rPr>
        <w:t xml:space="preserve">Il s’agit (par exemple en limitant à l’aide de trois jetons  le nombre d’aides qu’ils pourront demander) de les inciter mieux contrôler leur attention et à développer des stratégies qui leur permettent, parfois, de se passer de soutien. </w:t>
      </w:r>
    </w:p>
    <w:p w14:paraId="21398E1B" w14:textId="77777777" w:rsidR="005E4A61" w:rsidRPr="00B94BC0" w:rsidRDefault="005E4A61" w:rsidP="00B94BC0">
      <w:pPr>
        <w:pStyle w:val="Paragraphedeliste"/>
        <w:numPr>
          <w:ilvl w:val="0"/>
          <w:numId w:val="6"/>
        </w:numPr>
        <w:spacing w:after="0" w:line="240" w:lineRule="auto"/>
        <w:ind w:left="1428"/>
        <w:rPr>
          <w:rFonts w:ascii="Arial" w:hAnsi="Arial" w:cs="Arial"/>
          <w:i/>
        </w:rPr>
      </w:pPr>
      <w:r w:rsidRPr="00B94BC0">
        <w:rPr>
          <w:rFonts w:ascii="Arial" w:hAnsi="Arial" w:cs="Arial"/>
          <w:i/>
        </w:rPr>
        <w:t xml:space="preserve">Un texte qui complète bien les précédents en montrant de façon très concrète comment aider les élèves à améliorer leurs compétences stratégiques, de façon à comprendre ce qu’ils lisent sans se laisser arrêter par un mot inconnu. </w:t>
      </w:r>
    </w:p>
    <w:p w14:paraId="380D738E" w14:textId="77777777" w:rsidR="00A63F22" w:rsidRPr="00B94BC0" w:rsidRDefault="00A63F22" w:rsidP="00B94BC0">
      <w:pPr>
        <w:pStyle w:val="Paragraphedeliste"/>
        <w:spacing w:after="0" w:line="240" w:lineRule="auto"/>
        <w:ind w:left="708"/>
        <w:rPr>
          <w:rFonts w:ascii="Arial" w:hAnsi="Arial" w:cs="Arial"/>
        </w:rPr>
      </w:pPr>
    </w:p>
    <w:p w14:paraId="7716EEF1" w14:textId="77777777" w:rsidR="00E2552B" w:rsidRPr="00B94BC0" w:rsidRDefault="007A72BA" w:rsidP="00E54CAE">
      <w:p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"http://cache.media.eduscol.education.fr/file/Dossier_vocabulaire/57/8/Patrick_Joole_111202_C_201578.pdf" \t "_blank" \o "Une proposition pour enseigner le lexique Patrick Joole (PDF-186.76 Ko-Nouvelle fenêtre)" </w:instrText>
      </w:r>
      <w:r w:rsidRPr="00B94BC0">
        <w:rPr>
          <w:rFonts w:ascii="Arial" w:hAnsi="Arial" w:cs="Arial"/>
        </w:rPr>
        <w:fldChar w:fldCharType="separate"/>
      </w:r>
      <w:r w:rsidR="00E2552B" w:rsidRPr="00B94BC0">
        <w:rPr>
          <w:rStyle w:val="Lienhypertexte"/>
          <w:rFonts w:ascii="Arial" w:hAnsi="Arial" w:cs="Arial"/>
          <w:b/>
        </w:rPr>
        <w:t>Une proposition pour enseigner le lexique au cycle 3</w:t>
      </w:r>
      <w:r w:rsidRPr="00B94BC0">
        <w:rPr>
          <w:rStyle w:val="Lienhypertexte"/>
          <w:rFonts w:ascii="Arial" w:hAnsi="Arial" w:cs="Arial"/>
          <w:b/>
        </w:rPr>
        <w:fldChar w:fldCharType="end"/>
      </w:r>
      <w:r w:rsidR="00E54CAE" w:rsidRPr="00B94BC0">
        <w:rPr>
          <w:rFonts w:ascii="Arial" w:hAnsi="Arial" w:cs="Arial"/>
        </w:rPr>
        <w:t xml:space="preserve">, </w:t>
      </w:r>
      <w:r w:rsidR="00E2552B" w:rsidRPr="00B94BC0">
        <w:rPr>
          <w:rFonts w:ascii="Arial" w:hAnsi="Arial" w:cs="Arial"/>
        </w:rPr>
        <w:t xml:space="preserve">Patrick </w:t>
      </w:r>
      <w:proofErr w:type="spellStart"/>
      <w:r w:rsidR="00E2552B" w:rsidRPr="00B94BC0">
        <w:rPr>
          <w:rFonts w:ascii="Arial" w:hAnsi="Arial" w:cs="Arial"/>
        </w:rPr>
        <w:t>Joole</w:t>
      </w:r>
      <w:proofErr w:type="spellEnd"/>
      <w:r w:rsidR="006C794D" w:rsidRPr="00B94BC0">
        <w:rPr>
          <w:rFonts w:ascii="Arial" w:hAnsi="Arial" w:cs="Arial"/>
        </w:rPr>
        <w:t xml:space="preserve"> </w:t>
      </w:r>
      <w:r w:rsidR="009C775D" w:rsidRPr="00B94BC0">
        <w:rPr>
          <w:rFonts w:ascii="Arial" w:hAnsi="Arial" w:cs="Arial"/>
        </w:rPr>
        <w:t>(5 pages)</w:t>
      </w:r>
    </w:p>
    <w:p w14:paraId="45D98405" w14:textId="77777777" w:rsidR="009C775D" w:rsidRPr="00B94BC0" w:rsidRDefault="009C775D" w:rsidP="009C775D">
      <w:pPr>
        <w:autoSpaceDE w:val="0"/>
        <w:autoSpaceDN w:val="0"/>
        <w:adjustRightInd w:val="0"/>
        <w:spacing w:after="0" w:line="240" w:lineRule="auto"/>
        <w:rPr>
          <w:rFonts w:ascii="Arial" w:eastAsiaTheme="minorHAnsi" w:hAnsi="Arial" w:cs="Arial"/>
          <w:color w:val="8653C7"/>
        </w:rPr>
      </w:pPr>
      <w:r w:rsidRPr="00B94BC0">
        <w:rPr>
          <w:rFonts w:ascii="Arial" w:eastAsiaTheme="minorHAnsi" w:hAnsi="Arial" w:cs="Arial"/>
          <w:color w:val="8653C7"/>
        </w:rPr>
        <w:t>Application à la réflexion pédagogique</w:t>
      </w:r>
    </w:p>
    <w:p w14:paraId="44AA8005" w14:textId="77777777" w:rsidR="009C775D" w:rsidRPr="00B94BC0" w:rsidRDefault="009C775D" w:rsidP="00B94BC0">
      <w:pPr>
        <w:autoSpaceDE w:val="0"/>
        <w:autoSpaceDN w:val="0"/>
        <w:adjustRightInd w:val="0"/>
        <w:spacing w:after="0" w:line="240" w:lineRule="auto"/>
        <w:ind w:left="708"/>
        <w:rPr>
          <w:rFonts w:ascii="Arial" w:eastAsiaTheme="minorHAnsi" w:hAnsi="Arial" w:cs="Arial"/>
          <w:i/>
          <w:iCs/>
          <w:color w:val="000000"/>
        </w:rPr>
      </w:pPr>
      <w:r w:rsidRPr="00B94BC0">
        <w:rPr>
          <w:rFonts w:ascii="Arial" w:eastAsiaTheme="minorHAnsi" w:hAnsi="Arial" w:cs="Arial"/>
          <w:i/>
          <w:iCs/>
          <w:color w:val="000000"/>
        </w:rPr>
        <w:t>La démarche en cinq temps proposée par l'auteur permet d'associer le vocabulaire à sa mise en œuvre orale ou écrite en production. Ceci favorise une exploitation et un enrichissement implicite et explicite, liés aux caractéristiques et au contenu du genre textuel à réaliser, ainsi qu'à la préparation de la rédaction.</w:t>
      </w:r>
    </w:p>
    <w:p w14:paraId="5BFE0F3D" w14:textId="77777777" w:rsidR="009C775D" w:rsidRPr="00B94BC0" w:rsidRDefault="009C775D" w:rsidP="00B94BC0">
      <w:pPr>
        <w:autoSpaceDE w:val="0"/>
        <w:autoSpaceDN w:val="0"/>
        <w:adjustRightInd w:val="0"/>
        <w:spacing w:after="0" w:line="240" w:lineRule="auto"/>
        <w:ind w:left="708"/>
        <w:rPr>
          <w:rFonts w:ascii="Arial" w:eastAsiaTheme="minorHAnsi" w:hAnsi="Arial" w:cs="Arial"/>
          <w:i/>
          <w:iCs/>
          <w:color w:val="000000"/>
        </w:rPr>
      </w:pPr>
      <w:r w:rsidRPr="00B94BC0">
        <w:rPr>
          <w:rFonts w:ascii="Arial" w:eastAsiaTheme="minorHAnsi" w:hAnsi="Arial" w:cs="Arial"/>
          <w:i/>
          <w:iCs/>
          <w:color w:val="000000"/>
        </w:rPr>
        <w:t>Cette pratique favorise le travail de (</w:t>
      </w:r>
      <w:proofErr w:type="spellStart"/>
      <w:r w:rsidRPr="00B94BC0">
        <w:rPr>
          <w:rFonts w:ascii="Arial" w:eastAsiaTheme="minorHAnsi" w:hAnsi="Arial" w:cs="Arial"/>
          <w:i/>
          <w:iCs/>
          <w:color w:val="000000"/>
        </w:rPr>
        <w:t>re</w:t>
      </w:r>
      <w:proofErr w:type="spellEnd"/>
      <w:r w:rsidRPr="00B94BC0">
        <w:rPr>
          <w:rFonts w:ascii="Arial" w:eastAsiaTheme="minorHAnsi" w:hAnsi="Arial" w:cs="Arial"/>
          <w:i/>
          <w:iCs/>
          <w:color w:val="000000"/>
        </w:rPr>
        <w:t>)contextualisation des mots dans un texte.</w:t>
      </w:r>
    </w:p>
    <w:p w14:paraId="3C9B85AE" w14:textId="77777777" w:rsidR="00E2552B" w:rsidRPr="00B94BC0" w:rsidRDefault="00E2552B" w:rsidP="00B94BC0">
      <w:pPr>
        <w:pStyle w:val="Paragraphedeliste"/>
        <w:spacing w:after="0" w:line="240" w:lineRule="auto"/>
        <w:ind w:left="708"/>
        <w:rPr>
          <w:rFonts w:ascii="Arial" w:hAnsi="Arial" w:cs="Arial"/>
        </w:rPr>
      </w:pPr>
    </w:p>
    <w:p w14:paraId="35643AFB" w14:textId="77777777" w:rsidR="00535BD7" w:rsidRPr="00B94BC0" w:rsidRDefault="00535BD7" w:rsidP="00B94BC0">
      <w:pPr>
        <w:pStyle w:val="Paragraphedeliste"/>
        <w:spacing w:after="0" w:line="240" w:lineRule="auto"/>
        <w:ind w:left="708"/>
        <w:rPr>
          <w:rFonts w:ascii="Arial" w:hAnsi="Arial" w:cs="Arial"/>
        </w:rPr>
      </w:pPr>
      <w:r w:rsidRPr="00B94BC0">
        <w:rPr>
          <w:rFonts w:ascii="Arial" w:hAnsi="Arial" w:cs="Arial"/>
          <w:i/>
        </w:rPr>
        <w:t xml:space="preserve">Rejoignant plusieurs auteurs réunis dans ce dossier, P. </w:t>
      </w:r>
      <w:proofErr w:type="spellStart"/>
      <w:r w:rsidRPr="00B94BC0">
        <w:rPr>
          <w:rFonts w:ascii="Arial" w:hAnsi="Arial" w:cs="Arial"/>
          <w:i/>
        </w:rPr>
        <w:t>Joole</w:t>
      </w:r>
      <w:proofErr w:type="spellEnd"/>
      <w:r w:rsidRPr="00B94BC0">
        <w:rPr>
          <w:rFonts w:ascii="Arial" w:hAnsi="Arial" w:cs="Arial"/>
          <w:i/>
        </w:rPr>
        <w:t xml:space="preserve"> dénonce comme un </w:t>
      </w:r>
      <w:r w:rsidRPr="00B94BC0">
        <w:rPr>
          <w:rFonts w:ascii="Arial" w:hAnsi="Arial" w:cs="Arial"/>
        </w:rPr>
        <w:t>fantasme capitalistique</w:t>
      </w:r>
      <w:r w:rsidRPr="00B94BC0">
        <w:rPr>
          <w:rFonts w:ascii="Arial" w:hAnsi="Arial" w:cs="Arial"/>
          <w:i/>
        </w:rPr>
        <w:t xml:space="preserve"> l’objectif d’</w:t>
      </w:r>
      <w:r w:rsidRPr="00B94BC0">
        <w:rPr>
          <w:rFonts w:ascii="Arial" w:hAnsi="Arial" w:cs="Arial"/>
        </w:rPr>
        <w:t>enrichir le stock lexical des élèves</w:t>
      </w:r>
      <w:r w:rsidRPr="00B94BC0">
        <w:rPr>
          <w:rFonts w:ascii="Arial" w:hAnsi="Arial" w:cs="Arial"/>
          <w:i/>
        </w:rPr>
        <w:t xml:space="preserve"> par des leçons </w:t>
      </w:r>
      <w:r w:rsidRPr="00B94BC0">
        <w:rPr>
          <w:rFonts w:ascii="Arial" w:hAnsi="Arial" w:cs="Arial"/>
          <w:i/>
        </w:rPr>
        <w:lastRenderedPageBreak/>
        <w:t xml:space="preserve">sur des mots que l’on consigne dans un carnet. Il plaide au contraire pour une </w:t>
      </w:r>
      <w:r w:rsidRPr="00B94BC0">
        <w:rPr>
          <w:rFonts w:ascii="Arial" w:hAnsi="Arial" w:cs="Arial"/>
        </w:rPr>
        <w:t>Intégration généralisée</w:t>
      </w:r>
      <w:r w:rsidRPr="00B94BC0">
        <w:rPr>
          <w:rFonts w:ascii="Arial" w:hAnsi="Arial" w:cs="Arial"/>
          <w:i/>
        </w:rPr>
        <w:t xml:space="preserve"> de mots et d’expressions. Sans écarter le regroupement de mots en « champs lexicaux sémantiques », tels que les décrit J. </w:t>
      </w:r>
      <w:proofErr w:type="spellStart"/>
      <w:r w:rsidRPr="00B94BC0">
        <w:rPr>
          <w:rFonts w:ascii="Arial" w:hAnsi="Arial" w:cs="Arial"/>
          <w:i/>
        </w:rPr>
        <w:t>Picoche</w:t>
      </w:r>
      <w:proofErr w:type="spellEnd"/>
      <w:r w:rsidRPr="00B94BC0">
        <w:rPr>
          <w:rFonts w:ascii="Arial" w:hAnsi="Arial" w:cs="Arial"/>
          <w:i/>
        </w:rPr>
        <w:t xml:space="preserve">, il souligne les limites d’une </w:t>
      </w:r>
      <w:r w:rsidRPr="00B94BC0">
        <w:rPr>
          <w:rFonts w:ascii="Arial" w:hAnsi="Arial" w:cs="Arial"/>
        </w:rPr>
        <w:t>programmation qui ne serait qu’une succession d’études de champs lexicaux</w:t>
      </w:r>
      <w:r w:rsidRPr="00B94BC0">
        <w:rPr>
          <w:rFonts w:ascii="Arial" w:hAnsi="Arial" w:cs="Arial"/>
          <w:i/>
        </w:rPr>
        <w:t xml:space="preserve">. </w:t>
      </w:r>
      <w:r w:rsidR="000C6669" w:rsidRPr="00B94BC0">
        <w:rPr>
          <w:rFonts w:ascii="Arial" w:hAnsi="Arial" w:cs="Arial"/>
          <w:i/>
        </w:rPr>
        <w:t xml:space="preserve">Il prône plutôt de viser </w:t>
      </w:r>
      <w:r w:rsidR="000C6669" w:rsidRPr="00B94BC0">
        <w:rPr>
          <w:rFonts w:ascii="Arial" w:hAnsi="Arial" w:cs="Arial"/>
        </w:rPr>
        <w:t>l’intégration du vocabulaire dans une structure dynamique qui peut être un script ou un scénario</w:t>
      </w:r>
      <w:r w:rsidR="000C6669" w:rsidRPr="00B94BC0">
        <w:rPr>
          <w:rFonts w:ascii="Arial" w:hAnsi="Arial" w:cs="Arial"/>
          <w:i/>
        </w:rPr>
        <w:t xml:space="preserve">. (…) </w:t>
      </w:r>
      <w:r w:rsidR="000C6669" w:rsidRPr="00B94BC0">
        <w:rPr>
          <w:rFonts w:ascii="Arial" w:hAnsi="Arial" w:cs="Arial"/>
        </w:rPr>
        <w:t>Il s’agit donc de</w:t>
      </w:r>
      <w:r w:rsidR="000C6669" w:rsidRPr="00B94BC0">
        <w:rPr>
          <w:rFonts w:ascii="Arial" w:hAnsi="Arial" w:cs="Arial"/>
          <w:i/>
        </w:rPr>
        <w:t xml:space="preserve"> </w:t>
      </w:r>
      <w:r w:rsidR="000C6669" w:rsidRPr="00B94BC0">
        <w:rPr>
          <w:rFonts w:ascii="Arial" w:hAnsi="Arial" w:cs="Arial"/>
        </w:rPr>
        <w:t xml:space="preserve">choisir des genres textuels en relation avec des champs lexicaux spécifiques afin de favoriser une étude d’unités lexicales intégrées dans des ensembles ou des réseaux et des tâches constamment liées à des activités de lecture et d’écriture. </w:t>
      </w:r>
      <w:r w:rsidR="000C6669" w:rsidRPr="00B94BC0">
        <w:rPr>
          <w:rFonts w:ascii="Arial" w:hAnsi="Arial" w:cs="Arial"/>
          <w:i/>
        </w:rPr>
        <w:t>L’auteur expose  ensuite</w:t>
      </w:r>
      <w:r w:rsidR="000C6669" w:rsidRPr="00B94BC0">
        <w:rPr>
          <w:rFonts w:ascii="Arial" w:hAnsi="Arial" w:cs="Arial"/>
        </w:rPr>
        <w:t xml:space="preserve"> Une démarche en cinq temps  </w:t>
      </w:r>
      <w:r w:rsidR="000C6669" w:rsidRPr="00B94BC0">
        <w:rPr>
          <w:rFonts w:ascii="Arial" w:hAnsi="Arial" w:cs="Arial"/>
          <w:i/>
        </w:rPr>
        <w:t>et ce que pourrait être</w:t>
      </w:r>
      <w:r w:rsidR="000C6669" w:rsidRPr="00B94BC0">
        <w:rPr>
          <w:rFonts w:ascii="Arial" w:hAnsi="Arial" w:cs="Arial"/>
        </w:rPr>
        <w:t xml:space="preserve"> Une programmation à défaut d’une progression. </w:t>
      </w:r>
    </w:p>
    <w:p w14:paraId="61376FB2" w14:textId="77777777" w:rsidR="000C6669" w:rsidRPr="00B94BC0" w:rsidRDefault="000C6669" w:rsidP="005E4A61">
      <w:pPr>
        <w:pStyle w:val="Paragraphedeliste"/>
        <w:numPr>
          <w:ilvl w:val="0"/>
          <w:numId w:val="6"/>
        </w:numPr>
        <w:spacing w:after="0" w:line="240" w:lineRule="auto"/>
        <w:rPr>
          <w:rFonts w:ascii="Arial" w:hAnsi="Arial" w:cs="Arial"/>
          <w:i/>
        </w:rPr>
      </w:pPr>
      <w:r w:rsidRPr="00B94BC0">
        <w:rPr>
          <w:rFonts w:ascii="Arial" w:hAnsi="Arial" w:cs="Arial"/>
          <w:i/>
        </w:rPr>
        <w:t>Ces propositions peuvent surprendre, puisqu’elles s’opposent assez radicalement aux activités présentées le plus souvent aux élèves. Les étapes envisagées sont décrites précisément, à l’aide d’exemples qui peuvent permettre aux enseignants de cycle 2 d</w:t>
      </w:r>
      <w:r w:rsidR="005E4A61" w:rsidRPr="00B94BC0">
        <w:rPr>
          <w:rFonts w:ascii="Arial" w:hAnsi="Arial" w:cs="Arial"/>
          <w:i/>
        </w:rPr>
        <w:t xml:space="preserve">e les </w:t>
      </w:r>
      <w:r w:rsidRPr="00B94BC0">
        <w:rPr>
          <w:rFonts w:ascii="Arial" w:hAnsi="Arial" w:cs="Arial"/>
          <w:i/>
        </w:rPr>
        <w:t xml:space="preserve"> transpos</w:t>
      </w:r>
      <w:r w:rsidR="005E4A61" w:rsidRPr="00B94BC0">
        <w:rPr>
          <w:rFonts w:ascii="Arial" w:hAnsi="Arial" w:cs="Arial"/>
          <w:i/>
        </w:rPr>
        <w:t>er</w:t>
      </w:r>
      <w:r w:rsidRPr="00B94BC0">
        <w:rPr>
          <w:rFonts w:ascii="Arial" w:hAnsi="Arial" w:cs="Arial"/>
          <w:i/>
        </w:rPr>
        <w:t xml:space="preserve">. </w:t>
      </w:r>
    </w:p>
    <w:p w14:paraId="26C4E891" w14:textId="77777777" w:rsidR="000C6669" w:rsidRPr="00B94BC0" w:rsidRDefault="000C6669" w:rsidP="000C6669">
      <w:pPr>
        <w:pStyle w:val="Paragraphedeliste"/>
        <w:spacing w:after="0" w:line="240" w:lineRule="auto"/>
        <w:ind w:left="0"/>
        <w:rPr>
          <w:rFonts w:ascii="Arial" w:hAnsi="Arial" w:cs="Arial"/>
        </w:rPr>
      </w:pPr>
    </w:p>
    <w:p w14:paraId="6B1AC18A" w14:textId="77777777" w:rsidR="00E2552B" w:rsidRPr="00B94BC0" w:rsidRDefault="007A72BA" w:rsidP="00E54CAE">
      <w:p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w:instrText>
      </w:r>
      <w:r w:rsidRPr="00B94BC0">
        <w:rPr>
          <w:rFonts w:ascii="Arial" w:hAnsi="Arial" w:cs="Arial"/>
        </w:rPr>
        <w:instrText xml:space="preserve">LINK "http://cache.media.eduscol.education.fr/file/Dossier_vocabulaire/56/7/Alise_Lehmann_111202_avec_couv_201567.pdf" \t "_blank" \o "Le vocabulaire et son enseignement Alise Lehmann (PDF-235.90 Ko-Nouvelle fenêtre)" </w:instrText>
      </w:r>
      <w:r w:rsidRPr="00B94BC0">
        <w:rPr>
          <w:rFonts w:ascii="Arial" w:hAnsi="Arial" w:cs="Arial"/>
        </w:rPr>
        <w:fldChar w:fldCharType="separate"/>
      </w:r>
      <w:r w:rsidR="00E2552B" w:rsidRPr="00B94BC0">
        <w:rPr>
          <w:rStyle w:val="Lienhypertexte"/>
          <w:rFonts w:ascii="Arial" w:hAnsi="Arial" w:cs="Arial"/>
          <w:b/>
        </w:rPr>
        <w:t>Idées reçues sur le lexique : un obstacle à l'enseignement du lexique dans les classes</w:t>
      </w:r>
      <w:r w:rsidRPr="00B94BC0">
        <w:rPr>
          <w:rStyle w:val="Lienhypertexte"/>
          <w:rFonts w:ascii="Arial" w:hAnsi="Arial" w:cs="Arial"/>
          <w:b/>
        </w:rPr>
        <w:fldChar w:fldCharType="end"/>
      </w:r>
      <w:r w:rsidR="00E54CAE" w:rsidRPr="00B94BC0">
        <w:rPr>
          <w:rFonts w:ascii="Arial" w:hAnsi="Arial" w:cs="Arial"/>
        </w:rPr>
        <w:t xml:space="preserve">, </w:t>
      </w:r>
      <w:r w:rsidR="00E2552B" w:rsidRPr="00B94BC0">
        <w:rPr>
          <w:rFonts w:ascii="Arial" w:hAnsi="Arial" w:cs="Arial"/>
        </w:rPr>
        <w:t>Alise Lehmann</w:t>
      </w:r>
      <w:r w:rsidR="00E54CAE" w:rsidRPr="00B94BC0">
        <w:rPr>
          <w:rFonts w:ascii="Arial" w:hAnsi="Arial" w:cs="Arial"/>
        </w:rPr>
        <w:t xml:space="preserve"> (6 pages)</w:t>
      </w:r>
    </w:p>
    <w:p w14:paraId="7C7FB42E" w14:textId="77777777" w:rsidR="00E54CAE" w:rsidRPr="00B94BC0" w:rsidRDefault="00E54CAE" w:rsidP="00C129E5">
      <w:pPr>
        <w:spacing w:after="0" w:line="240" w:lineRule="auto"/>
        <w:rPr>
          <w:rFonts w:ascii="Arial" w:eastAsia="Times New Roman" w:hAnsi="Arial" w:cs="Arial"/>
          <w:lang w:eastAsia="fr-FR"/>
        </w:rPr>
      </w:pPr>
      <w:r w:rsidRPr="00B94BC0">
        <w:rPr>
          <w:rFonts w:ascii="Arial" w:eastAsia="Times New Roman" w:hAnsi="Arial" w:cs="Arial"/>
          <w:lang w:eastAsia="fr-FR"/>
        </w:rPr>
        <w:t xml:space="preserve">Application à la réflexion pédagogique : Cet article permet essentiellement de rendre compte des orientations des pistes de travail les plus répandues pour l’enseignement du vocabulaire durant les trente dernières années, qui ont abouti au tarissement de leçons décrochées, considérées de moins en moins utiles et efficaces. </w:t>
      </w:r>
    </w:p>
    <w:p w14:paraId="4A303C06" w14:textId="77777777" w:rsidR="00E54CAE" w:rsidRPr="00B94BC0" w:rsidRDefault="00E54CAE" w:rsidP="00C129E5">
      <w:pPr>
        <w:spacing w:after="0" w:line="240" w:lineRule="auto"/>
        <w:rPr>
          <w:rFonts w:ascii="Arial" w:eastAsia="Times New Roman" w:hAnsi="Arial" w:cs="Arial"/>
          <w:lang w:eastAsia="fr-FR"/>
        </w:rPr>
      </w:pPr>
      <w:r w:rsidRPr="00B94BC0">
        <w:rPr>
          <w:rFonts w:ascii="Arial" w:eastAsia="Times New Roman" w:hAnsi="Arial" w:cs="Arial"/>
          <w:lang w:eastAsia="fr-FR"/>
        </w:rPr>
        <w:t xml:space="preserve">En contrepoint, ce texte évoque également quelques pistes plus pertinentes aujourd’hui pour mettre en œuvre des activités autour du vocabulaire en classe, dans le contexte des programmes de 2008. </w:t>
      </w:r>
    </w:p>
    <w:p w14:paraId="377BA100" w14:textId="77777777" w:rsidR="00E54CAE" w:rsidRPr="00B94BC0" w:rsidRDefault="00E54CAE" w:rsidP="00C129E5">
      <w:pPr>
        <w:spacing w:after="0" w:line="240" w:lineRule="auto"/>
        <w:rPr>
          <w:rFonts w:ascii="Arial" w:hAnsi="Arial" w:cs="Arial"/>
        </w:rPr>
      </w:pPr>
    </w:p>
    <w:p w14:paraId="1CDC4948" w14:textId="77777777" w:rsidR="00E54CAE" w:rsidRPr="00B94BC0" w:rsidRDefault="00E54CAE" w:rsidP="00B94BC0">
      <w:pPr>
        <w:spacing w:after="0" w:line="240" w:lineRule="auto"/>
        <w:ind w:left="360"/>
        <w:rPr>
          <w:rFonts w:ascii="Arial" w:hAnsi="Arial" w:cs="Arial"/>
        </w:rPr>
      </w:pPr>
      <w:r w:rsidRPr="00B94BC0">
        <w:rPr>
          <w:rFonts w:ascii="Arial" w:hAnsi="Arial" w:cs="Arial"/>
          <w:i/>
        </w:rPr>
        <w:t>Partant d’un constat, la</w:t>
      </w:r>
      <w:r w:rsidRPr="00B94BC0">
        <w:rPr>
          <w:rFonts w:ascii="Arial" w:hAnsi="Arial" w:cs="Arial"/>
        </w:rPr>
        <w:t xml:space="preserve"> difficulté de </w:t>
      </w:r>
      <w:proofErr w:type="spellStart"/>
      <w:r w:rsidRPr="00B94BC0">
        <w:rPr>
          <w:rFonts w:ascii="Arial" w:hAnsi="Arial" w:cs="Arial"/>
        </w:rPr>
        <w:t>didactiser</w:t>
      </w:r>
      <w:proofErr w:type="spellEnd"/>
      <w:r w:rsidRPr="00B94BC0">
        <w:rPr>
          <w:rFonts w:ascii="Arial" w:hAnsi="Arial" w:cs="Arial"/>
        </w:rPr>
        <w:t xml:space="preserve"> le lexique,  </w:t>
      </w:r>
      <w:r w:rsidRPr="00B94BC0">
        <w:rPr>
          <w:rFonts w:ascii="Arial" w:hAnsi="Arial" w:cs="Arial"/>
          <w:i/>
        </w:rPr>
        <w:t>l’auteur met en lumière un certain nombre d’idées reçues qui font obstacle à l’entreprise</w:t>
      </w:r>
      <w:r w:rsidR="00C129E5" w:rsidRPr="00B94BC0">
        <w:rPr>
          <w:rFonts w:ascii="Arial" w:hAnsi="Arial" w:cs="Arial"/>
          <w:i/>
        </w:rPr>
        <w:t xml:space="preserve">. En ce qui concerne la </w:t>
      </w:r>
      <w:r w:rsidR="00C129E5" w:rsidRPr="00B94BC0">
        <w:rPr>
          <w:rFonts w:ascii="Arial" w:hAnsi="Arial" w:cs="Arial"/>
        </w:rPr>
        <w:t xml:space="preserve">conception d’ensemble </w:t>
      </w:r>
      <w:r w:rsidRPr="00B94BC0">
        <w:rPr>
          <w:rFonts w:ascii="Arial" w:hAnsi="Arial" w:cs="Arial"/>
        </w:rPr>
        <w:t>du</w:t>
      </w:r>
      <w:r w:rsidRPr="00B94BC0">
        <w:rPr>
          <w:rFonts w:ascii="Arial" w:hAnsi="Arial" w:cs="Arial"/>
          <w:i/>
        </w:rPr>
        <w:t xml:space="preserve"> </w:t>
      </w:r>
      <w:r w:rsidRPr="00B94BC0">
        <w:rPr>
          <w:rFonts w:ascii="Arial" w:hAnsi="Arial" w:cs="Arial"/>
        </w:rPr>
        <w:t>lexique</w:t>
      </w:r>
      <w:r w:rsidR="00C129E5" w:rsidRPr="00B94BC0">
        <w:rPr>
          <w:rFonts w:ascii="Arial" w:hAnsi="Arial" w:cs="Arial"/>
        </w:rPr>
        <w:t>, le lexique</w:t>
      </w:r>
      <w:r w:rsidRPr="00B94BC0">
        <w:rPr>
          <w:rFonts w:ascii="Arial" w:hAnsi="Arial" w:cs="Arial"/>
        </w:rPr>
        <w:t xml:space="preserve"> vu comme une liste de mots</w:t>
      </w:r>
      <w:r w:rsidR="00C129E5" w:rsidRPr="00B94BC0">
        <w:rPr>
          <w:rFonts w:ascii="Arial" w:hAnsi="Arial" w:cs="Arial"/>
        </w:rPr>
        <w:t xml:space="preserve"> (</w:t>
      </w:r>
      <w:r w:rsidR="00C129E5" w:rsidRPr="00B94BC0">
        <w:rPr>
          <w:rFonts w:ascii="Arial" w:hAnsi="Arial" w:cs="Arial"/>
          <w:i/>
        </w:rPr>
        <w:t>au détriment de la compréhension des fonctionnements linguistiques</w:t>
      </w:r>
      <w:r w:rsidR="00C129E5" w:rsidRPr="00B94BC0">
        <w:rPr>
          <w:rFonts w:ascii="Arial" w:hAnsi="Arial" w:cs="Arial"/>
        </w:rPr>
        <w:t>)</w:t>
      </w:r>
      <w:r w:rsidRPr="00B94BC0">
        <w:rPr>
          <w:rFonts w:ascii="Arial" w:hAnsi="Arial" w:cs="Arial"/>
        </w:rPr>
        <w:t xml:space="preserve">, </w:t>
      </w:r>
      <w:r w:rsidRPr="00B94BC0">
        <w:rPr>
          <w:rFonts w:ascii="Arial" w:hAnsi="Arial" w:cs="Arial"/>
          <w:i/>
        </w:rPr>
        <w:t xml:space="preserve">la </w:t>
      </w:r>
      <w:r w:rsidRPr="00B94BC0">
        <w:rPr>
          <w:rFonts w:ascii="Arial" w:hAnsi="Arial" w:cs="Arial"/>
        </w:rPr>
        <w:t xml:space="preserve">primauté de l’approche référentielle </w:t>
      </w:r>
      <w:r w:rsidR="00C129E5" w:rsidRPr="00B94BC0">
        <w:rPr>
          <w:rFonts w:ascii="Arial" w:hAnsi="Arial" w:cs="Arial"/>
        </w:rPr>
        <w:t>(</w:t>
      </w:r>
      <w:r w:rsidR="00C129E5" w:rsidRPr="00B94BC0">
        <w:rPr>
          <w:rFonts w:ascii="Arial" w:hAnsi="Arial" w:cs="Arial"/>
          <w:i/>
        </w:rPr>
        <w:t>réduisant les mots à des</w:t>
      </w:r>
      <w:r w:rsidR="00C129E5" w:rsidRPr="00B94BC0">
        <w:rPr>
          <w:rFonts w:ascii="Arial" w:hAnsi="Arial" w:cs="Arial"/>
        </w:rPr>
        <w:t xml:space="preserve"> étiquettes) </w:t>
      </w:r>
      <w:r w:rsidRPr="00B94BC0">
        <w:rPr>
          <w:rFonts w:ascii="Arial" w:hAnsi="Arial" w:cs="Arial"/>
          <w:i/>
        </w:rPr>
        <w:t>et le</w:t>
      </w:r>
      <w:r w:rsidRPr="00B94BC0">
        <w:rPr>
          <w:rFonts w:ascii="Arial" w:hAnsi="Arial" w:cs="Arial"/>
        </w:rPr>
        <w:t xml:space="preserve"> primat du nom </w:t>
      </w:r>
      <w:r w:rsidRPr="00B94BC0">
        <w:rPr>
          <w:rFonts w:ascii="Arial" w:hAnsi="Arial" w:cs="Arial"/>
          <w:i/>
        </w:rPr>
        <w:t>qui en découle</w:t>
      </w:r>
      <w:r w:rsidRPr="00B94BC0">
        <w:rPr>
          <w:rFonts w:ascii="Arial" w:hAnsi="Arial" w:cs="Arial"/>
        </w:rPr>
        <w:t xml:space="preserve">,  </w:t>
      </w:r>
      <w:r w:rsidR="00C129E5" w:rsidRPr="00B94BC0">
        <w:rPr>
          <w:rFonts w:ascii="Arial" w:hAnsi="Arial" w:cs="Arial"/>
        </w:rPr>
        <w:t>le lexique défini comme l’ensemble des mots lexicaux (</w:t>
      </w:r>
      <w:r w:rsidR="00C129E5" w:rsidRPr="00B94BC0">
        <w:rPr>
          <w:rFonts w:ascii="Arial" w:hAnsi="Arial" w:cs="Arial"/>
          <w:i/>
        </w:rPr>
        <w:t xml:space="preserve">au détriment des mots grammaticaux et des unités </w:t>
      </w:r>
      <w:proofErr w:type="spellStart"/>
      <w:r w:rsidR="00C129E5" w:rsidRPr="00B94BC0">
        <w:rPr>
          <w:rFonts w:ascii="Arial" w:hAnsi="Arial" w:cs="Arial"/>
          <w:i/>
        </w:rPr>
        <w:t>polylexicales</w:t>
      </w:r>
      <w:proofErr w:type="spellEnd"/>
      <w:r w:rsidR="00C129E5" w:rsidRPr="00B94BC0">
        <w:rPr>
          <w:rFonts w:ascii="Arial" w:hAnsi="Arial" w:cs="Arial"/>
        </w:rPr>
        <w:t>), le lexique, domaine des irrégularités (</w:t>
      </w:r>
      <w:r w:rsidR="00C129E5" w:rsidRPr="00B94BC0">
        <w:rPr>
          <w:rFonts w:ascii="Arial" w:hAnsi="Arial" w:cs="Arial"/>
          <w:i/>
        </w:rPr>
        <w:t>vision qui masque les régularités</w:t>
      </w:r>
      <w:r w:rsidR="00C129E5" w:rsidRPr="00B94BC0">
        <w:rPr>
          <w:rFonts w:ascii="Arial" w:hAnsi="Arial" w:cs="Arial"/>
        </w:rPr>
        <w:t>), et l’approche quantitative du lexique (</w:t>
      </w:r>
      <w:r w:rsidR="00C129E5" w:rsidRPr="00B94BC0">
        <w:rPr>
          <w:rFonts w:ascii="Arial" w:hAnsi="Arial" w:cs="Arial"/>
          <w:i/>
        </w:rPr>
        <w:t>alors que ce sont les mots les plus fréquents, souvent polysémiques, qu’il faut connaitre</w:t>
      </w:r>
      <w:r w:rsidR="00C129E5" w:rsidRPr="00B94BC0">
        <w:rPr>
          <w:rFonts w:ascii="Arial" w:hAnsi="Arial" w:cs="Arial"/>
        </w:rPr>
        <w:t xml:space="preserve">). </w:t>
      </w:r>
      <w:r w:rsidR="00C129E5" w:rsidRPr="00B94BC0">
        <w:rPr>
          <w:rFonts w:ascii="Arial" w:hAnsi="Arial" w:cs="Arial"/>
          <w:i/>
        </w:rPr>
        <w:t xml:space="preserve">En ce qui concerne </w:t>
      </w:r>
      <w:r w:rsidR="00C129E5" w:rsidRPr="00B94BC0">
        <w:rPr>
          <w:rFonts w:ascii="Arial" w:hAnsi="Arial" w:cs="Arial"/>
        </w:rPr>
        <w:t>l’analyse du</w:t>
      </w:r>
      <w:r w:rsidR="00C129E5" w:rsidRPr="00B94BC0">
        <w:rPr>
          <w:rFonts w:ascii="Arial" w:hAnsi="Arial" w:cs="Arial"/>
          <w:i/>
        </w:rPr>
        <w:t xml:space="preserve"> </w:t>
      </w:r>
      <w:r w:rsidR="00C129E5" w:rsidRPr="00B94BC0">
        <w:rPr>
          <w:rFonts w:ascii="Arial" w:hAnsi="Arial" w:cs="Arial"/>
        </w:rPr>
        <w:t>lexique, la prééminence de l’analyse sémantique (</w:t>
      </w:r>
      <w:r w:rsidR="00C129E5" w:rsidRPr="00B94BC0">
        <w:rPr>
          <w:rFonts w:ascii="Arial" w:hAnsi="Arial" w:cs="Arial"/>
          <w:i/>
        </w:rPr>
        <w:t>au détriment de l’e</w:t>
      </w:r>
      <w:r w:rsidR="00BA0A20" w:rsidRPr="00B94BC0">
        <w:rPr>
          <w:rFonts w:ascii="Arial" w:hAnsi="Arial" w:cs="Arial"/>
          <w:i/>
        </w:rPr>
        <w:t xml:space="preserve">nvironnement </w:t>
      </w:r>
      <w:r w:rsidR="00C129E5" w:rsidRPr="00B94BC0">
        <w:rPr>
          <w:rFonts w:ascii="Arial" w:hAnsi="Arial" w:cs="Arial"/>
          <w:i/>
        </w:rPr>
        <w:t>syntax</w:t>
      </w:r>
      <w:r w:rsidR="00BA0A20" w:rsidRPr="00B94BC0">
        <w:rPr>
          <w:rFonts w:ascii="Arial" w:hAnsi="Arial" w:cs="Arial"/>
          <w:i/>
        </w:rPr>
        <w:t>iqu</w:t>
      </w:r>
      <w:r w:rsidR="00C129E5" w:rsidRPr="00B94BC0">
        <w:rPr>
          <w:rFonts w:ascii="Arial" w:hAnsi="Arial" w:cs="Arial"/>
          <w:i/>
        </w:rPr>
        <w:t>e</w:t>
      </w:r>
      <w:r w:rsidR="00C129E5" w:rsidRPr="00B94BC0">
        <w:rPr>
          <w:rFonts w:ascii="Arial" w:hAnsi="Arial" w:cs="Arial"/>
        </w:rPr>
        <w:t>) et l’explication des mots par l’étymologie</w:t>
      </w:r>
      <w:r w:rsidR="00BA0A20" w:rsidRPr="00B94BC0">
        <w:rPr>
          <w:rFonts w:ascii="Arial" w:hAnsi="Arial" w:cs="Arial"/>
        </w:rPr>
        <w:t xml:space="preserve"> (</w:t>
      </w:r>
      <w:r w:rsidR="00BA0A20" w:rsidRPr="00B94BC0">
        <w:rPr>
          <w:rFonts w:ascii="Arial" w:hAnsi="Arial" w:cs="Arial"/>
          <w:i/>
        </w:rPr>
        <w:t xml:space="preserve">alors qu’une approche comparative des mots entre eux, pour identifier des morphèmes, </w:t>
      </w:r>
      <w:proofErr w:type="gramStart"/>
      <w:r w:rsidR="00BA0A20" w:rsidRPr="00B94BC0">
        <w:rPr>
          <w:rFonts w:ascii="Arial" w:hAnsi="Arial" w:cs="Arial"/>
          <w:i/>
        </w:rPr>
        <w:t>est</w:t>
      </w:r>
      <w:proofErr w:type="gramEnd"/>
      <w:r w:rsidR="00BA0A20" w:rsidRPr="00B94BC0">
        <w:rPr>
          <w:rFonts w:ascii="Arial" w:hAnsi="Arial" w:cs="Arial"/>
          <w:i/>
        </w:rPr>
        <w:t xml:space="preserve"> bien plus efficace</w:t>
      </w:r>
      <w:r w:rsidR="00BA0A20" w:rsidRPr="00B94BC0">
        <w:rPr>
          <w:rFonts w:ascii="Arial" w:hAnsi="Arial" w:cs="Arial"/>
        </w:rPr>
        <w:t>)</w:t>
      </w:r>
      <w:r w:rsidR="00C129E5" w:rsidRPr="00B94BC0">
        <w:rPr>
          <w:rFonts w:ascii="Arial" w:hAnsi="Arial" w:cs="Arial"/>
        </w:rPr>
        <w:t xml:space="preserve">. </w:t>
      </w:r>
    </w:p>
    <w:p w14:paraId="49F3FF2F" w14:textId="77777777" w:rsidR="000F2144" w:rsidRPr="00B94BC0" w:rsidRDefault="005E4A61" w:rsidP="005E4A61">
      <w:pPr>
        <w:pStyle w:val="Paragraphedeliste"/>
        <w:numPr>
          <w:ilvl w:val="0"/>
          <w:numId w:val="6"/>
        </w:numPr>
        <w:autoSpaceDE w:val="0"/>
        <w:autoSpaceDN w:val="0"/>
        <w:adjustRightInd w:val="0"/>
        <w:spacing w:after="0" w:line="240" w:lineRule="auto"/>
        <w:rPr>
          <w:rFonts w:ascii="Arial" w:hAnsi="Arial" w:cs="Arial"/>
          <w:i/>
          <w:iCs/>
        </w:rPr>
      </w:pPr>
      <w:r w:rsidRPr="00B94BC0">
        <w:rPr>
          <w:rFonts w:ascii="Arial" w:hAnsi="Arial" w:cs="Arial"/>
          <w:bCs/>
          <w:i/>
        </w:rPr>
        <w:t>L</w:t>
      </w:r>
      <w:r w:rsidR="000F2144" w:rsidRPr="00B94BC0">
        <w:rPr>
          <w:rFonts w:ascii="Arial" w:hAnsi="Arial" w:cs="Arial"/>
          <w:bCs/>
          <w:i/>
        </w:rPr>
        <w:t>e texte montre bien quelles conceptions très répandues font obstacle à l’enseignement du lexique</w:t>
      </w:r>
      <w:r w:rsidR="00B820C4" w:rsidRPr="00B94BC0">
        <w:rPr>
          <w:rFonts w:ascii="Arial" w:hAnsi="Arial" w:cs="Arial"/>
          <w:bCs/>
          <w:i/>
        </w:rPr>
        <w:t xml:space="preserve">, et </w:t>
      </w:r>
      <w:r w:rsidR="000F2144" w:rsidRPr="00B94BC0">
        <w:rPr>
          <w:rFonts w:ascii="Arial" w:hAnsi="Arial" w:cs="Arial"/>
          <w:bCs/>
          <w:i/>
        </w:rPr>
        <w:t xml:space="preserve"> </w:t>
      </w:r>
      <w:r w:rsidR="00B820C4" w:rsidRPr="00B94BC0">
        <w:rPr>
          <w:rFonts w:ascii="Arial" w:hAnsi="Arial" w:cs="Arial"/>
          <w:bCs/>
          <w:i/>
        </w:rPr>
        <w:t>l</w:t>
      </w:r>
      <w:r w:rsidR="000F2144" w:rsidRPr="00B94BC0">
        <w:rPr>
          <w:rFonts w:ascii="Arial" w:hAnsi="Arial" w:cs="Arial"/>
          <w:bCs/>
          <w:i/>
        </w:rPr>
        <w:t>es exemples qui</w:t>
      </w:r>
      <w:r w:rsidR="00B820C4" w:rsidRPr="00B94BC0">
        <w:rPr>
          <w:rFonts w:ascii="Arial" w:hAnsi="Arial" w:cs="Arial"/>
          <w:bCs/>
          <w:i/>
        </w:rPr>
        <w:t xml:space="preserve"> </w:t>
      </w:r>
      <w:r w:rsidR="008B3C19" w:rsidRPr="00B94BC0">
        <w:rPr>
          <w:rFonts w:ascii="Arial" w:hAnsi="Arial" w:cs="Arial"/>
          <w:bCs/>
          <w:i/>
        </w:rPr>
        <w:t>l’illustrent</w:t>
      </w:r>
      <w:r w:rsidR="000F2144" w:rsidRPr="00B94BC0">
        <w:rPr>
          <w:rFonts w:ascii="Arial" w:hAnsi="Arial" w:cs="Arial"/>
          <w:bCs/>
          <w:i/>
        </w:rPr>
        <w:t xml:space="preserve"> </w:t>
      </w:r>
      <w:r w:rsidR="00E76C81" w:rsidRPr="00B94BC0">
        <w:rPr>
          <w:rFonts w:ascii="Arial" w:hAnsi="Arial" w:cs="Arial"/>
          <w:bCs/>
          <w:i/>
        </w:rPr>
        <w:t>donn</w:t>
      </w:r>
      <w:r w:rsidR="000F2144" w:rsidRPr="00B94BC0">
        <w:rPr>
          <w:rFonts w:ascii="Arial" w:hAnsi="Arial" w:cs="Arial"/>
          <w:bCs/>
          <w:i/>
        </w:rPr>
        <w:t>ent de</w:t>
      </w:r>
      <w:r w:rsidR="00E76C81" w:rsidRPr="00B94BC0">
        <w:rPr>
          <w:rFonts w:ascii="Arial" w:hAnsi="Arial" w:cs="Arial"/>
          <w:bCs/>
          <w:i/>
        </w:rPr>
        <w:t xml:space="preserve">s indications pour </w:t>
      </w:r>
      <w:r w:rsidR="000F2144" w:rsidRPr="00B94BC0">
        <w:rPr>
          <w:rFonts w:ascii="Arial" w:hAnsi="Arial" w:cs="Arial"/>
          <w:bCs/>
          <w:i/>
        </w:rPr>
        <w:t xml:space="preserve"> aller au-delà. </w:t>
      </w:r>
    </w:p>
    <w:p w14:paraId="30919879" w14:textId="77777777" w:rsidR="00E2552B" w:rsidRPr="00B94BC0" w:rsidRDefault="00E2552B" w:rsidP="00C129E5">
      <w:pPr>
        <w:pStyle w:val="Paragraphedeliste"/>
        <w:spacing w:after="0" w:line="240" w:lineRule="auto"/>
        <w:ind w:left="360"/>
        <w:rPr>
          <w:rFonts w:ascii="Arial" w:hAnsi="Arial" w:cs="Arial"/>
        </w:rPr>
      </w:pPr>
    </w:p>
    <w:p w14:paraId="5C933119" w14:textId="77777777" w:rsidR="00E2552B" w:rsidRPr="00B94BC0" w:rsidRDefault="007A72BA" w:rsidP="00E54CAE">
      <w:p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"http://cache.media.eduscol.education.fr/file/Dossier_vocabulaire/56/9/Brigitte_Marin_111202_C_201569.pdf" \t "_blank" \o "Lecture, écriture et vocabulaire Brigitte Marin (PDF-164.48 Ko-Nouvelle fenêtre)" </w:instrText>
      </w:r>
      <w:r w:rsidRPr="00B94BC0">
        <w:rPr>
          <w:rFonts w:ascii="Arial" w:hAnsi="Arial" w:cs="Arial"/>
        </w:rPr>
        <w:fldChar w:fldCharType="separate"/>
      </w:r>
      <w:r w:rsidR="00E2552B" w:rsidRPr="00B94BC0">
        <w:rPr>
          <w:rStyle w:val="Lienhypertexte"/>
          <w:rFonts w:ascii="Arial" w:hAnsi="Arial" w:cs="Arial"/>
          <w:b/>
        </w:rPr>
        <w:t>Lecture, écriture et vocabulaire : les trois volets d'un triptyque</w:t>
      </w:r>
      <w:r w:rsidRPr="00B94BC0">
        <w:rPr>
          <w:rStyle w:val="Lienhypertexte"/>
          <w:rFonts w:ascii="Arial" w:hAnsi="Arial" w:cs="Arial"/>
          <w:b/>
        </w:rPr>
        <w:fldChar w:fldCharType="end"/>
      </w:r>
      <w:r w:rsidR="000F2144" w:rsidRPr="00B94BC0">
        <w:rPr>
          <w:rFonts w:ascii="Arial" w:hAnsi="Arial" w:cs="Arial"/>
        </w:rPr>
        <w:t xml:space="preserve">, </w:t>
      </w:r>
      <w:r w:rsidR="00E2552B" w:rsidRPr="00B94BC0">
        <w:rPr>
          <w:rFonts w:ascii="Arial" w:hAnsi="Arial" w:cs="Arial"/>
        </w:rPr>
        <w:t>Brigitte Marin</w:t>
      </w:r>
      <w:r w:rsidR="00B820C4" w:rsidRPr="00B94BC0">
        <w:rPr>
          <w:rFonts w:ascii="Arial" w:hAnsi="Arial" w:cs="Arial"/>
        </w:rPr>
        <w:t xml:space="preserve"> (6 pages)</w:t>
      </w:r>
    </w:p>
    <w:p w14:paraId="15CF6F71" w14:textId="77777777" w:rsidR="00B820C4" w:rsidRPr="00B94BC0" w:rsidRDefault="00B820C4" w:rsidP="00B820C4">
      <w:pPr>
        <w:autoSpaceDE w:val="0"/>
        <w:autoSpaceDN w:val="0"/>
        <w:adjustRightInd w:val="0"/>
        <w:spacing w:after="0" w:line="240" w:lineRule="auto"/>
        <w:rPr>
          <w:rFonts w:ascii="Arial" w:eastAsiaTheme="minorHAnsi" w:hAnsi="Arial" w:cs="Arial"/>
          <w:iCs/>
          <w:color w:val="000000"/>
        </w:rPr>
      </w:pPr>
      <w:r w:rsidRPr="00B94BC0">
        <w:rPr>
          <w:rFonts w:ascii="Arial" w:eastAsiaTheme="minorHAnsi" w:hAnsi="Arial" w:cs="Arial"/>
          <w:color w:val="8653C7"/>
        </w:rPr>
        <w:t xml:space="preserve">Application à la réflexion pédagogique : </w:t>
      </w:r>
      <w:r w:rsidRPr="00B94BC0">
        <w:rPr>
          <w:rFonts w:ascii="Arial" w:eastAsiaTheme="minorHAnsi" w:hAnsi="Arial" w:cs="Arial"/>
          <w:iCs/>
          <w:color w:val="000000"/>
        </w:rPr>
        <w:t>Ce texte propose des pistes de travail qui permettent de développer le vocabulaire en mettant en œuvre des opérations cognitives, en particulier de structuration du lexique.</w:t>
      </w:r>
    </w:p>
    <w:p w14:paraId="51F2EFFB" w14:textId="77777777" w:rsidR="00B820C4" w:rsidRPr="00B94BC0" w:rsidRDefault="00B820C4" w:rsidP="00B820C4">
      <w:pPr>
        <w:autoSpaceDE w:val="0"/>
        <w:autoSpaceDN w:val="0"/>
        <w:adjustRightInd w:val="0"/>
        <w:spacing w:after="0" w:line="240" w:lineRule="auto"/>
        <w:rPr>
          <w:rFonts w:ascii="Arial" w:eastAsiaTheme="minorHAnsi" w:hAnsi="Arial" w:cs="Arial"/>
          <w:color w:val="000000"/>
        </w:rPr>
      </w:pPr>
      <w:r w:rsidRPr="00B94BC0">
        <w:rPr>
          <w:rFonts w:ascii="Arial" w:eastAsiaTheme="minorHAnsi" w:hAnsi="Arial" w:cs="Arial"/>
          <w:color w:val="000000"/>
        </w:rPr>
        <w:t>L’auteur précise notamment l’importance des activités de classification et de hiérarchisation fondées sur l’ordonnancement raisonné des catégories du générique et du spécifique.</w:t>
      </w:r>
    </w:p>
    <w:p w14:paraId="6FED5748" w14:textId="77777777" w:rsidR="00FF3996" w:rsidRPr="00B94BC0" w:rsidRDefault="00FF3996" w:rsidP="00B820C4">
      <w:pPr>
        <w:autoSpaceDE w:val="0"/>
        <w:autoSpaceDN w:val="0"/>
        <w:adjustRightInd w:val="0"/>
        <w:spacing w:after="0" w:line="240" w:lineRule="auto"/>
        <w:rPr>
          <w:rFonts w:ascii="Arial" w:eastAsiaTheme="minorHAnsi" w:hAnsi="Arial" w:cs="Arial"/>
          <w:color w:val="000000"/>
        </w:rPr>
      </w:pPr>
    </w:p>
    <w:p w14:paraId="7F3A62F5" w14:textId="77777777" w:rsidR="00064399" w:rsidRPr="00B94BC0" w:rsidRDefault="00064399" w:rsidP="00B94BC0">
      <w:pPr>
        <w:autoSpaceDE w:val="0"/>
        <w:autoSpaceDN w:val="0"/>
        <w:adjustRightInd w:val="0"/>
        <w:spacing w:after="0" w:line="240" w:lineRule="auto"/>
        <w:ind w:left="708"/>
        <w:rPr>
          <w:rFonts w:ascii="Arial" w:hAnsi="Arial" w:cs="Arial"/>
          <w:i/>
        </w:rPr>
      </w:pPr>
      <w:r w:rsidRPr="00B94BC0">
        <w:rPr>
          <w:rFonts w:ascii="Arial" w:eastAsiaTheme="minorHAnsi" w:hAnsi="Arial" w:cs="Arial"/>
          <w:i/>
          <w:color w:val="000000"/>
        </w:rPr>
        <w:t xml:space="preserve">L’auteur souligne d’abord l’enjeu du développement du vocabulaire pour faire face à l’échec scolaire, où l’accès au </w:t>
      </w:r>
      <w:r w:rsidRPr="00B94BC0">
        <w:rPr>
          <w:rFonts w:ascii="Arial" w:eastAsiaTheme="minorHAnsi" w:hAnsi="Arial" w:cs="Arial"/>
          <w:color w:val="000000"/>
        </w:rPr>
        <w:t xml:space="preserve">traitement de mots nouveaux </w:t>
      </w:r>
      <w:r w:rsidRPr="00B94BC0">
        <w:rPr>
          <w:rFonts w:ascii="Arial" w:eastAsiaTheme="minorHAnsi" w:hAnsi="Arial" w:cs="Arial"/>
          <w:i/>
          <w:color w:val="000000"/>
        </w:rPr>
        <w:t>a sa part</w:t>
      </w:r>
      <w:r w:rsidRPr="00B94BC0">
        <w:rPr>
          <w:rFonts w:ascii="Arial" w:eastAsiaTheme="minorHAnsi" w:hAnsi="Arial" w:cs="Arial"/>
          <w:color w:val="000000"/>
        </w:rPr>
        <w:t xml:space="preserve">. </w:t>
      </w:r>
      <w:r w:rsidRPr="00B94BC0">
        <w:rPr>
          <w:rFonts w:ascii="Arial" w:eastAsiaTheme="minorHAnsi" w:hAnsi="Arial" w:cs="Arial"/>
          <w:i/>
          <w:color w:val="000000"/>
        </w:rPr>
        <w:t>L’école doit permettre aux élèves une meilleure</w:t>
      </w:r>
      <w:r w:rsidRPr="00B94BC0">
        <w:rPr>
          <w:rFonts w:ascii="Arial" w:eastAsiaTheme="minorHAnsi" w:hAnsi="Arial" w:cs="Arial"/>
          <w:color w:val="000000"/>
        </w:rPr>
        <w:t xml:space="preserve"> désignation des objets du monde, </w:t>
      </w:r>
      <w:r w:rsidRPr="00B94BC0">
        <w:rPr>
          <w:rFonts w:ascii="Arial" w:eastAsiaTheme="minorHAnsi" w:hAnsi="Arial" w:cs="Arial"/>
          <w:i/>
          <w:color w:val="000000"/>
        </w:rPr>
        <w:t>de façon à améliorer</w:t>
      </w:r>
      <w:r w:rsidRPr="00B94BC0">
        <w:rPr>
          <w:rFonts w:ascii="Arial" w:eastAsiaTheme="minorHAnsi" w:hAnsi="Arial" w:cs="Arial"/>
          <w:color w:val="000000"/>
        </w:rPr>
        <w:t xml:space="preserve"> la conceptualisat</w:t>
      </w:r>
      <w:r w:rsidR="00EC7C5D" w:rsidRPr="00B94BC0">
        <w:rPr>
          <w:rFonts w:ascii="Arial" w:eastAsiaTheme="minorHAnsi" w:hAnsi="Arial" w:cs="Arial"/>
          <w:color w:val="000000"/>
        </w:rPr>
        <w:t xml:space="preserve">ion du réel, </w:t>
      </w:r>
      <w:r w:rsidR="00EC7C5D" w:rsidRPr="00B94BC0">
        <w:rPr>
          <w:rFonts w:ascii="Arial" w:eastAsiaTheme="minorHAnsi" w:hAnsi="Arial" w:cs="Arial"/>
          <w:i/>
          <w:color w:val="000000"/>
        </w:rPr>
        <w:t xml:space="preserve">par l’abstraction de leurs traits communs. Pour cela, il convient de mettre en place un </w:t>
      </w:r>
      <w:r w:rsidR="00EC7C5D" w:rsidRPr="00B94BC0">
        <w:rPr>
          <w:rFonts w:ascii="Arial" w:eastAsiaTheme="minorHAnsi" w:hAnsi="Arial" w:cs="Arial"/>
          <w:color w:val="000000"/>
        </w:rPr>
        <w:t>usage raisonné des mots génériques</w:t>
      </w:r>
      <w:r w:rsidR="00EC7C5D" w:rsidRPr="00B94BC0">
        <w:rPr>
          <w:rFonts w:ascii="Arial" w:eastAsiaTheme="minorHAnsi" w:hAnsi="Arial" w:cs="Arial"/>
          <w:i/>
          <w:color w:val="000000"/>
        </w:rPr>
        <w:t xml:space="preserve">, que les </w:t>
      </w:r>
      <w:r w:rsidR="00EC7C5D" w:rsidRPr="00B94BC0">
        <w:rPr>
          <w:rFonts w:ascii="Arial" w:eastAsiaTheme="minorHAnsi" w:hAnsi="Arial" w:cs="Arial"/>
          <w:i/>
          <w:color w:val="000000"/>
        </w:rPr>
        <w:lastRenderedPageBreak/>
        <w:t xml:space="preserve">élèves en difficulté ont tendance à confondre avec les </w:t>
      </w:r>
      <w:r w:rsidR="00EC7C5D" w:rsidRPr="00B94BC0">
        <w:rPr>
          <w:rFonts w:ascii="Arial" w:eastAsiaTheme="minorHAnsi" w:hAnsi="Arial" w:cs="Arial"/>
          <w:color w:val="000000"/>
        </w:rPr>
        <w:t>mots spécifiques</w:t>
      </w:r>
      <w:r w:rsidR="00EC7C5D" w:rsidRPr="00B94BC0">
        <w:rPr>
          <w:rFonts w:ascii="Arial" w:eastAsiaTheme="minorHAnsi" w:hAnsi="Arial" w:cs="Arial"/>
          <w:i/>
          <w:color w:val="000000"/>
        </w:rPr>
        <w:t xml:space="preserve">. Le lecteur expert s’appuie sur les catégories sémantiques pour comprendre un mot inconnu. </w:t>
      </w:r>
      <w:r w:rsidR="00EC7C5D" w:rsidRPr="00B94BC0">
        <w:rPr>
          <w:rFonts w:ascii="Arial" w:eastAsiaTheme="minorHAnsi" w:hAnsi="Arial" w:cs="Arial"/>
          <w:color w:val="000000"/>
        </w:rPr>
        <w:t xml:space="preserve">Les activités de catégorisation </w:t>
      </w:r>
      <w:r w:rsidR="00EC7C5D" w:rsidRPr="00B94BC0">
        <w:rPr>
          <w:rFonts w:ascii="Arial" w:hAnsi="Arial" w:cs="Arial"/>
          <w:i/>
        </w:rPr>
        <w:t>aideront les élèves à y parvenir</w:t>
      </w:r>
      <w:r w:rsidR="00EC7C5D" w:rsidRPr="00B94BC0">
        <w:rPr>
          <w:rFonts w:ascii="Arial" w:hAnsi="Arial" w:cs="Arial"/>
        </w:rPr>
        <w:t xml:space="preserve">,  </w:t>
      </w:r>
      <w:r w:rsidR="00EC7C5D" w:rsidRPr="00B94BC0">
        <w:rPr>
          <w:rFonts w:ascii="Arial" w:hAnsi="Arial" w:cs="Arial"/>
          <w:i/>
        </w:rPr>
        <w:t xml:space="preserve">à condition d’être </w:t>
      </w:r>
      <w:r w:rsidR="00EC7C5D" w:rsidRPr="00B94BC0">
        <w:rPr>
          <w:rFonts w:ascii="Arial" w:hAnsi="Arial" w:cs="Arial"/>
        </w:rPr>
        <w:t xml:space="preserve">adaptées au stade développemental de l’élève </w:t>
      </w:r>
      <w:r w:rsidR="00EC7C5D" w:rsidRPr="00B94BC0">
        <w:rPr>
          <w:rFonts w:ascii="Arial" w:hAnsi="Arial" w:cs="Arial"/>
          <w:i/>
        </w:rPr>
        <w:t xml:space="preserve">et de </w:t>
      </w:r>
      <w:r w:rsidR="00EC7C5D" w:rsidRPr="00B94BC0">
        <w:rPr>
          <w:rFonts w:ascii="Arial" w:hAnsi="Arial" w:cs="Arial"/>
        </w:rPr>
        <w:t>s’inscrire en étroite relation avec des activités d’appropriation et de réinvestissement ancrées dans le triptyque lecture, vocabulaire et écriture</w:t>
      </w:r>
      <w:r w:rsidR="00EC7C5D" w:rsidRPr="00B94BC0">
        <w:rPr>
          <w:rFonts w:ascii="Arial" w:hAnsi="Arial" w:cs="Arial"/>
          <w:i/>
        </w:rPr>
        <w:t xml:space="preserve">. </w:t>
      </w:r>
    </w:p>
    <w:p w14:paraId="7DF3504E" w14:textId="77777777" w:rsidR="00B820C4" w:rsidRPr="00B94BC0" w:rsidRDefault="00EC7C5D" w:rsidP="00B94BC0">
      <w:pPr>
        <w:spacing w:after="0" w:line="240" w:lineRule="auto"/>
        <w:ind w:left="708"/>
        <w:rPr>
          <w:rFonts w:ascii="Arial" w:hAnsi="Arial" w:cs="Arial"/>
          <w:i/>
        </w:rPr>
      </w:pPr>
      <w:r w:rsidRPr="00B94BC0">
        <w:rPr>
          <w:rFonts w:ascii="Arial" w:hAnsi="Arial" w:cs="Arial"/>
          <w:i/>
        </w:rPr>
        <w:t xml:space="preserve">Par ailleurs, </w:t>
      </w:r>
      <w:r w:rsidR="001067AA" w:rsidRPr="00B94BC0">
        <w:rPr>
          <w:rFonts w:ascii="Arial" w:hAnsi="Arial" w:cs="Arial"/>
          <w:i/>
        </w:rPr>
        <w:t xml:space="preserve">le sens de certains mots (comme le mot </w:t>
      </w:r>
      <w:r w:rsidR="001067AA" w:rsidRPr="00B94BC0">
        <w:rPr>
          <w:rFonts w:ascii="Arial" w:hAnsi="Arial" w:cs="Arial"/>
        </w:rPr>
        <w:t>plante</w:t>
      </w:r>
      <w:r w:rsidR="001067AA" w:rsidRPr="00B94BC0">
        <w:rPr>
          <w:rFonts w:ascii="Arial" w:hAnsi="Arial" w:cs="Arial"/>
          <w:i/>
        </w:rPr>
        <w:t xml:space="preserve">) varie énormément </w:t>
      </w:r>
      <w:r w:rsidR="001067AA" w:rsidRPr="00B94BC0">
        <w:rPr>
          <w:rFonts w:ascii="Arial" w:hAnsi="Arial" w:cs="Arial"/>
        </w:rPr>
        <w:t>selon le contexte de leur usage, ordinaire ou scolarisé.</w:t>
      </w:r>
      <w:r w:rsidR="001067AA" w:rsidRPr="00B94BC0">
        <w:rPr>
          <w:rFonts w:ascii="Arial" w:hAnsi="Arial" w:cs="Arial"/>
          <w:i/>
        </w:rPr>
        <w:t xml:space="preserve"> Pour éviter le </w:t>
      </w:r>
      <w:r w:rsidR="001067AA" w:rsidRPr="00B94BC0">
        <w:rPr>
          <w:rFonts w:ascii="Arial" w:hAnsi="Arial" w:cs="Arial"/>
        </w:rPr>
        <w:t xml:space="preserve">brouillage </w:t>
      </w:r>
      <w:r w:rsidR="001067AA" w:rsidRPr="00B94BC0">
        <w:rPr>
          <w:rFonts w:ascii="Arial" w:hAnsi="Arial" w:cs="Arial"/>
          <w:i/>
        </w:rPr>
        <w:t xml:space="preserve">que cela entraine, il importe donc de </w:t>
      </w:r>
      <w:r w:rsidR="001067AA" w:rsidRPr="00B94BC0">
        <w:rPr>
          <w:rFonts w:ascii="Arial" w:hAnsi="Arial" w:cs="Arial"/>
        </w:rPr>
        <w:t>rétablir la place du générique dans le lexique des disciplines d’enseignement</w:t>
      </w:r>
      <w:r w:rsidR="001067AA" w:rsidRPr="00B94BC0">
        <w:rPr>
          <w:rFonts w:ascii="Arial" w:hAnsi="Arial" w:cs="Arial"/>
          <w:i/>
        </w:rPr>
        <w:t xml:space="preserve">. </w:t>
      </w:r>
    </w:p>
    <w:p w14:paraId="7A5CB18D" w14:textId="77777777" w:rsidR="001067AA" w:rsidRPr="00B94BC0" w:rsidRDefault="001067AA" w:rsidP="00B94BC0">
      <w:pPr>
        <w:spacing w:after="0" w:line="240" w:lineRule="auto"/>
        <w:ind w:left="708"/>
        <w:rPr>
          <w:rFonts w:ascii="Arial" w:hAnsi="Arial" w:cs="Arial"/>
          <w:i/>
        </w:rPr>
      </w:pPr>
      <w:r w:rsidRPr="00B94BC0">
        <w:rPr>
          <w:rFonts w:ascii="Arial" w:hAnsi="Arial" w:cs="Arial"/>
          <w:i/>
        </w:rPr>
        <w:t xml:space="preserve">A défaut, on constate </w:t>
      </w:r>
      <w:r w:rsidRPr="00B94BC0">
        <w:rPr>
          <w:rFonts w:ascii="Arial" w:hAnsi="Arial" w:cs="Arial"/>
        </w:rPr>
        <w:t>l’usage inopportun des génériques par défaut</w:t>
      </w:r>
      <w:r w:rsidRPr="00B94BC0">
        <w:rPr>
          <w:rFonts w:ascii="Arial" w:hAnsi="Arial" w:cs="Arial"/>
          <w:i/>
        </w:rPr>
        <w:t xml:space="preserve">. </w:t>
      </w:r>
      <w:r w:rsidRPr="00B94BC0">
        <w:rPr>
          <w:rFonts w:ascii="Arial" w:hAnsi="Arial" w:cs="Arial"/>
        </w:rPr>
        <w:t>L’hégémonie du nom</w:t>
      </w:r>
      <w:r w:rsidRPr="00B94BC0">
        <w:rPr>
          <w:rFonts w:ascii="Arial" w:hAnsi="Arial" w:cs="Arial"/>
          <w:i/>
        </w:rPr>
        <w:t xml:space="preserve"> incite ainsi </w:t>
      </w:r>
      <w:r w:rsidR="00423999" w:rsidRPr="00B94BC0">
        <w:rPr>
          <w:rFonts w:ascii="Arial" w:hAnsi="Arial" w:cs="Arial"/>
          <w:i/>
        </w:rPr>
        <w:t xml:space="preserve">tout particulièrement </w:t>
      </w:r>
      <w:r w:rsidRPr="00B94BC0">
        <w:rPr>
          <w:rFonts w:ascii="Arial" w:hAnsi="Arial" w:cs="Arial"/>
          <w:i/>
        </w:rPr>
        <w:t xml:space="preserve">à </w:t>
      </w:r>
      <w:r w:rsidRPr="00B94BC0">
        <w:rPr>
          <w:rFonts w:ascii="Arial" w:hAnsi="Arial" w:cs="Arial"/>
        </w:rPr>
        <w:t>développer l’acquisition des verbes</w:t>
      </w:r>
      <w:r w:rsidR="00423999" w:rsidRPr="00B94BC0">
        <w:rPr>
          <w:rFonts w:ascii="Arial" w:hAnsi="Arial" w:cs="Arial"/>
          <w:i/>
        </w:rPr>
        <w:t xml:space="preserve">, et à </w:t>
      </w:r>
      <w:r w:rsidR="00423999" w:rsidRPr="00B94BC0">
        <w:rPr>
          <w:rFonts w:ascii="Arial" w:hAnsi="Arial" w:cs="Arial"/>
        </w:rPr>
        <w:t>diversifie</w:t>
      </w:r>
      <w:r w:rsidR="00423999" w:rsidRPr="00B94BC0">
        <w:rPr>
          <w:rFonts w:ascii="Arial" w:hAnsi="Arial" w:cs="Arial"/>
          <w:i/>
        </w:rPr>
        <w:t xml:space="preserve">r leur usage par l’emploi de verbes précis. Cela suppose, l’auteur y insiste, </w:t>
      </w:r>
      <w:r w:rsidR="00423999" w:rsidRPr="00B94BC0">
        <w:rPr>
          <w:rFonts w:ascii="Arial" w:hAnsi="Arial" w:cs="Arial"/>
        </w:rPr>
        <w:t>d’ancrer les séances de vocabulaire dans le temps nécessaire à la mémorisation</w:t>
      </w:r>
      <w:r w:rsidR="00423999" w:rsidRPr="00B94BC0">
        <w:rPr>
          <w:rFonts w:ascii="Arial" w:hAnsi="Arial" w:cs="Arial"/>
          <w:i/>
        </w:rPr>
        <w:t xml:space="preserve">. Le </w:t>
      </w:r>
      <w:r w:rsidR="00423999" w:rsidRPr="00B94BC0">
        <w:rPr>
          <w:rFonts w:ascii="Arial" w:hAnsi="Arial" w:cs="Arial"/>
        </w:rPr>
        <w:t xml:space="preserve">réinvestissement  </w:t>
      </w:r>
      <w:r w:rsidR="00423999" w:rsidRPr="00B94BC0">
        <w:rPr>
          <w:rFonts w:ascii="Arial" w:hAnsi="Arial" w:cs="Arial"/>
          <w:i/>
        </w:rPr>
        <w:t xml:space="preserve">est indispensable, en associant  lecture, écriture et réécriture. </w:t>
      </w:r>
    </w:p>
    <w:p w14:paraId="511459BE" w14:textId="77777777" w:rsidR="00060D0A" w:rsidRPr="00B94BC0" w:rsidRDefault="00060D0A" w:rsidP="005E4A61">
      <w:pPr>
        <w:pStyle w:val="Paragraphedeliste"/>
        <w:numPr>
          <w:ilvl w:val="0"/>
          <w:numId w:val="6"/>
        </w:numPr>
        <w:spacing w:after="0" w:line="240" w:lineRule="auto"/>
        <w:rPr>
          <w:rFonts w:ascii="Arial" w:hAnsi="Arial" w:cs="Arial"/>
          <w:i/>
        </w:rPr>
      </w:pPr>
      <w:r w:rsidRPr="00B94BC0">
        <w:rPr>
          <w:rFonts w:ascii="Arial" w:hAnsi="Arial" w:cs="Arial"/>
          <w:i/>
        </w:rPr>
        <w:t xml:space="preserve">Les exemples donnés permettent de mieux comprendre le temps et le travail de conceptualisation qu’exige la construction des savoirs scolaires. On perçoit mieux l’enjeu  des activités de catégorisation mentionnées par les  programmes, et la nécessité de les inscrire en lien avec les autres activités, en français et dans les autres disciplines.    </w:t>
      </w:r>
    </w:p>
    <w:p w14:paraId="14C3C10B" w14:textId="77777777" w:rsidR="00B820C4" w:rsidRPr="00B94BC0" w:rsidRDefault="00B820C4" w:rsidP="00E54CAE">
      <w:pPr>
        <w:spacing w:after="0" w:line="240" w:lineRule="auto"/>
        <w:rPr>
          <w:rFonts w:ascii="Arial" w:hAnsi="Arial" w:cs="Arial"/>
        </w:rPr>
      </w:pPr>
    </w:p>
    <w:p w14:paraId="34D16F81" w14:textId="77777777" w:rsidR="00E2552B" w:rsidRPr="00B94BC0" w:rsidRDefault="007A72BA" w:rsidP="00E54CAE">
      <w:p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"http://cache.media.eduscol.education.fr/file/Dossier_vocabulaire/57/4/Jean_Mesnager_111202_C_201574.pdf" \t "_blank" \o "Évaluation</w:instrText>
      </w:r>
      <w:r w:rsidRPr="00B94BC0">
        <w:rPr>
          <w:rFonts w:ascii="Arial" w:hAnsi="Arial" w:cs="Arial"/>
        </w:rPr>
        <w:instrText xml:space="preserve"> de la difficulté des textes J. Mesnager (PDF-205.79 Ko-Nouvelle fenêtre)" </w:instrText>
      </w:r>
      <w:r w:rsidRPr="00B94BC0">
        <w:rPr>
          <w:rFonts w:ascii="Arial" w:hAnsi="Arial" w:cs="Arial"/>
        </w:rPr>
        <w:fldChar w:fldCharType="separate"/>
      </w:r>
      <w:proofErr w:type="spellStart"/>
      <w:r w:rsidR="00E2552B" w:rsidRPr="00B94BC0">
        <w:rPr>
          <w:rStyle w:val="Lienhypertexte"/>
          <w:rFonts w:ascii="Arial" w:hAnsi="Arial" w:cs="Arial"/>
          <w:b/>
        </w:rPr>
        <w:t>Evaluation</w:t>
      </w:r>
      <w:proofErr w:type="spellEnd"/>
      <w:r w:rsidR="00E2552B" w:rsidRPr="00B94BC0">
        <w:rPr>
          <w:rStyle w:val="Lienhypertexte"/>
          <w:rFonts w:ascii="Arial" w:hAnsi="Arial" w:cs="Arial"/>
          <w:b/>
        </w:rPr>
        <w:t xml:space="preserve"> de la difficulté des textes : la part du lexique</w:t>
      </w:r>
      <w:r w:rsidRPr="00B94BC0">
        <w:rPr>
          <w:rStyle w:val="Lienhypertexte"/>
          <w:rFonts w:ascii="Arial" w:hAnsi="Arial" w:cs="Arial"/>
          <w:b/>
        </w:rPr>
        <w:fldChar w:fldCharType="end"/>
      </w:r>
      <w:r w:rsidR="00844151" w:rsidRPr="00B94BC0">
        <w:rPr>
          <w:rFonts w:ascii="Arial" w:hAnsi="Arial" w:cs="Arial"/>
        </w:rPr>
        <w:t xml:space="preserve">, </w:t>
      </w:r>
      <w:r w:rsidR="00E2552B" w:rsidRPr="00B94BC0">
        <w:rPr>
          <w:rFonts w:ascii="Arial" w:hAnsi="Arial" w:cs="Arial"/>
        </w:rPr>
        <w:t xml:space="preserve">Jean </w:t>
      </w:r>
      <w:proofErr w:type="spellStart"/>
      <w:r w:rsidR="00E2552B" w:rsidRPr="00B94BC0">
        <w:rPr>
          <w:rFonts w:ascii="Arial" w:hAnsi="Arial" w:cs="Arial"/>
        </w:rPr>
        <w:t>Mesnager</w:t>
      </w:r>
      <w:proofErr w:type="spellEnd"/>
      <w:r w:rsidR="007E4867" w:rsidRPr="00B94BC0">
        <w:rPr>
          <w:rFonts w:ascii="Arial" w:hAnsi="Arial" w:cs="Arial"/>
        </w:rPr>
        <w:t xml:space="preserve"> (5 pages)</w:t>
      </w:r>
    </w:p>
    <w:p w14:paraId="61AF7DA8" w14:textId="77777777" w:rsidR="007C496B" w:rsidRPr="00B94BC0" w:rsidRDefault="007C496B" w:rsidP="007C496B">
      <w:pPr>
        <w:autoSpaceDE w:val="0"/>
        <w:autoSpaceDN w:val="0"/>
        <w:adjustRightInd w:val="0"/>
        <w:spacing w:after="0" w:line="240" w:lineRule="auto"/>
        <w:rPr>
          <w:rFonts w:ascii="Arial" w:eastAsiaTheme="minorHAnsi" w:hAnsi="Arial" w:cs="Arial"/>
          <w:color w:val="8653C7"/>
        </w:rPr>
      </w:pPr>
      <w:r w:rsidRPr="00B94BC0">
        <w:rPr>
          <w:rFonts w:ascii="Arial" w:eastAsiaTheme="minorHAnsi" w:hAnsi="Arial" w:cs="Arial"/>
          <w:color w:val="8653C7"/>
        </w:rPr>
        <w:t>Application à la réflexion pédagogique</w:t>
      </w:r>
    </w:p>
    <w:p w14:paraId="24746F0C" w14:textId="77777777" w:rsidR="007C496B" w:rsidRPr="00B94BC0" w:rsidRDefault="007C496B" w:rsidP="007C496B">
      <w:pPr>
        <w:autoSpaceDE w:val="0"/>
        <w:autoSpaceDN w:val="0"/>
        <w:adjustRightInd w:val="0"/>
        <w:spacing w:after="0" w:line="240" w:lineRule="auto"/>
        <w:rPr>
          <w:rFonts w:ascii="Arial" w:eastAsiaTheme="minorHAnsi" w:hAnsi="Arial" w:cs="Arial"/>
          <w:iCs/>
          <w:color w:val="000000"/>
        </w:rPr>
      </w:pPr>
      <w:r w:rsidRPr="00B94BC0">
        <w:rPr>
          <w:rFonts w:ascii="Arial" w:eastAsiaTheme="minorHAnsi" w:hAnsi="Arial" w:cs="Arial"/>
          <w:iCs/>
          <w:color w:val="000000"/>
        </w:rPr>
        <w:t>On retiendra de ce texte la présentation d’un outil d’aide à l’évaluation de la difficulté des textes, rapportée à la présence d’un vocabulaire plus ou moins connu des élèves.</w:t>
      </w:r>
    </w:p>
    <w:p w14:paraId="21D4F11C" w14:textId="77777777" w:rsidR="007C496B" w:rsidRPr="00B94BC0" w:rsidRDefault="007C496B" w:rsidP="007C496B">
      <w:pPr>
        <w:autoSpaceDE w:val="0"/>
        <w:autoSpaceDN w:val="0"/>
        <w:adjustRightInd w:val="0"/>
        <w:spacing w:after="0" w:line="240" w:lineRule="auto"/>
        <w:rPr>
          <w:rFonts w:ascii="Arial" w:eastAsiaTheme="minorHAnsi" w:hAnsi="Arial" w:cs="Arial"/>
          <w:iCs/>
          <w:color w:val="000000"/>
        </w:rPr>
      </w:pPr>
      <w:r w:rsidRPr="00B94BC0">
        <w:rPr>
          <w:rFonts w:ascii="Arial" w:eastAsiaTheme="minorHAnsi" w:hAnsi="Arial" w:cs="Arial"/>
          <w:iCs/>
          <w:color w:val="000000"/>
        </w:rPr>
        <w:t>L’auteur rappelle à la fois l’importance du vocabulaire lors de la mise en œuvre de la compréhension de l’écrit mais également l’attention qu’on doit porter aux mots lors du choix des textes, supports aux apprentissages et à la lecture.</w:t>
      </w:r>
    </w:p>
    <w:p w14:paraId="0132792C" w14:textId="77777777" w:rsidR="005E4A61" w:rsidRPr="00B94BC0" w:rsidRDefault="005E4A61" w:rsidP="007C496B">
      <w:pPr>
        <w:autoSpaceDE w:val="0"/>
        <w:autoSpaceDN w:val="0"/>
        <w:adjustRightInd w:val="0"/>
        <w:spacing w:after="0" w:line="240" w:lineRule="auto"/>
        <w:rPr>
          <w:rFonts w:ascii="Arial" w:eastAsiaTheme="minorHAnsi" w:hAnsi="Arial" w:cs="Arial"/>
          <w:i/>
          <w:iCs/>
          <w:color w:val="000000"/>
        </w:rPr>
      </w:pPr>
    </w:p>
    <w:p w14:paraId="085F30BB" w14:textId="77777777" w:rsidR="007E4867" w:rsidRPr="00B94BC0" w:rsidRDefault="007E4867" w:rsidP="00B94BC0">
      <w:pPr>
        <w:autoSpaceDE w:val="0"/>
        <w:autoSpaceDN w:val="0"/>
        <w:adjustRightInd w:val="0"/>
        <w:spacing w:after="0" w:line="240" w:lineRule="auto"/>
        <w:ind w:left="708"/>
        <w:rPr>
          <w:rFonts w:ascii="Arial" w:hAnsi="Arial" w:cs="Arial"/>
        </w:rPr>
      </w:pPr>
      <w:r w:rsidRPr="00B94BC0">
        <w:rPr>
          <w:rFonts w:ascii="Arial" w:eastAsiaTheme="minorHAnsi" w:hAnsi="Arial" w:cs="Arial"/>
          <w:i/>
          <w:iCs/>
          <w:color w:val="000000"/>
        </w:rPr>
        <w:t xml:space="preserve">Rejoignant </w:t>
      </w:r>
      <w:r w:rsidRPr="00B94BC0">
        <w:rPr>
          <w:rFonts w:ascii="Arial" w:hAnsi="Arial" w:cs="Arial"/>
          <w:i/>
        </w:rPr>
        <w:t>A</w:t>
      </w:r>
      <w:r w:rsidR="00C9558D" w:rsidRPr="00B94BC0">
        <w:rPr>
          <w:rFonts w:ascii="Arial" w:hAnsi="Arial" w:cs="Arial"/>
          <w:i/>
        </w:rPr>
        <w:t>.</w:t>
      </w:r>
      <w:r w:rsidRPr="00B94BC0">
        <w:rPr>
          <w:rFonts w:ascii="Arial" w:hAnsi="Arial" w:cs="Arial"/>
          <w:i/>
        </w:rPr>
        <w:t xml:space="preserve"> </w:t>
      </w:r>
      <w:proofErr w:type="spellStart"/>
      <w:r w:rsidRPr="00B94BC0">
        <w:rPr>
          <w:rFonts w:ascii="Arial" w:hAnsi="Arial" w:cs="Arial"/>
          <w:i/>
        </w:rPr>
        <w:t>Ouzoulias</w:t>
      </w:r>
      <w:proofErr w:type="spellEnd"/>
      <w:r w:rsidRPr="00B94BC0">
        <w:rPr>
          <w:rFonts w:ascii="Arial" w:hAnsi="Arial" w:cs="Arial"/>
          <w:i/>
        </w:rPr>
        <w:t xml:space="preserve">, l’auteur rappelle l’importance, pour qu’un texte soit compris, de la </w:t>
      </w:r>
      <w:r w:rsidRPr="00B94BC0">
        <w:rPr>
          <w:rFonts w:ascii="Arial" w:hAnsi="Arial" w:cs="Arial"/>
        </w:rPr>
        <w:t>lecture orthographique</w:t>
      </w:r>
      <w:r w:rsidRPr="00B94BC0">
        <w:rPr>
          <w:rFonts w:ascii="Arial" w:hAnsi="Arial" w:cs="Arial"/>
          <w:i/>
        </w:rPr>
        <w:t xml:space="preserve"> des mots, ce qui dépend du </w:t>
      </w:r>
      <w:r w:rsidRPr="00B94BC0">
        <w:rPr>
          <w:rFonts w:ascii="Arial" w:hAnsi="Arial" w:cs="Arial"/>
        </w:rPr>
        <w:t>bagage lexical</w:t>
      </w:r>
      <w:r w:rsidRPr="00B94BC0">
        <w:rPr>
          <w:rFonts w:ascii="Arial" w:hAnsi="Arial" w:cs="Arial"/>
          <w:i/>
        </w:rPr>
        <w:t xml:space="preserve"> du lecteur.  Pour éviter de confronter les élèves à des textes hors de leur portée, ce qui les décourage souvent définitivement de lire, il convient donc d’évaluer leur difficulté… </w:t>
      </w:r>
      <w:r w:rsidR="007A4A5F" w:rsidRPr="00B94BC0">
        <w:rPr>
          <w:rFonts w:ascii="Arial" w:hAnsi="Arial" w:cs="Arial"/>
          <w:i/>
        </w:rPr>
        <w:t xml:space="preserve">Cela </w:t>
      </w:r>
      <w:r w:rsidRPr="00B94BC0">
        <w:rPr>
          <w:rFonts w:ascii="Arial" w:hAnsi="Arial" w:cs="Arial"/>
          <w:i/>
        </w:rPr>
        <w:t xml:space="preserve"> n’</w:t>
      </w:r>
      <w:r w:rsidR="007A4A5F" w:rsidRPr="00B94BC0">
        <w:rPr>
          <w:rFonts w:ascii="Arial" w:hAnsi="Arial" w:cs="Arial"/>
          <w:i/>
        </w:rPr>
        <w:t>est pas simple, la difficulté t</w:t>
      </w:r>
      <w:r w:rsidRPr="00B94BC0">
        <w:rPr>
          <w:rFonts w:ascii="Arial" w:hAnsi="Arial" w:cs="Arial"/>
          <w:i/>
        </w:rPr>
        <w:t>en</w:t>
      </w:r>
      <w:r w:rsidR="007A4A5F" w:rsidRPr="00B94BC0">
        <w:rPr>
          <w:rFonts w:ascii="Arial" w:hAnsi="Arial" w:cs="Arial"/>
          <w:i/>
        </w:rPr>
        <w:t>an</w:t>
      </w:r>
      <w:r w:rsidRPr="00B94BC0">
        <w:rPr>
          <w:rFonts w:ascii="Arial" w:hAnsi="Arial" w:cs="Arial"/>
          <w:i/>
        </w:rPr>
        <w:t xml:space="preserve">t à </w:t>
      </w:r>
      <w:r w:rsidRPr="00B94BC0">
        <w:rPr>
          <w:rFonts w:ascii="Arial" w:hAnsi="Arial" w:cs="Arial"/>
        </w:rPr>
        <w:t>la typographie</w:t>
      </w:r>
      <w:r w:rsidR="007A4A5F" w:rsidRPr="00B94BC0">
        <w:rPr>
          <w:rFonts w:ascii="Arial" w:hAnsi="Arial" w:cs="Arial"/>
        </w:rPr>
        <w:t xml:space="preserve"> (…)</w:t>
      </w:r>
      <w:r w:rsidRPr="00B94BC0">
        <w:rPr>
          <w:rFonts w:ascii="Arial" w:hAnsi="Arial" w:cs="Arial"/>
        </w:rPr>
        <w:t xml:space="preserve">, </w:t>
      </w:r>
      <w:r w:rsidR="007A4A5F" w:rsidRPr="00B94BC0">
        <w:rPr>
          <w:rFonts w:ascii="Arial" w:hAnsi="Arial" w:cs="Arial"/>
        </w:rPr>
        <w:t xml:space="preserve">le lexique et la </w:t>
      </w:r>
      <w:r w:rsidRPr="00B94BC0">
        <w:rPr>
          <w:rFonts w:ascii="Arial" w:hAnsi="Arial" w:cs="Arial"/>
        </w:rPr>
        <w:t>syntaxe</w:t>
      </w:r>
      <w:r w:rsidR="007A4A5F" w:rsidRPr="00B94BC0">
        <w:rPr>
          <w:rFonts w:ascii="Arial" w:hAnsi="Arial" w:cs="Arial"/>
        </w:rPr>
        <w:t xml:space="preserve"> (…)</w:t>
      </w:r>
      <w:r w:rsidRPr="00B94BC0">
        <w:rPr>
          <w:rFonts w:ascii="Arial" w:hAnsi="Arial" w:cs="Arial"/>
        </w:rPr>
        <w:t>,  les éléments de grammaire d</w:t>
      </w:r>
      <w:r w:rsidR="007A4A5F" w:rsidRPr="00B94BC0">
        <w:rPr>
          <w:rFonts w:ascii="Arial" w:hAnsi="Arial" w:cs="Arial"/>
        </w:rPr>
        <w:t>u</w:t>
      </w:r>
      <w:r w:rsidRPr="00B94BC0">
        <w:rPr>
          <w:rFonts w:ascii="Arial" w:hAnsi="Arial" w:cs="Arial"/>
        </w:rPr>
        <w:t xml:space="preserve"> texte </w:t>
      </w:r>
      <w:r w:rsidR="007A4A5F" w:rsidRPr="00B94BC0">
        <w:rPr>
          <w:rFonts w:ascii="Arial" w:hAnsi="Arial" w:cs="Arial"/>
        </w:rPr>
        <w:t xml:space="preserve">(…) </w:t>
      </w:r>
      <w:r w:rsidRPr="00B94BC0">
        <w:rPr>
          <w:rFonts w:ascii="Arial" w:hAnsi="Arial" w:cs="Arial"/>
        </w:rPr>
        <w:t xml:space="preserve">et la clarté de sa </w:t>
      </w:r>
      <w:r w:rsidR="007A4A5F" w:rsidRPr="00B94BC0">
        <w:rPr>
          <w:rFonts w:ascii="Arial" w:hAnsi="Arial" w:cs="Arial"/>
        </w:rPr>
        <w:t xml:space="preserve">progression, la visibilité de sa </w:t>
      </w:r>
      <w:r w:rsidRPr="00B94BC0">
        <w:rPr>
          <w:rFonts w:ascii="Arial" w:hAnsi="Arial" w:cs="Arial"/>
        </w:rPr>
        <w:t>structure</w:t>
      </w:r>
      <w:r w:rsidR="007A4A5F" w:rsidRPr="00B94BC0">
        <w:rPr>
          <w:rFonts w:ascii="Arial" w:hAnsi="Arial" w:cs="Arial"/>
        </w:rPr>
        <w:t xml:space="preserve"> narrative ou </w:t>
      </w:r>
      <w:proofErr w:type="spellStart"/>
      <w:r w:rsidR="007A4A5F" w:rsidRPr="00B94BC0">
        <w:rPr>
          <w:rFonts w:ascii="Arial" w:hAnsi="Arial" w:cs="Arial"/>
        </w:rPr>
        <w:t>expositive</w:t>
      </w:r>
      <w:proofErr w:type="spellEnd"/>
      <w:r w:rsidRPr="00B94BC0">
        <w:rPr>
          <w:rFonts w:ascii="Arial" w:hAnsi="Arial" w:cs="Arial"/>
        </w:rPr>
        <w:t xml:space="preserve">.    </w:t>
      </w:r>
    </w:p>
    <w:p w14:paraId="46DD1BB3" w14:textId="77777777" w:rsidR="007E4867" w:rsidRPr="00B94BC0" w:rsidRDefault="007E4867" w:rsidP="00B94BC0">
      <w:pPr>
        <w:autoSpaceDE w:val="0"/>
        <w:autoSpaceDN w:val="0"/>
        <w:adjustRightInd w:val="0"/>
        <w:spacing w:after="0" w:line="240" w:lineRule="auto"/>
        <w:ind w:left="708"/>
        <w:rPr>
          <w:rFonts w:ascii="Arial" w:hAnsi="Arial" w:cs="Arial"/>
          <w:i/>
        </w:rPr>
      </w:pPr>
      <w:r w:rsidRPr="00B94BC0">
        <w:rPr>
          <w:rFonts w:ascii="Arial" w:hAnsi="Arial" w:cs="Arial"/>
          <w:i/>
        </w:rPr>
        <w:t>Aprè</w:t>
      </w:r>
      <w:r w:rsidR="00367D90" w:rsidRPr="00B94BC0">
        <w:rPr>
          <w:rFonts w:ascii="Arial" w:hAnsi="Arial" w:cs="Arial"/>
          <w:i/>
        </w:rPr>
        <w:t>s avoir présenté les outils exi</w:t>
      </w:r>
      <w:r w:rsidRPr="00B94BC0">
        <w:rPr>
          <w:rFonts w:ascii="Arial" w:hAnsi="Arial" w:cs="Arial"/>
          <w:i/>
        </w:rPr>
        <w:t xml:space="preserve">stants </w:t>
      </w:r>
      <w:r w:rsidR="00367D90" w:rsidRPr="00B94BC0">
        <w:rPr>
          <w:rFonts w:ascii="Arial" w:hAnsi="Arial" w:cs="Arial"/>
          <w:i/>
        </w:rPr>
        <w:t>(</w:t>
      </w:r>
      <w:r w:rsidR="007A4A5F" w:rsidRPr="00B94BC0">
        <w:rPr>
          <w:rFonts w:ascii="Arial" w:hAnsi="Arial" w:cs="Arial"/>
        </w:rPr>
        <w:t xml:space="preserve">liste de base </w:t>
      </w:r>
      <w:r w:rsidR="00367D90" w:rsidRPr="00B94BC0">
        <w:rPr>
          <w:rFonts w:ascii="Arial" w:hAnsi="Arial" w:cs="Arial"/>
        </w:rPr>
        <w:t>Lexique 3</w:t>
      </w:r>
      <w:r w:rsidR="00367D90" w:rsidRPr="00B94BC0">
        <w:rPr>
          <w:rFonts w:ascii="Arial" w:hAnsi="Arial" w:cs="Arial"/>
          <w:i/>
        </w:rPr>
        <w:t xml:space="preserve">, </w:t>
      </w:r>
      <w:hyperlink r:id="rId10" w:history="1">
        <w:r w:rsidR="00367D90" w:rsidRPr="00B94BC0">
          <w:rPr>
            <w:rStyle w:val="Lienhypertexte"/>
            <w:rFonts w:ascii="Arial" w:hAnsi="Arial" w:cs="Arial"/>
            <w:i/>
          </w:rPr>
          <w:t>http://</w:t>
        </w:r>
        <w:proofErr w:type="spellStart"/>
        <w:r w:rsidR="00367D90" w:rsidRPr="00B94BC0">
          <w:rPr>
            <w:rStyle w:val="Lienhypertexte"/>
            <w:rFonts w:ascii="Arial" w:hAnsi="Arial" w:cs="Arial"/>
            <w:i/>
          </w:rPr>
          <w:t>www.lexique.org</w:t>
        </w:r>
        <w:proofErr w:type="spellEnd"/>
      </w:hyperlink>
      <w:r w:rsidR="00367D90" w:rsidRPr="00B94BC0">
        <w:rPr>
          <w:rFonts w:ascii="Arial" w:hAnsi="Arial" w:cs="Arial"/>
          <w:i/>
        </w:rPr>
        <w:t xml:space="preserve">) et montré leurs limites, l’auteur explique comment est conçu le logiciel </w:t>
      </w:r>
      <w:proofErr w:type="spellStart"/>
      <w:r w:rsidR="00367D90" w:rsidRPr="00B94BC0">
        <w:rPr>
          <w:rFonts w:ascii="Arial" w:hAnsi="Arial" w:cs="Arial"/>
          <w:b/>
          <w:i/>
        </w:rPr>
        <w:t>Lisi</w:t>
      </w:r>
      <w:proofErr w:type="spellEnd"/>
      <w:r w:rsidR="00041C28" w:rsidRPr="00B94BC0">
        <w:rPr>
          <w:rStyle w:val="Marquenotebasdepage"/>
          <w:rFonts w:ascii="Arial" w:hAnsi="Arial" w:cs="Arial"/>
          <w:b/>
          <w:i/>
        </w:rPr>
        <w:footnoteReference w:id="5"/>
      </w:r>
      <w:r w:rsidR="00367D90" w:rsidRPr="00B94BC0">
        <w:rPr>
          <w:rFonts w:ascii="Arial" w:hAnsi="Arial" w:cs="Arial"/>
          <w:b/>
          <w:i/>
        </w:rPr>
        <w:t xml:space="preserve">, </w:t>
      </w:r>
      <w:r w:rsidR="007A4A5F" w:rsidRPr="00B94BC0">
        <w:rPr>
          <w:rFonts w:ascii="Arial" w:hAnsi="Arial" w:cs="Arial"/>
          <w:i/>
        </w:rPr>
        <w:t xml:space="preserve">permettant </w:t>
      </w:r>
      <w:r w:rsidR="00367D90" w:rsidRPr="00B94BC0">
        <w:rPr>
          <w:rFonts w:ascii="Arial" w:hAnsi="Arial" w:cs="Arial"/>
          <w:i/>
        </w:rPr>
        <w:t xml:space="preserve"> </w:t>
      </w:r>
      <w:r w:rsidR="007A4A5F" w:rsidRPr="00B94BC0">
        <w:rPr>
          <w:rFonts w:ascii="Arial" w:hAnsi="Arial" w:cs="Arial"/>
          <w:i/>
        </w:rPr>
        <w:t>d’</w:t>
      </w:r>
      <w:r w:rsidR="00367D90" w:rsidRPr="00B94BC0">
        <w:rPr>
          <w:rFonts w:ascii="Arial" w:hAnsi="Arial" w:cs="Arial"/>
          <w:i/>
        </w:rPr>
        <w:t xml:space="preserve"> évalu</w:t>
      </w:r>
      <w:r w:rsidR="007A4A5F" w:rsidRPr="00B94BC0">
        <w:rPr>
          <w:rFonts w:ascii="Arial" w:hAnsi="Arial" w:cs="Arial"/>
          <w:i/>
        </w:rPr>
        <w:t>er</w:t>
      </w:r>
      <w:r w:rsidR="00367D90" w:rsidRPr="00B94BC0">
        <w:rPr>
          <w:rFonts w:ascii="Arial" w:hAnsi="Arial" w:cs="Arial"/>
          <w:i/>
        </w:rPr>
        <w:t xml:space="preserve"> la difficulté</w:t>
      </w:r>
      <w:r w:rsidR="00367D90" w:rsidRPr="00B94BC0">
        <w:rPr>
          <w:rFonts w:ascii="Arial" w:hAnsi="Arial" w:cs="Arial"/>
          <w:b/>
          <w:i/>
        </w:rPr>
        <w:t xml:space="preserve"> </w:t>
      </w:r>
      <w:r w:rsidR="00367D90" w:rsidRPr="00B94BC0">
        <w:rPr>
          <w:rFonts w:ascii="Arial" w:hAnsi="Arial" w:cs="Arial"/>
          <w:i/>
        </w:rPr>
        <w:t xml:space="preserve">de textes que l’on peut proposer à des lecteurs de 8-12 ans. </w:t>
      </w:r>
    </w:p>
    <w:p w14:paraId="2B7C75FC" w14:textId="77777777" w:rsidR="00367D90" w:rsidRPr="00B94BC0" w:rsidRDefault="00367D90" w:rsidP="005E4A61">
      <w:pPr>
        <w:pStyle w:val="Paragraphedeliste"/>
        <w:numPr>
          <w:ilvl w:val="0"/>
          <w:numId w:val="6"/>
        </w:numPr>
        <w:autoSpaceDE w:val="0"/>
        <w:autoSpaceDN w:val="0"/>
        <w:adjustRightInd w:val="0"/>
        <w:spacing w:after="0" w:line="240" w:lineRule="auto"/>
        <w:rPr>
          <w:rFonts w:ascii="Arial" w:eastAsiaTheme="minorHAnsi" w:hAnsi="Arial" w:cs="Arial"/>
          <w:iCs/>
          <w:color w:val="000000"/>
          <w:sz w:val="20"/>
          <w:szCs w:val="20"/>
        </w:rPr>
      </w:pPr>
      <w:r w:rsidRPr="00B94BC0">
        <w:rPr>
          <w:rFonts w:ascii="Arial" w:hAnsi="Arial" w:cs="Arial"/>
          <w:i/>
        </w:rPr>
        <w:t xml:space="preserve">Pour en savoir davantage sur cette question, on peut se référer à des articles du même auteur, </w:t>
      </w:r>
      <w:r w:rsidRPr="00B94BC0">
        <w:rPr>
          <w:rFonts w:ascii="Arial" w:hAnsi="Arial" w:cs="Arial"/>
        </w:rPr>
        <w:t>« Pour une étude de la difficulté des textes », Le français aujourd’hui n°137</w:t>
      </w:r>
      <w:r w:rsidR="0075082E" w:rsidRPr="00B94BC0">
        <w:rPr>
          <w:rStyle w:val="Marquenotebasdepage"/>
          <w:rFonts w:ascii="Arial" w:hAnsi="Arial" w:cs="Arial"/>
        </w:rPr>
        <w:footnoteReference w:id="6"/>
      </w:r>
      <w:r w:rsidRPr="00B94BC0">
        <w:rPr>
          <w:rFonts w:ascii="Arial" w:hAnsi="Arial" w:cs="Arial"/>
        </w:rPr>
        <w:t xml:space="preserve"> </w:t>
      </w:r>
      <w:r w:rsidRPr="00B94BC0">
        <w:rPr>
          <w:rFonts w:ascii="Arial" w:hAnsi="Arial" w:cs="Arial"/>
          <w:i/>
        </w:rPr>
        <w:t>et</w:t>
      </w:r>
      <w:r w:rsidRPr="00B94BC0">
        <w:rPr>
          <w:rFonts w:ascii="Arial" w:hAnsi="Arial" w:cs="Arial"/>
        </w:rPr>
        <w:t xml:space="preserve"> « </w:t>
      </w:r>
      <w:proofErr w:type="spellStart"/>
      <w:r w:rsidRPr="00B94BC0">
        <w:rPr>
          <w:rFonts w:ascii="Arial" w:hAnsi="Arial" w:cs="Arial"/>
        </w:rPr>
        <w:t>Evaluer</w:t>
      </w:r>
      <w:proofErr w:type="spellEnd"/>
      <w:r w:rsidRPr="00B94BC0">
        <w:rPr>
          <w:rFonts w:ascii="Arial" w:hAnsi="Arial" w:cs="Arial"/>
        </w:rPr>
        <w:t xml:space="preserve"> la difficulté des textes », Cahiers pédagogiques octobre 2007. </w:t>
      </w:r>
    </w:p>
    <w:p w14:paraId="60C71F82" w14:textId="77777777" w:rsidR="007E4867" w:rsidRPr="00B94BC0" w:rsidRDefault="007E4867" w:rsidP="00E54CAE">
      <w:pPr>
        <w:spacing w:after="0" w:line="240" w:lineRule="auto"/>
        <w:rPr>
          <w:rFonts w:ascii="Arial" w:hAnsi="Arial" w:cs="Arial"/>
        </w:rPr>
      </w:pPr>
    </w:p>
    <w:p w14:paraId="5210ABB2" w14:textId="77777777" w:rsidR="00E2552B" w:rsidRPr="00B94BC0" w:rsidRDefault="007A72BA" w:rsidP="00E54CAE">
      <w:p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"http://cache.media.eduscol.education.fr/file/Dossier_vocabulaire/95/1/Elisabeth_Nonnon_111209_C_201951.pdf" \t "_blank" \o "Quelques critères pour le développement du vocabulaire Elisabeth Nonnon (PDF-104.95 Ko-Nouvelle fenêtre)" </w:instrText>
      </w:r>
      <w:r w:rsidRPr="00B94BC0">
        <w:rPr>
          <w:rFonts w:ascii="Arial" w:hAnsi="Arial" w:cs="Arial"/>
        </w:rPr>
        <w:fldChar w:fldCharType="separate"/>
      </w:r>
      <w:r w:rsidR="00E2552B" w:rsidRPr="00B94BC0">
        <w:rPr>
          <w:rStyle w:val="Lienhypertexte"/>
          <w:rFonts w:ascii="Arial" w:hAnsi="Arial" w:cs="Arial"/>
          <w:b/>
          <w:bCs/>
        </w:rPr>
        <w:t>Quelques critères pour le développement du vocabulaire</w:t>
      </w:r>
      <w:r w:rsidRPr="00B94BC0">
        <w:rPr>
          <w:rStyle w:val="Lienhypertexte"/>
          <w:rFonts w:ascii="Arial" w:hAnsi="Arial" w:cs="Arial"/>
          <w:b/>
          <w:bCs/>
        </w:rPr>
        <w:fldChar w:fldCharType="end"/>
      </w:r>
      <w:r w:rsidR="00844151" w:rsidRPr="00B94BC0">
        <w:rPr>
          <w:rFonts w:ascii="Arial" w:hAnsi="Arial" w:cs="Arial"/>
        </w:rPr>
        <w:t xml:space="preserve">, </w:t>
      </w:r>
      <w:proofErr w:type="spellStart"/>
      <w:r w:rsidR="00E2552B" w:rsidRPr="00B94BC0">
        <w:rPr>
          <w:rFonts w:ascii="Arial" w:hAnsi="Arial" w:cs="Arial"/>
        </w:rPr>
        <w:t>Elisabeth</w:t>
      </w:r>
      <w:proofErr w:type="spellEnd"/>
      <w:r w:rsidR="00E2552B" w:rsidRPr="00B94BC0">
        <w:rPr>
          <w:rFonts w:ascii="Arial" w:hAnsi="Arial" w:cs="Arial"/>
        </w:rPr>
        <w:t xml:space="preserve"> </w:t>
      </w:r>
      <w:proofErr w:type="spellStart"/>
      <w:r w:rsidR="00E2552B" w:rsidRPr="00B94BC0">
        <w:rPr>
          <w:rFonts w:ascii="Arial" w:hAnsi="Arial" w:cs="Arial"/>
        </w:rPr>
        <w:t>Nonnon</w:t>
      </w:r>
      <w:proofErr w:type="spellEnd"/>
      <w:r w:rsidR="00EE351B" w:rsidRPr="00B94BC0">
        <w:rPr>
          <w:rFonts w:ascii="Arial" w:hAnsi="Arial" w:cs="Arial"/>
        </w:rPr>
        <w:t xml:space="preserve"> (4 pages)</w:t>
      </w:r>
    </w:p>
    <w:p w14:paraId="6497B3F6" w14:textId="77777777" w:rsidR="003C14D9" w:rsidRPr="00B94BC0" w:rsidRDefault="003C14D9" w:rsidP="003C14D9">
      <w:pPr>
        <w:autoSpaceDE w:val="0"/>
        <w:autoSpaceDN w:val="0"/>
        <w:adjustRightInd w:val="0"/>
        <w:spacing w:after="0" w:line="240" w:lineRule="auto"/>
        <w:rPr>
          <w:rFonts w:ascii="Arial" w:eastAsiaTheme="minorHAnsi" w:hAnsi="Arial" w:cs="Arial"/>
          <w:color w:val="8653C7"/>
        </w:rPr>
      </w:pPr>
      <w:r w:rsidRPr="00B94BC0">
        <w:rPr>
          <w:rFonts w:ascii="Arial" w:eastAsiaTheme="minorHAnsi" w:hAnsi="Arial" w:cs="Arial"/>
          <w:color w:val="8653C7"/>
        </w:rPr>
        <w:t>Application à la réflexion pédagogique</w:t>
      </w:r>
    </w:p>
    <w:p w14:paraId="2ADFDE94" w14:textId="77777777" w:rsidR="00E2552B" w:rsidRPr="00B94BC0" w:rsidRDefault="003C14D9" w:rsidP="00B94BC0">
      <w:pPr>
        <w:autoSpaceDE w:val="0"/>
        <w:autoSpaceDN w:val="0"/>
        <w:adjustRightInd w:val="0"/>
        <w:spacing w:after="0" w:line="240" w:lineRule="auto"/>
        <w:ind w:left="708"/>
        <w:rPr>
          <w:rFonts w:ascii="Arial" w:eastAsiaTheme="minorHAnsi" w:hAnsi="Arial" w:cs="Arial"/>
          <w:i/>
          <w:iCs/>
          <w:color w:val="000000"/>
        </w:rPr>
      </w:pPr>
      <w:r w:rsidRPr="00B94BC0">
        <w:rPr>
          <w:rFonts w:ascii="Arial" w:eastAsiaTheme="minorHAnsi" w:hAnsi="Arial" w:cs="Arial"/>
          <w:i/>
          <w:iCs/>
          <w:color w:val="000000"/>
        </w:rPr>
        <w:t xml:space="preserve">Enrichir le vocabulaire à l’école nécessite de </w:t>
      </w:r>
      <w:r w:rsidR="00B94BC0" w:rsidRPr="00B94BC0">
        <w:rPr>
          <w:rFonts w:ascii="Arial" w:eastAsiaTheme="minorHAnsi" w:hAnsi="Arial" w:cs="Arial"/>
          <w:i/>
          <w:iCs/>
          <w:color w:val="000000"/>
        </w:rPr>
        <w:t>connaitre</w:t>
      </w:r>
      <w:r w:rsidRPr="00B94BC0">
        <w:rPr>
          <w:rFonts w:ascii="Arial" w:eastAsiaTheme="minorHAnsi" w:hAnsi="Arial" w:cs="Arial"/>
          <w:i/>
          <w:iCs/>
          <w:color w:val="000000"/>
        </w:rPr>
        <w:t xml:space="preserve"> les processus de son développement et les critères qui les différencient. Cet article propose de distinguer certains de ces critères et présente implicitement des orientations de travail et des interrogations sur ce que veut dire enseigner le vocabulaire.</w:t>
      </w:r>
    </w:p>
    <w:p w14:paraId="696A910E" w14:textId="77777777" w:rsidR="003C14D9" w:rsidRPr="00B94BC0" w:rsidRDefault="003C14D9" w:rsidP="003C14D9">
      <w:pPr>
        <w:autoSpaceDE w:val="0"/>
        <w:autoSpaceDN w:val="0"/>
        <w:adjustRightInd w:val="0"/>
        <w:spacing w:after="0" w:line="240" w:lineRule="auto"/>
        <w:rPr>
          <w:rFonts w:ascii="Arial" w:hAnsi="Arial" w:cs="Arial"/>
        </w:rPr>
      </w:pPr>
    </w:p>
    <w:p w14:paraId="384BB641" w14:textId="77777777" w:rsidR="003C14D9" w:rsidRPr="00B94BC0" w:rsidRDefault="00EE351B" w:rsidP="00B94BC0">
      <w:pPr>
        <w:autoSpaceDE w:val="0"/>
        <w:autoSpaceDN w:val="0"/>
        <w:adjustRightInd w:val="0"/>
        <w:spacing w:after="0" w:line="240" w:lineRule="auto"/>
        <w:ind w:left="708"/>
        <w:rPr>
          <w:rFonts w:ascii="Arial" w:hAnsi="Arial" w:cs="Arial"/>
          <w:i/>
        </w:rPr>
      </w:pPr>
      <w:r w:rsidRPr="00B94BC0">
        <w:rPr>
          <w:rFonts w:ascii="Arial" w:hAnsi="Arial" w:cs="Arial"/>
          <w:i/>
        </w:rPr>
        <w:t>L’auteur commence par battre en brèche une représentation fréquente</w:t>
      </w:r>
      <w:r w:rsidRPr="00B94BC0">
        <w:rPr>
          <w:rFonts w:ascii="Arial" w:hAnsi="Arial" w:cs="Arial"/>
        </w:rPr>
        <w:t xml:space="preserve"> : l’image d’un bagage, </w:t>
      </w:r>
      <w:r w:rsidRPr="00B94BC0">
        <w:rPr>
          <w:rFonts w:ascii="Arial" w:hAnsi="Arial" w:cs="Arial"/>
          <w:i/>
        </w:rPr>
        <w:t xml:space="preserve">dont l’accroissement serait principalement </w:t>
      </w:r>
      <w:proofErr w:type="gramStart"/>
      <w:r w:rsidRPr="00B94BC0">
        <w:rPr>
          <w:rFonts w:ascii="Arial" w:hAnsi="Arial" w:cs="Arial"/>
          <w:i/>
        </w:rPr>
        <w:t>quantitatif</w:t>
      </w:r>
      <w:proofErr w:type="gramEnd"/>
      <w:r w:rsidRPr="00B94BC0">
        <w:rPr>
          <w:rFonts w:ascii="Arial" w:hAnsi="Arial" w:cs="Arial"/>
          <w:i/>
        </w:rPr>
        <w:t xml:space="preserve">. Rejoignant sur ce point divers auteurs de ce dossier, elle </w:t>
      </w:r>
      <w:r w:rsidR="008F719C" w:rsidRPr="00B94BC0">
        <w:rPr>
          <w:rFonts w:ascii="Arial" w:hAnsi="Arial" w:cs="Arial"/>
          <w:i/>
        </w:rPr>
        <w:t xml:space="preserve">dénonce </w:t>
      </w:r>
      <w:r w:rsidRPr="00B94BC0">
        <w:rPr>
          <w:rFonts w:ascii="Arial" w:hAnsi="Arial" w:cs="Arial"/>
        </w:rPr>
        <w:t xml:space="preserve">la </w:t>
      </w:r>
      <w:r w:rsidR="00B94BC0">
        <w:rPr>
          <w:rFonts w:ascii="Arial" w:hAnsi="Arial" w:cs="Arial"/>
        </w:rPr>
        <w:t>sur</w:t>
      </w:r>
      <w:r w:rsidR="008F719C" w:rsidRPr="00B94BC0">
        <w:rPr>
          <w:rFonts w:ascii="Arial" w:hAnsi="Arial" w:cs="Arial"/>
        </w:rPr>
        <w:t xml:space="preserve">représentation </w:t>
      </w:r>
      <w:r w:rsidR="008F719C" w:rsidRPr="00B94BC0">
        <w:rPr>
          <w:rFonts w:ascii="Arial" w:hAnsi="Arial" w:cs="Arial"/>
          <w:i/>
        </w:rPr>
        <w:t xml:space="preserve">des noms, </w:t>
      </w:r>
      <w:r w:rsidR="008F719C" w:rsidRPr="00B94BC0">
        <w:rPr>
          <w:rFonts w:ascii="Arial" w:hAnsi="Arial" w:cs="Arial"/>
        </w:rPr>
        <w:t>au détriment des verbes et de la variété de leur construction</w:t>
      </w:r>
      <w:r w:rsidR="008F719C" w:rsidRPr="00B94BC0">
        <w:rPr>
          <w:rFonts w:ascii="Arial" w:hAnsi="Arial" w:cs="Arial"/>
          <w:i/>
        </w:rPr>
        <w:t xml:space="preserve">. Ce phénomène est lié une </w:t>
      </w:r>
      <w:r w:rsidR="008F719C" w:rsidRPr="00B94BC0">
        <w:rPr>
          <w:rFonts w:ascii="Arial" w:hAnsi="Arial" w:cs="Arial"/>
        </w:rPr>
        <w:t xml:space="preserve">conception scolaire spontanée de la signification comme rapport référentiel direct </w:t>
      </w:r>
      <w:r w:rsidR="008F719C" w:rsidRPr="00B94BC0">
        <w:rPr>
          <w:rFonts w:ascii="Arial" w:hAnsi="Arial" w:cs="Arial"/>
          <w:i/>
        </w:rPr>
        <w:t xml:space="preserve">où </w:t>
      </w:r>
      <w:r w:rsidR="008F719C" w:rsidRPr="00B94BC0">
        <w:rPr>
          <w:rFonts w:ascii="Arial" w:hAnsi="Arial" w:cs="Arial"/>
        </w:rPr>
        <w:t xml:space="preserve">le mot renvoie à une chose. </w:t>
      </w:r>
      <w:r w:rsidR="008F719C" w:rsidRPr="00B94BC0">
        <w:rPr>
          <w:rFonts w:ascii="Arial" w:hAnsi="Arial" w:cs="Arial"/>
          <w:i/>
        </w:rPr>
        <w:t>Elle montre, à travers des exemples, la</w:t>
      </w:r>
      <w:r w:rsidR="008F719C" w:rsidRPr="00B94BC0">
        <w:rPr>
          <w:rFonts w:ascii="Arial" w:hAnsi="Arial" w:cs="Arial"/>
        </w:rPr>
        <w:t xml:space="preserve"> complexité de l’élaboration du contenu sémantique</w:t>
      </w:r>
      <w:r w:rsidR="008F719C" w:rsidRPr="00B94BC0">
        <w:rPr>
          <w:rFonts w:ascii="Arial" w:hAnsi="Arial" w:cs="Arial"/>
          <w:i/>
        </w:rPr>
        <w:t xml:space="preserve">. Il importe donc de </w:t>
      </w:r>
      <w:r w:rsidR="008F719C" w:rsidRPr="00B94BC0">
        <w:rPr>
          <w:rFonts w:ascii="Arial" w:hAnsi="Arial" w:cs="Arial"/>
        </w:rPr>
        <w:t>ne pas niveler le travail lexical en privilégiant un modèle associatif</w:t>
      </w:r>
      <w:r w:rsidR="008F719C" w:rsidRPr="00B94BC0">
        <w:rPr>
          <w:rFonts w:ascii="Arial" w:hAnsi="Arial" w:cs="Arial"/>
          <w:i/>
        </w:rPr>
        <w:t xml:space="preserve">. Ainsi, des </w:t>
      </w:r>
      <w:r w:rsidR="008F719C" w:rsidRPr="00B94BC0">
        <w:rPr>
          <w:rFonts w:ascii="Arial" w:hAnsi="Arial" w:cs="Arial"/>
        </w:rPr>
        <w:t>termes référentiels univoques</w:t>
      </w:r>
      <w:r w:rsidR="008F719C" w:rsidRPr="00B94BC0">
        <w:rPr>
          <w:rFonts w:ascii="Arial" w:hAnsi="Arial" w:cs="Arial"/>
          <w:i/>
        </w:rPr>
        <w:t xml:space="preserve">, sont souvent privilégiés à des </w:t>
      </w:r>
      <w:r w:rsidR="008F719C" w:rsidRPr="00B94BC0">
        <w:rPr>
          <w:rFonts w:ascii="Arial" w:hAnsi="Arial" w:cs="Arial"/>
        </w:rPr>
        <w:t>notions intégratrices</w:t>
      </w:r>
      <w:r w:rsidR="008F719C" w:rsidRPr="00B94BC0">
        <w:rPr>
          <w:rFonts w:ascii="Arial" w:hAnsi="Arial" w:cs="Arial"/>
          <w:i/>
        </w:rPr>
        <w:t xml:space="preserve"> (chrétienté, société), ces termes étant jugés connus. </w:t>
      </w:r>
    </w:p>
    <w:p w14:paraId="4B9BB23B" w14:textId="77777777" w:rsidR="00C64E0C" w:rsidRPr="00B94BC0" w:rsidRDefault="00C64E0C" w:rsidP="00B94BC0">
      <w:pPr>
        <w:autoSpaceDE w:val="0"/>
        <w:autoSpaceDN w:val="0"/>
        <w:adjustRightInd w:val="0"/>
        <w:spacing w:after="0" w:line="240" w:lineRule="auto"/>
        <w:ind w:left="708"/>
        <w:rPr>
          <w:rFonts w:ascii="Arial" w:hAnsi="Arial" w:cs="Arial"/>
          <w:i/>
        </w:rPr>
      </w:pPr>
      <w:r w:rsidRPr="00B94BC0">
        <w:rPr>
          <w:rFonts w:ascii="Arial" w:hAnsi="Arial" w:cs="Arial"/>
          <w:i/>
        </w:rPr>
        <w:t xml:space="preserve">Il convient de clarifier l’utilité de faire entrer tel ou tel mot dans le vocabulaire passif ou le vocabulaire actif, </w:t>
      </w:r>
      <w:r w:rsidRPr="00B94BC0">
        <w:rPr>
          <w:rFonts w:ascii="Arial" w:hAnsi="Arial" w:cs="Arial"/>
        </w:rPr>
        <w:t>pour ne pas encombrer la mémoire et perdre du temps avec des termes qui auront peu de chance d’être remobilisés parce que trop rares, ou périphériques par rapport à de vrais enjeux cognitifs</w:t>
      </w:r>
      <w:r w:rsidRPr="00B94BC0">
        <w:rPr>
          <w:rFonts w:ascii="Arial" w:hAnsi="Arial" w:cs="Arial"/>
          <w:i/>
        </w:rPr>
        <w:t xml:space="preserve">. (…) </w:t>
      </w:r>
      <w:r w:rsidRPr="00B94BC0">
        <w:rPr>
          <w:rFonts w:ascii="Arial" w:hAnsi="Arial" w:cs="Arial"/>
        </w:rPr>
        <w:t>Un mot difficile, un mot important pour l’apprentissage, ce n’est pas forcément un mot rare, inconnu du répertoire de l’enfant</w:t>
      </w:r>
      <w:r w:rsidRPr="00B94BC0">
        <w:rPr>
          <w:rFonts w:ascii="Arial" w:hAnsi="Arial" w:cs="Arial"/>
          <w:i/>
        </w:rPr>
        <w:t xml:space="preserve">. Un </w:t>
      </w:r>
      <w:r w:rsidRPr="00B94BC0">
        <w:rPr>
          <w:rFonts w:ascii="Arial" w:hAnsi="Arial" w:cs="Arial"/>
        </w:rPr>
        <w:t>enseignement  du lexique plus intensif</w:t>
      </w:r>
      <w:r w:rsidRPr="00B94BC0">
        <w:rPr>
          <w:rFonts w:ascii="Arial" w:hAnsi="Arial" w:cs="Arial"/>
          <w:i/>
        </w:rPr>
        <w:t xml:space="preserve"> semble donc devoir être préconisé. </w:t>
      </w:r>
    </w:p>
    <w:p w14:paraId="2F115A60" w14:textId="77777777" w:rsidR="008F719C" w:rsidRPr="00B94BC0" w:rsidRDefault="00C64E0C" w:rsidP="00B94BC0">
      <w:pPr>
        <w:autoSpaceDE w:val="0"/>
        <w:autoSpaceDN w:val="0"/>
        <w:adjustRightInd w:val="0"/>
        <w:spacing w:after="0" w:line="240" w:lineRule="auto"/>
        <w:ind w:left="708"/>
        <w:rPr>
          <w:rFonts w:ascii="Arial" w:hAnsi="Arial" w:cs="Arial"/>
        </w:rPr>
      </w:pPr>
      <w:r w:rsidRPr="00B94BC0">
        <w:rPr>
          <w:rFonts w:ascii="Arial" w:hAnsi="Arial" w:cs="Arial"/>
          <w:i/>
        </w:rPr>
        <w:t>Par ailleurs, l’auteur rappelle les travaux de chercheurs qui ont montré le temps exigé pour passer d’une première étiquette verbale référentielle</w:t>
      </w:r>
      <w:r w:rsidRPr="00B94BC0">
        <w:rPr>
          <w:rFonts w:ascii="Arial" w:hAnsi="Arial" w:cs="Arial"/>
        </w:rPr>
        <w:t xml:space="preserve"> (ex « mon frère, c’est Julien ») à la maitrise des sens et usages relationnels et intégratifs du même terme. </w:t>
      </w:r>
      <w:r w:rsidRPr="00B94BC0">
        <w:rPr>
          <w:rFonts w:ascii="Arial" w:hAnsi="Arial" w:cs="Arial"/>
          <w:i/>
        </w:rPr>
        <w:t>Or, c’est celle-ci qui est discriminante</w:t>
      </w:r>
      <w:r w:rsidRPr="00B94BC0">
        <w:rPr>
          <w:rFonts w:ascii="Arial" w:hAnsi="Arial" w:cs="Arial"/>
        </w:rPr>
        <w:t xml:space="preserve">. </w:t>
      </w:r>
    </w:p>
    <w:p w14:paraId="47C4DFA7" w14:textId="77777777" w:rsidR="00C64E0C" w:rsidRPr="00B94BC0" w:rsidRDefault="00C64E0C" w:rsidP="00B94BC0">
      <w:pPr>
        <w:autoSpaceDE w:val="0"/>
        <w:autoSpaceDN w:val="0"/>
        <w:adjustRightInd w:val="0"/>
        <w:spacing w:after="0" w:line="240" w:lineRule="auto"/>
        <w:ind w:left="708"/>
        <w:rPr>
          <w:rFonts w:ascii="Arial" w:hAnsi="Arial" w:cs="Arial"/>
          <w:i/>
        </w:rPr>
      </w:pPr>
      <w:r w:rsidRPr="00B94BC0">
        <w:rPr>
          <w:rFonts w:ascii="Arial" w:hAnsi="Arial" w:cs="Arial"/>
          <w:i/>
        </w:rPr>
        <w:t>Il faut donc éviter de ne présenter les divers sens d’un mot que comme un inventaire</w:t>
      </w:r>
      <w:r w:rsidR="00A61109" w:rsidRPr="00B94BC0">
        <w:rPr>
          <w:rFonts w:ascii="Arial" w:hAnsi="Arial" w:cs="Arial"/>
          <w:i/>
        </w:rPr>
        <w:t xml:space="preserve">, mais au contraire </w:t>
      </w:r>
      <w:r w:rsidR="00A61109" w:rsidRPr="00B94BC0">
        <w:rPr>
          <w:rFonts w:ascii="Arial" w:hAnsi="Arial" w:cs="Arial"/>
        </w:rPr>
        <w:t xml:space="preserve">mobiliser les mots en discours à l’intérieur de constructions syntaxiques, dans des rôles sémantiques différents, </w:t>
      </w:r>
      <w:r w:rsidR="00A61109" w:rsidRPr="00B94BC0">
        <w:rPr>
          <w:rFonts w:ascii="Arial" w:hAnsi="Arial" w:cs="Arial"/>
          <w:i/>
        </w:rPr>
        <w:t>de façon à</w:t>
      </w:r>
      <w:r w:rsidR="00A61109" w:rsidRPr="00B94BC0">
        <w:rPr>
          <w:rFonts w:ascii="Arial" w:hAnsi="Arial" w:cs="Arial"/>
        </w:rPr>
        <w:t xml:space="preserve"> défiger </w:t>
      </w:r>
      <w:r w:rsidR="00A61109" w:rsidRPr="00B94BC0">
        <w:rPr>
          <w:rFonts w:ascii="Arial" w:hAnsi="Arial" w:cs="Arial"/>
          <w:i/>
        </w:rPr>
        <w:t>les emplois</w:t>
      </w:r>
      <w:r w:rsidR="00A61109" w:rsidRPr="00B94BC0">
        <w:rPr>
          <w:rFonts w:ascii="Arial" w:hAnsi="Arial" w:cs="Arial"/>
        </w:rPr>
        <w:t xml:space="preserve">  </w:t>
      </w:r>
      <w:r w:rsidR="00A61109" w:rsidRPr="00B94BC0">
        <w:rPr>
          <w:rFonts w:ascii="Arial" w:hAnsi="Arial" w:cs="Arial"/>
          <w:i/>
        </w:rPr>
        <w:t xml:space="preserve">dénotatifs. </w:t>
      </w:r>
    </w:p>
    <w:p w14:paraId="66C4EE25" w14:textId="77777777" w:rsidR="00A61109" w:rsidRPr="00B94BC0" w:rsidRDefault="00A61109" w:rsidP="005E4A61">
      <w:pPr>
        <w:pStyle w:val="Paragraphedeliste"/>
        <w:numPr>
          <w:ilvl w:val="0"/>
          <w:numId w:val="6"/>
        </w:numPr>
        <w:autoSpaceDE w:val="0"/>
        <w:autoSpaceDN w:val="0"/>
        <w:adjustRightInd w:val="0"/>
        <w:spacing w:after="0" w:line="240" w:lineRule="auto"/>
        <w:rPr>
          <w:rFonts w:ascii="Arial" w:hAnsi="Arial" w:cs="Arial"/>
        </w:rPr>
      </w:pPr>
      <w:r w:rsidRPr="00B94BC0">
        <w:rPr>
          <w:rFonts w:ascii="Arial" w:hAnsi="Arial" w:cs="Arial"/>
          <w:i/>
        </w:rPr>
        <w:t xml:space="preserve">Ce texte est très clair et rejoint sur plusieurs points ceux d’A. Lehmann et B. Marin. Les exemples pris dans diverses disciplines (histoire, géographie) aident d’une part à discerner quels termes sont prioritaires pour l’apprentissage, d’autre part à comprendre l’importance d’articuler les mots étudiés à différents contextes. </w:t>
      </w:r>
    </w:p>
    <w:p w14:paraId="2BF0F189" w14:textId="77777777" w:rsidR="00C64E0C" w:rsidRPr="00B94BC0" w:rsidRDefault="00C64E0C" w:rsidP="003C14D9">
      <w:pPr>
        <w:autoSpaceDE w:val="0"/>
        <w:autoSpaceDN w:val="0"/>
        <w:adjustRightInd w:val="0"/>
        <w:spacing w:after="0" w:line="240" w:lineRule="auto"/>
        <w:rPr>
          <w:rFonts w:ascii="Arial" w:hAnsi="Arial" w:cs="Arial"/>
        </w:rPr>
      </w:pPr>
    </w:p>
    <w:p w14:paraId="556EE46B" w14:textId="77777777" w:rsidR="00E2552B" w:rsidRPr="00B94BC0" w:rsidRDefault="007A72BA" w:rsidP="00E54CAE">
      <w:p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"http://cache.media.eduscol.education.fr/file/Dossier_vocabulaire/94/9/Andre_Ouzoulias_111209_C_201949.pdf" \t "_blank" \o "FAVORISER L’ENRICHISSEMENT AUTONOME DU VOCABULAIRE EN LEC</w:instrText>
      </w:r>
      <w:r w:rsidRPr="00B94BC0">
        <w:rPr>
          <w:rFonts w:ascii="Arial" w:hAnsi="Arial" w:cs="Arial"/>
        </w:rPr>
        <w:instrText xml:space="preserve">TURE André Ouzoulias (PDF-476.24 Ko-Nouvelle fenêtre)" </w:instrText>
      </w:r>
      <w:r w:rsidRPr="00B94BC0">
        <w:rPr>
          <w:rFonts w:ascii="Arial" w:hAnsi="Arial" w:cs="Arial"/>
        </w:rPr>
        <w:fldChar w:fldCharType="separate"/>
      </w:r>
      <w:r w:rsidR="00E2552B" w:rsidRPr="00B94BC0">
        <w:rPr>
          <w:rStyle w:val="Lienhypertexte"/>
          <w:rFonts w:ascii="Arial" w:hAnsi="Arial" w:cs="Arial"/>
          <w:b/>
          <w:bCs/>
        </w:rPr>
        <w:t>Pour favoriser l'enrichissement autonome du vocabulaire en lecture : installer les bases de l'orthographe lexicale dès le cycle 2</w:t>
      </w:r>
      <w:r w:rsidRPr="00B94BC0">
        <w:rPr>
          <w:rStyle w:val="Lienhypertexte"/>
          <w:rFonts w:ascii="Arial" w:hAnsi="Arial" w:cs="Arial"/>
          <w:b/>
          <w:bCs/>
        </w:rPr>
        <w:fldChar w:fldCharType="end"/>
      </w:r>
      <w:r w:rsidR="00844151" w:rsidRPr="00B94BC0">
        <w:rPr>
          <w:rFonts w:ascii="Arial" w:hAnsi="Arial" w:cs="Arial"/>
        </w:rPr>
        <w:t xml:space="preserve">, </w:t>
      </w:r>
      <w:r w:rsidR="00E2552B" w:rsidRPr="00B94BC0">
        <w:rPr>
          <w:rFonts w:ascii="Arial" w:hAnsi="Arial" w:cs="Arial"/>
        </w:rPr>
        <w:t xml:space="preserve">André </w:t>
      </w:r>
      <w:proofErr w:type="spellStart"/>
      <w:r w:rsidR="00E2552B" w:rsidRPr="00B94BC0">
        <w:rPr>
          <w:rFonts w:ascii="Arial" w:hAnsi="Arial" w:cs="Arial"/>
        </w:rPr>
        <w:t>Ouzoulias</w:t>
      </w:r>
      <w:proofErr w:type="spellEnd"/>
      <w:r w:rsidR="00BE6FFE" w:rsidRPr="00B94BC0">
        <w:rPr>
          <w:rFonts w:ascii="Arial" w:hAnsi="Arial" w:cs="Arial"/>
        </w:rPr>
        <w:t xml:space="preserve"> </w:t>
      </w:r>
      <w:r w:rsidR="005E46E7" w:rsidRPr="00B94BC0">
        <w:rPr>
          <w:rFonts w:ascii="Arial" w:hAnsi="Arial" w:cs="Arial"/>
        </w:rPr>
        <w:t xml:space="preserve"> (</w:t>
      </w:r>
      <w:r w:rsidR="00BE6FFE" w:rsidRPr="00B94BC0">
        <w:rPr>
          <w:rFonts w:ascii="Arial" w:hAnsi="Arial" w:cs="Arial"/>
        </w:rPr>
        <w:t>12 pages)</w:t>
      </w:r>
    </w:p>
    <w:p w14:paraId="1A3DB9EF" w14:textId="77777777" w:rsidR="00F9797B" w:rsidRPr="00B94BC0" w:rsidRDefault="00F9797B" w:rsidP="00F9797B">
      <w:pPr>
        <w:autoSpaceDE w:val="0"/>
        <w:autoSpaceDN w:val="0"/>
        <w:adjustRightInd w:val="0"/>
        <w:spacing w:after="0" w:line="240" w:lineRule="auto"/>
        <w:rPr>
          <w:rFonts w:ascii="Arial" w:eastAsiaTheme="minorHAnsi" w:hAnsi="Arial" w:cs="Arial"/>
          <w:color w:val="8653C7"/>
        </w:rPr>
      </w:pPr>
      <w:r w:rsidRPr="00B94BC0">
        <w:rPr>
          <w:rFonts w:ascii="Arial" w:eastAsiaTheme="minorHAnsi" w:hAnsi="Arial" w:cs="Arial"/>
          <w:color w:val="8653C7"/>
        </w:rPr>
        <w:t>Application à la réflexion pédagogique</w:t>
      </w:r>
    </w:p>
    <w:p w14:paraId="4D12D03A" w14:textId="77777777" w:rsidR="009074CF" w:rsidRPr="00B94BC0" w:rsidRDefault="00F9797B" w:rsidP="00F9797B">
      <w:pPr>
        <w:autoSpaceDE w:val="0"/>
        <w:autoSpaceDN w:val="0"/>
        <w:adjustRightInd w:val="0"/>
        <w:spacing w:after="0" w:line="240" w:lineRule="auto"/>
        <w:rPr>
          <w:rFonts w:ascii="Arial" w:eastAsiaTheme="minorHAnsi" w:hAnsi="Arial" w:cs="Arial"/>
          <w:iCs/>
          <w:color w:val="000000"/>
        </w:rPr>
      </w:pPr>
      <w:r w:rsidRPr="00B94BC0">
        <w:rPr>
          <w:rFonts w:ascii="Arial" w:eastAsiaTheme="minorHAnsi" w:hAnsi="Arial" w:cs="Arial"/>
          <w:iCs/>
          <w:color w:val="000000"/>
        </w:rPr>
        <w:t>Cet article présente une voie insuffisamment explorée : la relation entre l’exploitation de l’orthographe et l’application au vocabulaire en situation de lecture et d’écriture. Il existe, en effet, une dimension de renforcement entre le travail sur le vocabulaire et les aspects lexicaux et morphosyntaxiques associés à l’orthographe. On peut ainsi chercher à mettre en œuvre des activités qui font émerger ces associations fructueuses.</w:t>
      </w:r>
    </w:p>
    <w:p w14:paraId="65CB2912" w14:textId="77777777" w:rsidR="00BE6FFE" w:rsidRPr="00B94BC0" w:rsidRDefault="00BE6FFE" w:rsidP="00F9797B">
      <w:pPr>
        <w:autoSpaceDE w:val="0"/>
        <w:autoSpaceDN w:val="0"/>
        <w:adjustRightInd w:val="0"/>
        <w:spacing w:after="0" w:line="240" w:lineRule="auto"/>
        <w:rPr>
          <w:rFonts w:ascii="Arial" w:eastAsiaTheme="minorHAnsi" w:hAnsi="Arial" w:cs="Arial"/>
          <w:i/>
          <w:iCs/>
          <w:color w:val="000000"/>
        </w:rPr>
      </w:pPr>
    </w:p>
    <w:p w14:paraId="3DF375E0" w14:textId="77777777" w:rsidR="00BE6FFE" w:rsidRPr="00B94BC0" w:rsidRDefault="00BE6FFE" w:rsidP="00B94BC0">
      <w:pPr>
        <w:autoSpaceDE w:val="0"/>
        <w:autoSpaceDN w:val="0"/>
        <w:adjustRightInd w:val="0"/>
        <w:spacing w:after="0" w:line="240" w:lineRule="auto"/>
        <w:ind w:left="360"/>
        <w:rPr>
          <w:rFonts w:ascii="Arial" w:hAnsi="Arial" w:cs="Arial"/>
          <w:i/>
        </w:rPr>
      </w:pPr>
      <w:r w:rsidRPr="00B94BC0">
        <w:rPr>
          <w:rFonts w:ascii="Arial" w:eastAsiaTheme="minorHAnsi" w:hAnsi="Arial" w:cs="Arial"/>
          <w:i/>
          <w:iCs/>
          <w:color w:val="000000"/>
        </w:rPr>
        <w:t xml:space="preserve">L’article vise particulièrement les niveaux du CP et du CE1. L’auteur rappelle </w:t>
      </w:r>
      <w:r w:rsidRPr="00B94BC0">
        <w:rPr>
          <w:rFonts w:ascii="Arial" w:eastAsiaTheme="minorHAnsi" w:hAnsi="Arial" w:cs="Arial"/>
          <w:iCs/>
          <w:color w:val="000000"/>
        </w:rPr>
        <w:t>les sources complémentaires</w:t>
      </w:r>
      <w:r w:rsidRPr="00B94BC0">
        <w:rPr>
          <w:rFonts w:ascii="Arial" w:eastAsiaTheme="minorHAnsi" w:hAnsi="Arial" w:cs="Arial"/>
          <w:i/>
          <w:iCs/>
          <w:color w:val="000000"/>
        </w:rPr>
        <w:t xml:space="preserve"> auxquelles s’alimente le développement du vocabulaire des enfants, et les difficultés qu’entrainent les mots inconnus. Il prône un enseignement méthodique du vocabulaire. Mais l’essentiel de l’article est un plaidoyer en faveur d’une prise en compte de l’orthographe dans cet apprentissage, pour diverses raisons. D’abord, </w:t>
      </w:r>
      <w:r w:rsidRPr="00B94BC0">
        <w:rPr>
          <w:rFonts w:ascii="Arial" w:eastAsiaTheme="minorHAnsi" w:hAnsi="Arial" w:cs="Arial"/>
          <w:iCs/>
          <w:color w:val="000000"/>
        </w:rPr>
        <w:t>Les connaissances orthographiques facilitent la lecture</w:t>
      </w:r>
      <w:r w:rsidRPr="00B94BC0">
        <w:rPr>
          <w:rFonts w:ascii="Arial" w:hAnsi="Arial" w:cs="Arial"/>
          <w:i/>
        </w:rPr>
        <w:t xml:space="preserve">, puis </w:t>
      </w:r>
      <w:r w:rsidRPr="00B94BC0">
        <w:rPr>
          <w:rFonts w:ascii="Arial" w:hAnsi="Arial" w:cs="Arial"/>
        </w:rPr>
        <w:t>l’enrichissement du vocabulaire en lecture</w:t>
      </w:r>
      <w:r w:rsidRPr="00B94BC0">
        <w:rPr>
          <w:rFonts w:ascii="Arial" w:hAnsi="Arial" w:cs="Arial"/>
          <w:i/>
        </w:rPr>
        <w:t xml:space="preserve">, en permettant un accès par la voie directe mais aussi en levant les problèmes d’homophonie, ou en permettant la compréhension de mots dérivés grâce </w:t>
      </w:r>
      <w:r w:rsidR="00E2342C" w:rsidRPr="00B94BC0">
        <w:rPr>
          <w:rFonts w:ascii="Arial" w:hAnsi="Arial" w:cs="Arial"/>
          <w:i/>
        </w:rPr>
        <w:t xml:space="preserve">aux connaissances en morphologie. L’article s’attarde ensuite sur la question de l’orthographe, pour expliquer </w:t>
      </w:r>
      <w:r w:rsidR="00E2342C" w:rsidRPr="00B94BC0">
        <w:rPr>
          <w:rFonts w:ascii="Arial" w:hAnsi="Arial" w:cs="Arial"/>
        </w:rPr>
        <w:t>Comment les enfants apprennent l’orthographe</w:t>
      </w:r>
      <w:r w:rsidR="00E2342C" w:rsidRPr="00B94BC0">
        <w:rPr>
          <w:rFonts w:ascii="Arial" w:hAnsi="Arial" w:cs="Arial"/>
          <w:i/>
        </w:rPr>
        <w:t xml:space="preserve">, et dénoncer </w:t>
      </w:r>
      <w:r w:rsidR="00E2342C" w:rsidRPr="00B94BC0">
        <w:rPr>
          <w:rFonts w:ascii="Arial" w:hAnsi="Arial" w:cs="Arial"/>
        </w:rPr>
        <w:t>Une pratique risquée : laisser inventer l’orthographe en écriture</w:t>
      </w:r>
      <w:r w:rsidR="00E2342C" w:rsidRPr="00B94BC0">
        <w:rPr>
          <w:rFonts w:ascii="Arial" w:hAnsi="Arial" w:cs="Arial"/>
          <w:i/>
        </w:rPr>
        <w:t xml:space="preserve">. L’auteur propose </w:t>
      </w:r>
      <w:r w:rsidR="00E2342C" w:rsidRPr="00B94BC0">
        <w:rPr>
          <w:rFonts w:ascii="Arial" w:hAnsi="Arial" w:cs="Arial"/>
        </w:rPr>
        <w:t>Une pratique alternative : outiller les élèves et développer chez eux, dès le CP, la conscience orthographique</w:t>
      </w:r>
      <w:r w:rsidR="00E2342C" w:rsidRPr="00B94BC0">
        <w:rPr>
          <w:rFonts w:ascii="Arial" w:hAnsi="Arial" w:cs="Arial"/>
          <w:i/>
        </w:rPr>
        <w:t xml:space="preserve">. Les résultats d’une telle pratique sont illustrés par deux textes d’élèves de CE. </w:t>
      </w:r>
    </w:p>
    <w:p w14:paraId="3FFDE027" w14:textId="77777777" w:rsidR="00E2342C" w:rsidRPr="00B94BC0" w:rsidRDefault="00E2342C" w:rsidP="005E4A61">
      <w:pPr>
        <w:pStyle w:val="Paragraphedeliste"/>
        <w:numPr>
          <w:ilvl w:val="0"/>
          <w:numId w:val="6"/>
        </w:numPr>
        <w:autoSpaceDE w:val="0"/>
        <w:autoSpaceDN w:val="0"/>
        <w:adjustRightInd w:val="0"/>
        <w:spacing w:after="0" w:line="240" w:lineRule="auto"/>
        <w:rPr>
          <w:rFonts w:ascii="Arial" w:hAnsi="Arial" w:cs="Arial"/>
          <w:b/>
          <w:i/>
        </w:rPr>
      </w:pPr>
      <w:r w:rsidRPr="00B94BC0">
        <w:rPr>
          <w:rFonts w:ascii="Arial" w:hAnsi="Arial" w:cs="Arial"/>
          <w:i/>
        </w:rPr>
        <w:lastRenderedPageBreak/>
        <w:t>Ceux qui ont lu la série d’articles parus en novembre 2013 sur le site du Café pédagogique</w:t>
      </w:r>
      <w:r w:rsidR="006726DA" w:rsidRPr="00B94BC0">
        <w:rPr>
          <w:rStyle w:val="Marquenotebasdepage"/>
          <w:rFonts w:ascii="Arial" w:hAnsi="Arial" w:cs="Arial"/>
          <w:i/>
        </w:rPr>
        <w:footnoteReference w:id="7"/>
      </w:r>
      <w:r w:rsidRPr="00B94BC0">
        <w:rPr>
          <w:rFonts w:ascii="Arial" w:hAnsi="Arial" w:cs="Arial"/>
          <w:i/>
        </w:rPr>
        <w:t xml:space="preserve"> retrouvent dans ce texte les idées principales d’A</w:t>
      </w:r>
      <w:r w:rsidR="00C9558D" w:rsidRPr="00B94BC0">
        <w:rPr>
          <w:rFonts w:ascii="Arial" w:hAnsi="Arial" w:cs="Arial"/>
          <w:i/>
        </w:rPr>
        <w:t xml:space="preserve">. </w:t>
      </w:r>
      <w:proofErr w:type="spellStart"/>
      <w:r w:rsidRPr="00B94BC0">
        <w:rPr>
          <w:rFonts w:ascii="Arial" w:hAnsi="Arial" w:cs="Arial"/>
          <w:i/>
        </w:rPr>
        <w:t>Ouzoulias</w:t>
      </w:r>
      <w:proofErr w:type="spellEnd"/>
      <w:r w:rsidRPr="00B94BC0">
        <w:rPr>
          <w:rFonts w:ascii="Arial" w:hAnsi="Arial" w:cs="Arial"/>
          <w:i/>
        </w:rPr>
        <w:t xml:space="preserve"> sur l’apprentissage du lire-écrire,  plus peut-être que dans le domaine du vocabulaire proprement dit. Mais l’orthographe lexicale pose tant de problèmes que ces propositions méritent fort qu’on s’y arrête. </w:t>
      </w:r>
    </w:p>
    <w:p w14:paraId="098D007A" w14:textId="77777777" w:rsidR="00E2552B" w:rsidRPr="00B94BC0" w:rsidRDefault="00E2552B" w:rsidP="00E54CAE">
      <w:pPr>
        <w:spacing w:after="0" w:line="240" w:lineRule="auto"/>
        <w:rPr>
          <w:rFonts w:ascii="Arial" w:hAnsi="Arial" w:cs="Arial"/>
          <w:b/>
          <w:i/>
        </w:rPr>
      </w:pPr>
    </w:p>
    <w:p w14:paraId="015806AA" w14:textId="77777777" w:rsidR="009074CF" w:rsidRPr="00B94BC0" w:rsidRDefault="009074CF" w:rsidP="00C9558D">
      <w:pPr>
        <w:spacing w:after="0" w:line="240" w:lineRule="auto"/>
        <w:rPr>
          <w:rFonts w:ascii="Arial" w:hAnsi="Arial" w:cs="Arial"/>
          <w:b/>
          <w:i/>
          <w:sz w:val="36"/>
          <w:szCs w:val="36"/>
        </w:rPr>
      </w:pPr>
      <w:r w:rsidRPr="00B94BC0">
        <w:rPr>
          <w:rFonts w:ascii="Arial" w:hAnsi="Arial" w:cs="Arial"/>
          <w:b/>
          <w:i/>
          <w:sz w:val="36"/>
          <w:szCs w:val="36"/>
        </w:rPr>
        <w:t>Sites de chercheurs</w:t>
      </w:r>
    </w:p>
    <w:p w14:paraId="29046008" w14:textId="77777777" w:rsidR="009074CF" w:rsidRPr="00B94BC0" w:rsidRDefault="009074CF" w:rsidP="00E54CAE">
      <w:pPr>
        <w:spacing w:after="0" w:line="240" w:lineRule="auto"/>
        <w:rPr>
          <w:rFonts w:ascii="Arial" w:hAnsi="Arial" w:cs="Arial"/>
        </w:rPr>
      </w:pPr>
    </w:p>
    <w:p w14:paraId="27E4D632" w14:textId="77777777" w:rsidR="005E4A61" w:rsidRPr="00B94BC0" w:rsidRDefault="005E4A61" w:rsidP="00C9558D">
      <w:pPr>
        <w:spacing w:after="0" w:line="240" w:lineRule="auto"/>
        <w:rPr>
          <w:rFonts w:ascii="Arial" w:hAnsi="Arial" w:cs="Arial"/>
          <w:b/>
        </w:rPr>
      </w:pPr>
      <w:r w:rsidRPr="00B94BC0">
        <w:rPr>
          <w:rFonts w:ascii="Arial" w:hAnsi="Arial" w:cs="Arial"/>
          <w:b/>
        </w:rPr>
        <w:t xml:space="preserve">Jacqueline </w:t>
      </w:r>
      <w:proofErr w:type="spellStart"/>
      <w:r w:rsidRPr="00B94BC0">
        <w:rPr>
          <w:rFonts w:ascii="Arial" w:hAnsi="Arial" w:cs="Arial"/>
          <w:b/>
        </w:rPr>
        <w:t>Picoche</w:t>
      </w:r>
      <w:proofErr w:type="spellEnd"/>
    </w:p>
    <w:p w14:paraId="10F9FF7E" w14:textId="77777777" w:rsidR="009074CF" w:rsidRPr="00B94BC0" w:rsidRDefault="007A72BA" w:rsidP="00C9558D">
      <w:pPr>
        <w:spacing w:after="0" w:line="240" w:lineRule="auto"/>
        <w:rPr>
          <w:rFonts w:ascii="Arial" w:hAnsi="Arial" w:cs="Arial"/>
        </w:rPr>
      </w:pPr>
      <w:hyperlink r:id="rId11" w:history="1">
        <w:r w:rsidR="009074CF" w:rsidRPr="00B94BC0">
          <w:rPr>
            <w:rStyle w:val="Lienhypertexte"/>
            <w:rFonts w:ascii="Arial" w:hAnsi="Arial" w:cs="Arial"/>
          </w:rPr>
          <w:t>http://</w:t>
        </w:r>
        <w:proofErr w:type="spellStart"/>
        <w:r w:rsidR="009074CF" w:rsidRPr="00B94BC0">
          <w:rPr>
            <w:rStyle w:val="Lienhypertexte"/>
            <w:rFonts w:ascii="Arial" w:hAnsi="Arial" w:cs="Arial"/>
          </w:rPr>
          <w:t>jpicochelinguistique.free.fr</w:t>
        </w:r>
        <w:proofErr w:type="spellEnd"/>
        <w:r w:rsidR="009074CF" w:rsidRPr="00B94BC0">
          <w:rPr>
            <w:rStyle w:val="Lienhypertexte"/>
            <w:rFonts w:ascii="Arial" w:hAnsi="Arial" w:cs="Arial"/>
          </w:rPr>
          <w:t>/</w:t>
        </w:r>
      </w:hyperlink>
      <w:r w:rsidR="009074CF" w:rsidRPr="00B94BC0">
        <w:rPr>
          <w:rFonts w:ascii="Arial" w:hAnsi="Arial" w:cs="Arial"/>
        </w:rPr>
        <w:t xml:space="preserve"> (consulté le 12/05/13) </w:t>
      </w:r>
    </w:p>
    <w:p w14:paraId="61CB2CE5" w14:textId="77777777" w:rsidR="009074CF" w:rsidRPr="00B94BC0" w:rsidRDefault="009074CF" w:rsidP="00C9558D">
      <w:pPr>
        <w:spacing w:after="0" w:line="240" w:lineRule="auto"/>
        <w:rPr>
          <w:rFonts w:ascii="Arial" w:hAnsi="Arial" w:cs="Arial"/>
          <w:iCs/>
        </w:rPr>
      </w:pPr>
      <w:r w:rsidRPr="00B94BC0">
        <w:rPr>
          <w:rFonts w:ascii="Arial" w:hAnsi="Arial" w:cs="Arial"/>
        </w:rPr>
        <w:t xml:space="preserve">Site des auteurs du Dictionnaire du français usuel (dorénavant DFU), </w:t>
      </w:r>
      <w:r w:rsidRPr="00B94BC0">
        <w:rPr>
          <w:rFonts w:ascii="Arial" w:hAnsi="Arial" w:cs="Arial"/>
          <w:iCs/>
        </w:rPr>
        <w:t xml:space="preserve">Jacqueline </w:t>
      </w:r>
      <w:proofErr w:type="spellStart"/>
      <w:r w:rsidRPr="00B94BC0">
        <w:rPr>
          <w:rFonts w:ascii="Arial" w:hAnsi="Arial" w:cs="Arial"/>
          <w:iCs/>
        </w:rPr>
        <w:t>Picoche</w:t>
      </w:r>
      <w:proofErr w:type="spellEnd"/>
      <w:r w:rsidRPr="00B94BC0">
        <w:rPr>
          <w:rFonts w:ascii="Arial" w:hAnsi="Arial" w:cs="Arial"/>
          <w:iCs/>
        </w:rPr>
        <w:t xml:space="preserve"> et Bruno Germain. </w:t>
      </w:r>
    </w:p>
    <w:p w14:paraId="4A864484" w14:textId="77777777" w:rsidR="009074CF" w:rsidRPr="00B94BC0" w:rsidRDefault="007A72BA" w:rsidP="005E4A61">
      <w:pPr>
        <w:pStyle w:val="Paragraphedeliste"/>
        <w:numPr>
          <w:ilvl w:val="0"/>
          <w:numId w:val="7"/>
        </w:num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"http://jpicochelinguistique.free.fr/EnseignementVocabulaire.htm" \t "mainFrame" </w:instrText>
      </w:r>
      <w:r w:rsidRPr="00B94BC0">
        <w:rPr>
          <w:rFonts w:ascii="Arial" w:hAnsi="Arial" w:cs="Arial"/>
        </w:rPr>
        <w:fldChar w:fldCharType="separate"/>
      </w:r>
      <w:r w:rsidR="00E2552B" w:rsidRPr="00B94BC0">
        <w:rPr>
          <w:rFonts w:ascii="Arial" w:eastAsia="Times New Roman" w:hAnsi="Arial" w:cs="Arial"/>
          <w:color w:val="0000FF"/>
          <w:lang w:eastAsia="fr-FR"/>
        </w:rPr>
        <w:t>ENSEIGNEMENT DU VOCABULAIRE</w:t>
      </w:r>
      <w:r w:rsidRPr="00B94BC0">
        <w:rPr>
          <w:rFonts w:ascii="Arial" w:eastAsia="Times New Roman" w:hAnsi="Arial" w:cs="Arial"/>
          <w:color w:val="0000FF"/>
          <w:lang w:eastAsia="fr-FR"/>
        </w:rPr>
        <w:fldChar w:fldCharType="end"/>
      </w:r>
      <w:r w:rsidR="00E2552B" w:rsidRPr="00B94BC0">
        <w:rPr>
          <w:rFonts w:ascii="Arial" w:eastAsia="Times New Roman" w:hAnsi="Arial" w:cs="Arial"/>
          <w:color w:val="808080"/>
          <w:lang w:eastAsia="fr-FR"/>
        </w:rPr>
        <w:t> :</w:t>
      </w:r>
      <w:r w:rsidR="009074CF" w:rsidRPr="00B94BC0">
        <w:rPr>
          <w:rFonts w:ascii="Arial" w:hAnsi="Arial" w:cs="Arial"/>
          <w:b/>
          <w:bCs/>
        </w:rPr>
        <w:t xml:space="preserve"> </w:t>
      </w:r>
      <w:r w:rsidR="009074CF" w:rsidRPr="00B94BC0">
        <w:rPr>
          <w:rFonts w:ascii="Arial" w:hAnsi="Arial" w:cs="Arial"/>
          <w:bCs/>
          <w:i/>
        </w:rPr>
        <w:t>présentation d’une e</w:t>
      </w:r>
      <w:r w:rsidR="009074CF" w:rsidRPr="00B94BC0">
        <w:rPr>
          <w:rFonts w:ascii="Arial" w:hAnsi="Arial" w:cs="Arial"/>
          <w:i/>
          <w:iCs/>
        </w:rPr>
        <w:t xml:space="preserve">xpérimentation pilotée par Bruno Germain et Jacqueline </w:t>
      </w:r>
      <w:proofErr w:type="spellStart"/>
      <w:r w:rsidR="009074CF" w:rsidRPr="00B94BC0">
        <w:rPr>
          <w:rFonts w:ascii="Arial" w:hAnsi="Arial" w:cs="Arial"/>
          <w:i/>
          <w:iCs/>
        </w:rPr>
        <w:t>Picoche</w:t>
      </w:r>
      <w:proofErr w:type="spellEnd"/>
      <w:r w:rsidR="009074CF" w:rsidRPr="00B94BC0">
        <w:rPr>
          <w:rFonts w:ascii="Arial" w:hAnsi="Arial" w:cs="Arial"/>
          <w:i/>
          <w:iCs/>
        </w:rPr>
        <w:t xml:space="preserve"> et de ses quatre principes de base (voir plus haut</w:t>
      </w:r>
      <w:r w:rsidR="003C14D9" w:rsidRPr="00B94BC0">
        <w:rPr>
          <w:rFonts w:ascii="Arial" w:hAnsi="Arial" w:cs="Arial"/>
          <w:i/>
          <w:iCs/>
        </w:rPr>
        <w:t xml:space="preserve">, </w:t>
      </w:r>
      <w:r w:rsidRPr="00B94BC0">
        <w:rPr>
          <w:rFonts w:ascii="Arial" w:hAnsi="Arial" w:cs="Arial"/>
        </w:rPr>
        <w:fldChar w:fldCharType="begin"/>
      </w:r>
      <w:r w:rsidRPr="00B94BC0">
        <w:rPr>
          <w:rFonts w:ascii="Arial" w:hAnsi="Arial" w:cs="Arial"/>
        </w:rPr>
        <w:instrText xml:space="preserve"> HYPERLINK "http://media.eduscol.education.fr/file/Dossier_vocabulaire/14/4/Jacqueline_Picoche_111202_avec_couv_201144.pdf" \t "_blank" \o "Lexique et vocabulaire : quelques principes Jacqueline Picoche (PDF-149.58 Ko-Nouvelle fenêtre)" </w:instrText>
      </w:r>
      <w:r w:rsidRPr="00B94BC0">
        <w:rPr>
          <w:rFonts w:ascii="Arial" w:hAnsi="Arial" w:cs="Arial"/>
        </w:rPr>
        <w:fldChar w:fldCharType="separate"/>
      </w:r>
      <w:r w:rsidR="003C14D9" w:rsidRPr="00B94BC0">
        <w:rPr>
          <w:rStyle w:val="Lienhypertexte"/>
          <w:rFonts w:ascii="Arial" w:hAnsi="Arial" w:cs="Arial"/>
          <w:bCs/>
          <w:color w:val="auto"/>
          <w:u w:val="none"/>
        </w:rPr>
        <w:t>Lexique et vocabulaire : quelques principes d'enseignement à l'école</w:t>
      </w:r>
      <w:r w:rsidRPr="00B94BC0">
        <w:rPr>
          <w:rStyle w:val="Lienhypertexte"/>
          <w:rFonts w:ascii="Arial" w:hAnsi="Arial" w:cs="Arial"/>
          <w:bCs/>
          <w:color w:val="auto"/>
          <w:u w:val="none"/>
        </w:rPr>
        <w:fldChar w:fldCharType="end"/>
      </w:r>
      <w:r w:rsidR="003C14D9" w:rsidRPr="00B94BC0">
        <w:rPr>
          <w:rFonts w:ascii="Arial" w:hAnsi="Arial" w:cs="Arial"/>
        </w:rPr>
        <w:t xml:space="preserve">, Jacqueline </w:t>
      </w:r>
      <w:proofErr w:type="spellStart"/>
      <w:r w:rsidR="003C14D9" w:rsidRPr="00B94BC0">
        <w:rPr>
          <w:rFonts w:ascii="Arial" w:hAnsi="Arial" w:cs="Arial"/>
        </w:rPr>
        <w:t>Picoche</w:t>
      </w:r>
      <w:proofErr w:type="spellEnd"/>
      <w:r w:rsidR="009074CF" w:rsidRPr="00B94BC0">
        <w:rPr>
          <w:rFonts w:ascii="Arial" w:hAnsi="Arial" w:cs="Arial"/>
          <w:i/>
          <w:iCs/>
        </w:rPr>
        <w:t xml:space="preserve">). </w:t>
      </w:r>
    </w:p>
    <w:p w14:paraId="1BFF4CBA" w14:textId="77777777" w:rsidR="003C14D9" w:rsidRPr="00B94BC0" w:rsidRDefault="007A72BA" w:rsidP="005E4A61">
      <w:pPr>
        <w:pStyle w:val="Paragraphedeliste"/>
        <w:numPr>
          <w:ilvl w:val="0"/>
          <w:numId w:val="7"/>
        </w:numPr>
        <w:spacing w:after="0" w:line="240" w:lineRule="auto"/>
        <w:rPr>
          <w:rFonts w:ascii="Arial" w:eastAsia="Times New Roman" w:hAnsi="Arial" w:cs="Arial"/>
          <w:color w:val="808080"/>
          <w:lang w:eastAsia="fr-FR"/>
        </w:rPr>
      </w:pPr>
      <w:r w:rsidRPr="00B94BC0">
        <w:rPr>
          <w:rFonts w:ascii="Arial" w:hAnsi="Arial" w:cs="Arial"/>
        </w:rPr>
        <w:fldChar w:fldCharType="begin"/>
      </w:r>
      <w:r w:rsidRPr="00B94BC0">
        <w:rPr>
          <w:rFonts w:ascii="Arial" w:hAnsi="Arial" w:cs="Arial"/>
        </w:rPr>
        <w:instrText xml:space="preserve"> HYPERLINK "http://jpicochelinguistique.free.fr/Th%C3%A9orieLexicale.htm" \t "mainFrame" </w:instrText>
      </w:r>
      <w:r w:rsidRPr="00B94BC0">
        <w:rPr>
          <w:rFonts w:ascii="Arial" w:hAnsi="Arial" w:cs="Arial"/>
        </w:rPr>
        <w:fldChar w:fldCharType="separate"/>
      </w:r>
      <w:r w:rsidR="00E2552B" w:rsidRPr="00B94BC0">
        <w:rPr>
          <w:rFonts w:ascii="Arial" w:eastAsia="Times New Roman" w:hAnsi="Arial" w:cs="Arial"/>
          <w:color w:val="0000FF"/>
          <w:lang w:eastAsia="fr-FR"/>
        </w:rPr>
        <w:t>THEORIE LEXICALE</w:t>
      </w:r>
      <w:r w:rsidRPr="00B94BC0">
        <w:rPr>
          <w:rFonts w:ascii="Arial" w:eastAsia="Times New Roman" w:hAnsi="Arial" w:cs="Arial"/>
          <w:color w:val="0000FF"/>
          <w:lang w:eastAsia="fr-FR"/>
        </w:rPr>
        <w:fldChar w:fldCharType="end"/>
      </w:r>
      <w:r w:rsidR="00E2552B" w:rsidRPr="00B94BC0">
        <w:rPr>
          <w:rFonts w:ascii="Arial" w:eastAsia="Times New Roman" w:hAnsi="Arial" w:cs="Arial"/>
          <w:color w:val="808080"/>
          <w:lang w:eastAsia="fr-FR"/>
        </w:rPr>
        <w:t> </w:t>
      </w:r>
    </w:p>
    <w:p w14:paraId="2C2F4E11" w14:textId="77777777" w:rsidR="003C14D9" w:rsidRPr="00B94BC0" w:rsidRDefault="009074CF" w:rsidP="005E4A61">
      <w:pPr>
        <w:spacing w:after="0" w:line="240" w:lineRule="auto"/>
        <w:ind w:left="1416"/>
        <w:rPr>
          <w:rFonts w:ascii="Arial" w:hAnsi="Arial" w:cs="Arial"/>
        </w:rPr>
      </w:pPr>
      <w:r w:rsidRPr="00B94BC0">
        <w:rPr>
          <w:rFonts w:ascii="Arial" w:hAnsi="Arial" w:cs="Arial"/>
          <w:bCs/>
        </w:rPr>
        <w:t xml:space="preserve"> </w:t>
      </w:r>
      <w:r w:rsidR="007A72BA" w:rsidRPr="00B94BC0">
        <w:rPr>
          <w:rFonts w:ascii="Arial" w:hAnsi="Arial" w:cs="Arial"/>
        </w:rPr>
        <w:fldChar w:fldCharType="begin"/>
      </w:r>
      <w:r w:rsidR="007A72BA" w:rsidRPr="00B94BC0">
        <w:rPr>
          <w:rFonts w:ascii="Arial" w:hAnsi="Arial" w:cs="Arial"/>
        </w:rPr>
        <w:instrText xml:space="preserve"> HYPERLINK "http://www.vocanet.fr/Un%20peu%20de%20theorie.htm" \l</w:instrText>
      </w:r>
      <w:r w:rsidR="007A72BA" w:rsidRPr="00B94BC0">
        <w:rPr>
          <w:rFonts w:ascii="Arial" w:hAnsi="Arial" w:cs="Arial"/>
        </w:rPr>
        <w:instrText xml:space="preserve"> "outillage" \t "mainFrame" </w:instrText>
      </w:r>
      <w:r w:rsidR="007A72BA" w:rsidRPr="00B94BC0">
        <w:rPr>
          <w:rFonts w:ascii="Arial" w:hAnsi="Arial" w:cs="Arial"/>
        </w:rPr>
        <w:fldChar w:fldCharType="separate"/>
      </w:r>
      <w:r w:rsidRPr="00B94BC0">
        <w:rPr>
          <w:rStyle w:val="Lienhypertexte"/>
          <w:rFonts w:ascii="Arial" w:hAnsi="Arial" w:cs="Arial"/>
        </w:rPr>
        <w:t xml:space="preserve">1. </w:t>
      </w:r>
      <w:r w:rsidR="007A72BA" w:rsidRPr="00B94BC0">
        <w:rPr>
          <w:rStyle w:val="Lienhypertexte"/>
          <w:rFonts w:ascii="Arial" w:hAnsi="Arial" w:cs="Arial"/>
        </w:rPr>
        <w:fldChar w:fldCharType="end"/>
      </w:r>
      <w:r w:rsidR="007A72BA" w:rsidRPr="00B94BC0">
        <w:rPr>
          <w:rFonts w:ascii="Arial" w:hAnsi="Arial" w:cs="Arial"/>
        </w:rPr>
        <w:fldChar w:fldCharType="begin"/>
      </w:r>
      <w:r w:rsidR="007A72BA" w:rsidRPr="00B94BC0">
        <w:rPr>
          <w:rFonts w:ascii="Arial" w:hAnsi="Arial" w:cs="Arial"/>
        </w:rPr>
        <w:instrText xml:space="preserve"> HYPERLINK "http://www.vocanet.fr/Un%20peu%20de%20theorie.htm" \l "outillage" \t "mainFrame" </w:instrText>
      </w:r>
      <w:r w:rsidR="007A72BA" w:rsidRPr="00B94BC0">
        <w:rPr>
          <w:rFonts w:ascii="Arial" w:hAnsi="Arial" w:cs="Arial"/>
        </w:rPr>
        <w:fldChar w:fldCharType="separate"/>
      </w:r>
      <w:r w:rsidRPr="00B94BC0">
        <w:rPr>
          <w:rStyle w:val="Lienhypertexte"/>
          <w:rFonts w:ascii="Arial" w:hAnsi="Arial" w:cs="Arial"/>
        </w:rPr>
        <w:t>L'outillage lexical</w:t>
      </w:r>
      <w:r w:rsidR="007A72BA" w:rsidRPr="00B94BC0">
        <w:rPr>
          <w:rStyle w:val="Lienhypertexte"/>
          <w:rFonts w:ascii="Arial" w:hAnsi="Arial" w:cs="Arial"/>
        </w:rPr>
        <w:fldChar w:fldCharType="end"/>
      </w:r>
      <w:r w:rsidRPr="00B94BC0">
        <w:rPr>
          <w:rFonts w:ascii="Arial" w:hAnsi="Arial" w:cs="Arial"/>
          <w:bCs/>
        </w:rPr>
        <w:t xml:space="preserve">. </w:t>
      </w:r>
      <w:r w:rsidR="005E4A61" w:rsidRPr="00B94BC0">
        <w:rPr>
          <w:rFonts w:ascii="Arial" w:hAnsi="Arial" w:cs="Arial"/>
          <w:bCs/>
          <w:i/>
        </w:rPr>
        <w:t>A</w:t>
      </w:r>
      <w:r w:rsidRPr="00B94BC0">
        <w:rPr>
          <w:rFonts w:ascii="Arial" w:hAnsi="Arial" w:cs="Arial"/>
          <w:bCs/>
          <w:i/>
        </w:rPr>
        <w:t>rticle publié dans</w:t>
      </w:r>
      <w:r w:rsidRPr="00B94BC0">
        <w:rPr>
          <w:rFonts w:ascii="Arial" w:hAnsi="Arial" w:cs="Arial"/>
          <w:bCs/>
        </w:rPr>
        <w:t xml:space="preserve"> Cahiers de Lexicologie, n° 78, 2001, Hom</w:t>
      </w:r>
      <w:r w:rsidR="005E4A61" w:rsidRPr="00B94BC0">
        <w:rPr>
          <w:rFonts w:ascii="Arial" w:hAnsi="Arial" w:cs="Arial"/>
          <w:bCs/>
        </w:rPr>
        <w:t xml:space="preserve">mage à Robert </w:t>
      </w:r>
      <w:proofErr w:type="spellStart"/>
      <w:r w:rsidR="005E4A61" w:rsidRPr="00B94BC0">
        <w:rPr>
          <w:rFonts w:ascii="Arial" w:hAnsi="Arial" w:cs="Arial"/>
          <w:bCs/>
        </w:rPr>
        <w:t>Galisson</w:t>
      </w:r>
      <w:proofErr w:type="spellEnd"/>
      <w:r w:rsidR="005E4A61" w:rsidRPr="00B94BC0">
        <w:rPr>
          <w:rFonts w:ascii="Arial" w:hAnsi="Arial" w:cs="Arial"/>
          <w:bCs/>
        </w:rPr>
        <w:t>, éd</w:t>
      </w:r>
      <w:r w:rsidRPr="00B94BC0">
        <w:rPr>
          <w:rFonts w:ascii="Arial" w:hAnsi="Arial" w:cs="Arial"/>
          <w:bCs/>
        </w:rPr>
        <w:t xml:space="preserve"> Champion</w:t>
      </w:r>
      <w:r w:rsidR="005E4A61" w:rsidRPr="00B94BC0">
        <w:rPr>
          <w:rFonts w:ascii="Arial" w:hAnsi="Arial" w:cs="Arial"/>
          <w:bCs/>
        </w:rPr>
        <w:t xml:space="preserve"> : </w:t>
      </w:r>
      <w:r w:rsidRPr="00B94BC0">
        <w:rPr>
          <w:rFonts w:ascii="Arial" w:hAnsi="Arial" w:cs="Arial"/>
          <w:bCs/>
          <w:i/>
        </w:rPr>
        <w:t>principes d’élaboration du DFU</w:t>
      </w:r>
      <w:r w:rsidRPr="00B94BC0">
        <w:rPr>
          <w:rFonts w:ascii="Arial" w:hAnsi="Arial" w:cs="Arial"/>
          <w:bCs/>
        </w:rPr>
        <w:t>.</w:t>
      </w:r>
      <w:r w:rsidRPr="00B94BC0">
        <w:rPr>
          <w:rFonts w:ascii="Arial" w:hAnsi="Arial" w:cs="Arial"/>
        </w:rPr>
        <w:t xml:space="preserve"> </w:t>
      </w:r>
    </w:p>
    <w:p w14:paraId="2DD2BB7E" w14:textId="77777777" w:rsidR="003C14D9" w:rsidRPr="00B94BC0" w:rsidRDefault="007A72BA" w:rsidP="005E4A61">
      <w:pPr>
        <w:spacing w:after="0" w:line="240" w:lineRule="auto"/>
        <w:ind w:left="1416"/>
        <w:rPr>
          <w:rFonts w:ascii="Arial" w:hAnsi="Arial" w:cs="Arial"/>
          <w:bCs/>
        </w:rPr>
      </w:pPr>
      <w:hyperlink r:id="rId12" w:anchor="debut%20collaboration" w:history="1">
        <w:r w:rsidR="009074CF" w:rsidRPr="00B94BC0">
          <w:rPr>
            <w:rStyle w:val="Lienhypertexte"/>
            <w:rFonts w:ascii="Arial" w:hAnsi="Arial" w:cs="Arial"/>
          </w:rPr>
          <w:t>2</w:t>
        </w:r>
      </w:hyperlink>
      <w:r w:rsidRPr="00B94BC0">
        <w:rPr>
          <w:rFonts w:ascii="Arial" w:hAnsi="Arial" w:cs="Arial"/>
        </w:rPr>
        <w:fldChar w:fldCharType="begin"/>
      </w:r>
      <w:r w:rsidRPr="00B94BC0">
        <w:rPr>
          <w:rFonts w:ascii="Arial" w:hAnsi="Arial" w:cs="Arial"/>
        </w:rPr>
        <w:instrText xml:space="preserve"> HYPERLINK "http://www.vocanet.fr/Un%20peu%20de%20theorie.htm" \l "debut%20collaboration" \t "mainFrame" </w:instrText>
      </w:r>
      <w:r w:rsidRPr="00B94BC0">
        <w:rPr>
          <w:rFonts w:ascii="Arial" w:hAnsi="Arial" w:cs="Arial"/>
        </w:rPr>
        <w:fldChar w:fldCharType="separate"/>
      </w:r>
      <w:r w:rsidR="009074CF" w:rsidRPr="00B94BC0">
        <w:rPr>
          <w:rStyle w:val="Lienhypertexte"/>
          <w:rFonts w:ascii="Arial" w:hAnsi="Arial" w:cs="Arial"/>
        </w:rPr>
        <w:t>. Le début de la collaboration avec les enseignants</w:t>
      </w:r>
      <w:r w:rsidRPr="00B94BC0">
        <w:rPr>
          <w:rStyle w:val="Lienhypertexte"/>
          <w:rFonts w:ascii="Arial" w:hAnsi="Arial" w:cs="Arial"/>
        </w:rPr>
        <w:fldChar w:fldCharType="end"/>
      </w:r>
      <w:r w:rsidR="009074CF" w:rsidRPr="00B94BC0">
        <w:rPr>
          <w:rFonts w:ascii="Arial" w:hAnsi="Arial" w:cs="Arial"/>
          <w:bCs/>
        </w:rPr>
        <w:t xml:space="preserve">. </w:t>
      </w:r>
    </w:p>
    <w:p w14:paraId="086F9809" w14:textId="77777777" w:rsidR="009074CF" w:rsidRPr="00B94BC0" w:rsidRDefault="007A72BA" w:rsidP="005E4A61">
      <w:pPr>
        <w:spacing w:after="0" w:line="240" w:lineRule="auto"/>
        <w:ind w:left="1416"/>
        <w:rPr>
          <w:rStyle w:val="lev"/>
          <w:rFonts w:ascii="Arial" w:hAnsi="Arial" w:cs="Arial"/>
          <w:b w:val="0"/>
          <w:bCs w:val="0"/>
        </w:rPr>
      </w:pPr>
      <w:r w:rsidRPr="00B94BC0">
        <w:rPr>
          <w:rFonts w:ascii="Arial" w:hAnsi="Arial" w:cs="Arial"/>
        </w:rPr>
        <w:fldChar w:fldCharType="begin"/>
      </w:r>
      <w:r w:rsidRPr="00B94BC0">
        <w:rPr>
          <w:rFonts w:ascii="Arial" w:hAnsi="Arial" w:cs="Arial"/>
        </w:rPr>
        <w:instrText xml:space="preserve"> HYPERLINK "http://www.vocanet.fr/Un%20peu%20de%20theorie.htm" \l "dialogue" \t "mainFrame" </w:instrText>
      </w:r>
      <w:r w:rsidRPr="00B94BC0">
        <w:rPr>
          <w:rFonts w:ascii="Arial" w:hAnsi="Arial" w:cs="Arial"/>
        </w:rPr>
        <w:fldChar w:fldCharType="separate"/>
      </w:r>
      <w:r w:rsidR="009074CF" w:rsidRPr="00B94BC0">
        <w:rPr>
          <w:rStyle w:val="Lienhypertexte"/>
          <w:rFonts w:ascii="Arial" w:hAnsi="Arial" w:cs="Arial"/>
        </w:rPr>
        <w:t>3. Dialogue autour de l'enseignement du vocabulaire</w:t>
      </w:r>
      <w:r w:rsidRPr="00B94BC0">
        <w:rPr>
          <w:rStyle w:val="Lienhypertexte"/>
          <w:rFonts w:ascii="Arial" w:hAnsi="Arial" w:cs="Arial"/>
        </w:rPr>
        <w:fldChar w:fldCharType="end"/>
      </w:r>
      <w:r w:rsidR="005E4A61" w:rsidRPr="00B94BC0">
        <w:rPr>
          <w:rFonts w:ascii="Arial" w:hAnsi="Arial" w:cs="Arial"/>
          <w:bCs/>
        </w:rPr>
        <w:t xml:space="preserve">. </w:t>
      </w:r>
      <w:r w:rsidR="005E4A61" w:rsidRPr="00B94BC0">
        <w:rPr>
          <w:rFonts w:ascii="Arial" w:hAnsi="Arial" w:cs="Arial"/>
          <w:bCs/>
          <w:i/>
        </w:rPr>
        <w:t>A</w:t>
      </w:r>
      <w:r w:rsidR="009074CF" w:rsidRPr="00B94BC0">
        <w:rPr>
          <w:rFonts w:ascii="Arial" w:hAnsi="Arial" w:cs="Arial"/>
          <w:bCs/>
          <w:i/>
        </w:rPr>
        <w:t>rticle publié dans</w:t>
      </w:r>
      <w:r w:rsidR="009074CF" w:rsidRPr="00B94BC0">
        <w:rPr>
          <w:rFonts w:ascii="Arial" w:hAnsi="Arial" w:cs="Arial"/>
          <w:bCs/>
        </w:rPr>
        <w:t xml:space="preserve">  </w:t>
      </w:r>
      <w:r w:rsidR="009074CF" w:rsidRPr="00B94BC0">
        <w:rPr>
          <w:rStyle w:val="lev"/>
          <w:rFonts w:ascii="Arial" w:hAnsi="Arial" w:cs="Arial"/>
          <w:b w:val="0"/>
          <w:color w:val="333333"/>
        </w:rPr>
        <w:t>Études de Linguistique Appliquée n° 116 - (1999) - pp. 421 à 434).</w:t>
      </w:r>
    </w:p>
    <w:p w14:paraId="3C283AC8" w14:textId="77777777" w:rsidR="00E2552B" w:rsidRPr="00B94BC0" w:rsidRDefault="007A72BA" w:rsidP="005E4A61">
      <w:pPr>
        <w:pStyle w:val="Paragraphedeliste"/>
        <w:numPr>
          <w:ilvl w:val="0"/>
          <w:numId w:val="8"/>
        </w:num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"http://jpicochelinguistique.free.fr/LinguistiqueHistorique.htm" \t "mainFrame" </w:instrText>
      </w:r>
      <w:r w:rsidRPr="00B94BC0">
        <w:rPr>
          <w:rFonts w:ascii="Arial" w:hAnsi="Arial" w:cs="Arial"/>
        </w:rPr>
        <w:fldChar w:fldCharType="separate"/>
      </w:r>
      <w:r w:rsidR="00E2552B" w:rsidRPr="00B94BC0">
        <w:rPr>
          <w:rFonts w:ascii="Arial" w:eastAsia="Times New Roman" w:hAnsi="Arial" w:cs="Arial"/>
          <w:color w:val="0000FF"/>
          <w:lang w:eastAsia="fr-FR"/>
        </w:rPr>
        <w:t>LINGUISTIQUE HISTORIQUE</w:t>
      </w:r>
      <w:r w:rsidRPr="00B94BC0">
        <w:rPr>
          <w:rFonts w:ascii="Arial" w:eastAsia="Times New Roman" w:hAnsi="Arial" w:cs="Arial"/>
          <w:color w:val="0000FF"/>
          <w:lang w:eastAsia="fr-FR"/>
        </w:rPr>
        <w:fldChar w:fldCharType="end"/>
      </w:r>
    </w:p>
    <w:p w14:paraId="6E63D642" w14:textId="77777777" w:rsidR="00E2552B" w:rsidRPr="00B94BC0" w:rsidRDefault="007A72BA" w:rsidP="005E4A61">
      <w:pPr>
        <w:pStyle w:val="Paragraphedeliste"/>
        <w:numPr>
          <w:ilvl w:val="0"/>
          <w:numId w:val="8"/>
        </w:numPr>
        <w:spacing w:after="0" w:line="240" w:lineRule="auto"/>
        <w:rPr>
          <w:rFonts w:ascii="Arial" w:hAnsi="Arial" w:cs="Arial"/>
          <w:i/>
        </w:rPr>
      </w:pPr>
      <w:r w:rsidRPr="00B94BC0">
        <w:rPr>
          <w:rFonts w:ascii="Arial" w:hAnsi="Arial" w:cs="Arial"/>
        </w:rPr>
        <w:fldChar w:fldCharType="begin"/>
      </w:r>
      <w:r w:rsidRPr="00B94BC0">
        <w:rPr>
          <w:rFonts w:ascii="Arial" w:hAnsi="Arial" w:cs="Arial"/>
        </w:rPr>
        <w:instrText xml:space="preserve"> HYPERLINK "http://jpicochelinguistique.free.fr/DialectePicard.htm" \t "mainFrame" </w:instrText>
      </w:r>
      <w:r w:rsidRPr="00B94BC0">
        <w:rPr>
          <w:rFonts w:ascii="Arial" w:hAnsi="Arial" w:cs="Arial"/>
        </w:rPr>
        <w:fldChar w:fldCharType="separate"/>
      </w:r>
      <w:r w:rsidR="00E2552B" w:rsidRPr="00B94BC0">
        <w:rPr>
          <w:rFonts w:ascii="Arial" w:eastAsia="Times New Roman" w:hAnsi="Arial" w:cs="Arial"/>
          <w:color w:val="0000FF"/>
          <w:lang w:eastAsia="fr-FR"/>
        </w:rPr>
        <w:t>DIALECTE PICARD</w:t>
      </w:r>
      <w:r w:rsidRPr="00B94BC0">
        <w:rPr>
          <w:rFonts w:ascii="Arial" w:eastAsia="Times New Roman" w:hAnsi="Arial" w:cs="Arial"/>
          <w:color w:val="0000FF"/>
          <w:lang w:eastAsia="fr-FR"/>
        </w:rPr>
        <w:fldChar w:fldCharType="end"/>
      </w:r>
    </w:p>
    <w:p w14:paraId="071F8662" w14:textId="77777777" w:rsidR="00E2552B" w:rsidRPr="00B94BC0" w:rsidRDefault="007A72BA" w:rsidP="005E4A61">
      <w:pPr>
        <w:pStyle w:val="Paragraphedeliste"/>
        <w:numPr>
          <w:ilvl w:val="0"/>
          <w:numId w:val="8"/>
        </w:numPr>
        <w:spacing w:after="0" w:line="240" w:lineRule="auto"/>
        <w:rPr>
          <w:rFonts w:ascii="Arial" w:hAnsi="Arial" w:cs="Arial"/>
          <w:i/>
        </w:rPr>
      </w:pPr>
      <w:r w:rsidRPr="00B94BC0">
        <w:rPr>
          <w:rFonts w:ascii="Arial" w:hAnsi="Arial" w:cs="Arial"/>
        </w:rPr>
        <w:fldChar w:fldCharType="begin"/>
      </w:r>
      <w:r w:rsidRPr="00B94BC0">
        <w:rPr>
          <w:rFonts w:ascii="Arial" w:hAnsi="Arial" w:cs="Arial"/>
        </w:rPr>
        <w:instrText xml:space="preserve"> HYPERLINK "http://jpicochelinguistique.free.fr/SITES.htm" \t "mainFrame" </w:instrText>
      </w:r>
      <w:r w:rsidRPr="00B94BC0">
        <w:rPr>
          <w:rFonts w:ascii="Arial" w:hAnsi="Arial" w:cs="Arial"/>
        </w:rPr>
        <w:fldChar w:fldCharType="separate"/>
      </w:r>
      <w:r w:rsidR="00E2552B" w:rsidRPr="00B94BC0">
        <w:rPr>
          <w:rFonts w:ascii="Arial" w:eastAsia="Times New Roman" w:hAnsi="Arial" w:cs="Arial"/>
          <w:bCs/>
          <w:color w:val="0000FF"/>
          <w:lang w:eastAsia="fr-FR"/>
        </w:rPr>
        <w:t xml:space="preserve">SITES RECOMMANDÉS </w:t>
      </w:r>
      <w:r w:rsidRPr="00B94BC0">
        <w:rPr>
          <w:rFonts w:ascii="Arial" w:eastAsia="Times New Roman" w:hAnsi="Arial" w:cs="Arial"/>
          <w:bCs/>
          <w:color w:val="0000FF"/>
          <w:lang w:eastAsia="fr-FR"/>
        </w:rPr>
        <w:fldChar w:fldCharType="end"/>
      </w:r>
    </w:p>
    <w:p w14:paraId="5F73205C" w14:textId="77777777" w:rsidR="005E4A61" w:rsidRPr="00B94BC0" w:rsidRDefault="007A72BA" w:rsidP="005E4A61">
      <w:pPr>
        <w:pStyle w:val="Paragraphedeliste"/>
        <w:numPr>
          <w:ilvl w:val="0"/>
          <w:numId w:val="8"/>
        </w:numPr>
        <w:spacing w:after="0" w:line="240" w:lineRule="auto"/>
        <w:rPr>
          <w:rFonts w:ascii="Arial" w:hAnsi="Arial" w:cs="Arial"/>
        </w:rPr>
      </w:pPr>
      <w:r w:rsidRPr="00B94BC0">
        <w:rPr>
          <w:rFonts w:ascii="Arial" w:hAnsi="Arial" w:cs="Arial"/>
        </w:rPr>
        <w:fldChar w:fldCharType="begin"/>
      </w:r>
      <w:r w:rsidRPr="00B94BC0">
        <w:rPr>
          <w:rFonts w:ascii="Arial" w:hAnsi="Arial" w:cs="Arial"/>
        </w:rPr>
        <w:instrText xml:space="preserve"> HYPERLINK "http://www.vocanet.fr" \t "_parent" </w:instrText>
      </w:r>
      <w:r w:rsidRPr="00B94BC0">
        <w:rPr>
          <w:rFonts w:ascii="Arial" w:hAnsi="Arial" w:cs="Arial"/>
        </w:rPr>
        <w:fldChar w:fldCharType="separate"/>
      </w:r>
      <w:r w:rsidR="00E2552B" w:rsidRPr="00B94BC0">
        <w:rPr>
          <w:rFonts w:ascii="Arial" w:eastAsia="Times New Roman" w:hAnsi="Arial" w:cs="Arial"/>
          <w:b/>
          <w:bCs/>
          <w:color w:val="0000FF"/>
          <w:lang w:eastAsia="fr-FR"/>
        </w:rPr>
        <w:t>UNE METHODE PRATIQUE</w:t>
      </w:r>
      <w:r w:rsidRPr="00B94BC0">
        <w:rPr>
          <w:rFonts w:ascii="Arial" w:eastAsia="Times New Roman" w:hAnsi="Arial" w:cs="Arial"/>
          <w:b/>
          <w:bCs/>
          <w:color w:val="0000FF"/>
          <w:lang w:eastAsia="fr-FR"/>
        </w:rPr>
        <w:fldChar w:fldCharType="end"/>
      </w:r>
      <w:r w:rsidR="00E2552B" w:rsidRPr="00B94BC0">
        <w:rPr>
          <w:rFonts w:ascii="Arial" w:eastAsia="Times New Roman" w:hAnsi="Arial" w:cs="Arial"/>
          <w:b/>
          <w:bCs/>
          <w:lang w:eastAsia="fr-FR"/>
        </w:rPr>
        <w:t xml:space="preserve"> pour l'enseignement du vocabulaire</w:t>
      </w:r>
    </w:p>
    <w:p w14:paraId="5EAD638E" w14:textId="77777777" w:rsidR="009074CF" w:rsidRPr="00B94BC0" w:rsidRDefault="009074CF" w:rsidP="005E4A61">
      <w:pPr>
        <w:pStyle w:val="Paragraphedeliste"/>
        <w:spacing w:after="0" w:line="240" w:lineRule="auto"/>
        <w:rPr>
          <w:rFonts w:ascii="Arial" w:hAnsi="Arial" w:cs="Arial"/>
        </w:rPr>
      </w:pPr>
      <w:r w:rsidRPr="00B94BC0">
        <w:rPr>
          <w:rFonts w:ascii="Arial" w:hAnsi="Arial" w:cs="Arial"/>
          <w:b/>
        </w:rPr>
        <w:t xml:space="preserve"> </w:t>
      </w:r>
      <w:hyperlink r:id="rId13" w:history="1">
        <w:r w:rsidRPr="00B94BC0">
          <w:rPr>
            <w:rStyle w:val="Lienhypertexte"/>
            <w:rFonts w:ascii="Arial" w:hAnsi="Arial" w:cs="Arial"/>
            <w:b/>
          </w:rPr>
          <w:t>http://</w:t>
        </w:r>
        <w:proofErr w:type="spellStart"/>
        <w:r w:rsidRPr="00B94BC0">
          <w:rPr>
            <w:rStyle w:val="Lienhypertexte"/>
            <w:rFonts w:ascii="Arial" w:hAnsi="Arial" w:cs="Arial"/>
            <w:b/>
          </w:rPr>
          <w:t>www.vocanet.fr</w:t>
        </w:r>
        <w:proofErr w:type="spellEnd"/>
        <w:r w:rsidRPr="00B94BC0">
          <w:rPr>
            <w:rStyle w:val="Lienhypertexte"/>
            <w:rFonts w:ascii="Arial" w:hAnsi="Arial" w:cs="Arial"/>
            <w:b/>
          </w:rPr>
          <w:t>/</w:t>
        </w:r>
      </w:hyperlink>
      <w:r w:rsidRPr="00B94BC0">
        <w:rPr>
          <w:rFonts w:ascii="Arial" w:hAnsi="Arial" w:cs="Arial"/>
        </w:rPr>
        <w:t xml:space="preserve"> </w:t>
      </w:r>
      <w:r w:rsidR="00E577AC" w:rsidRPr="00B94BC0">
        <w:rPr>
          <w:rFonts w:ascii="Arial" w:hAnsi="Arial" w:cs="Arial"/>
        </w:rPr>
        <w:t xml:space="preserve">Le site </w:t>
      </w:r>
      <w:r w:rsidRPr="00B94BC0">
        <w:rPr>
          <w:rFonts w:ascii="Arial" w:hAnsi="Arial" w:cs="Arial"/>
          <w:i/>
        </w:rPr>
        <w:t>présent</w:t>
      </w:r>
      <w:r w:rsidR="00E577AC" w:rsidRPr="00B94BC0">
        <w:rPr>
          <w:rFonts w:ascii="Arial" w:hAnsi="Arial" w:cs="Arial"/>
          <w:i/>
        </w:rPr>
        <w:t>e</w:t>
      </w:r>
      <w:r w:rsidRPr="00B94BC0">
        <w:rPr>
          <w:rFonts w:ascii="Arial" w:hAnsi="Arial" w:cs="Arial"/>
          <w:i/>
        </w:rPr>
        <w:t xml:space="preserve"> des fiches pédagogiques par niveau de classe, de la grande section de maternelle à la cinquième. Elles sont très éclairantes, même si elles n’entrent pas dans le détail de la séance, qui reste à construire. </w:t>
      </w:r>
    </w:p>
    <w:p w14:paraId="3CD11B46" w14:textId="77777777" w:rsidR="009074CF" w:rsidRPr="00B94BC0" w:rsidRDefault="009074CF" w:rsidP="00C9558D">
      <w:pPr>
        <w:pStyle w:val="Notedebasdepage"/>
        <w:rPr>
          <w:rFonts w:ascii="Arial" w:hAnsi="Arial" w:cs="Arial"/>
          <w:sz w:val="22"/>
          <w:szCs w:val="22"/>
        </w:rPr>
      </w:pPr>
    </w:p>
    <w:p w14:paraId="3D101A5B" w14:textId="77777777" w:rsidR="005E4A61" w:rsidRPr="00B94BC0" w:rsidRDefault="005E4A61" w:rsidP="00C9558D">
      <w:pPr>
        <w:spacing w:after="0" w:line="240" w:lineRule="auto"/>
        <w:rPr>
          <w:rFonts w:ascii="Arial" w:hAnsi="Arial" w:cs="Arial"/>
          <w:b/>
        </w:rPr>
      </w:pPr>
      <w:r w:rsidRPr="00B94BC0">
        <w:rPr>
          <w:rFonts w:ascii="Arial" w:hAnsi="Arial" w:cs="Arial"/>
          <w:b/>
        </w:rPr>
        <w:t xml:space="preserve">Bernard </w:t>
      </w:r>
      <w:proofErr w:type="spellStart"/>
      <w:r w:rsidRPr="00B94BC0">
        <w:rPr>
          <w:rFonts w:ascii="Arial" w:hAnsi="Arial" w:cs="Arial"/>
          <w:b/>
        </w:rPr>
        <w:t>Lété</w:t>
      </w:r>
      <w:proofErr w:type="spellEnd"/>
      <w:r w:rsidRPr="00B94BC0">
        <w:rPr>
          <w:rFonts w:ascii="Arial" w:hAnsi="Arial" w:cs="Arial"/>
          <w:b/>
        </w:rPr>
        <w:t xml:space="preserve"> </w:t>
      </w:r>
    </w:p>
    <w:p w14:paraId="2DCFEB4D" w14:textId="77777777" w:rsidR="009074CF" w:rsidRPr="00B94BC0" w:rsidRDefault="007A72BA" w:rsidP="00C9558D">
      <w:pPr>
        <w:spacing w:after="0" w:line="240" w:lineRule="auto"/>
        <w:rPr>
          <w:rFonts w:ascii="Arial" w:hAnsi="Arial" w:cs="Arial"/>
        </w:rPr>
      </w:pPr>
      <w:hyperlink r:id="rId14" w:history="1">
        <w:r w:rsidR="009074CF" w:rsidRPr="00B94BC0">
          <w:rPr>
            <w:rStyle w:val="Lienhypertexte"/>
            <w:rFonts w:ascii="Arial" w:hAnsi="Arial" w:cs="Arial"/>
          </w:rPr>
          <w:t>http://leadserv.u-bourgogne.fr/bases/manulex/manulexbase/indexFR.htm</w:t>
        </w:r>
      </w:hyperlink>
      <w:r w:rsidR="009074CF" w:rsidRPr="00B94BC0">
        <w:rPr>
          <w:rFonts w:ascii="Arial" w:hAnsi="Arial" w:cs="Arial"/>
        </w:rPr>
        <w:t xml:space="preserve"> (consulté le 13/05/13) </w:t>
      </w:r>
    </w:p>
    <w:p w14:paraId="1C82C570" w14:textId="77777777" w:rsidR="009074CF" w:rsidRPr="00B94BC0" w:rsidRDefault="009074CF" w:rsidP="00C9558D">
      <w:pPr>
        <w:pStyle w:val="Notedebasdepage"/>
        <w:rPr>
          <w:rFonts w:ascii="Arial" w:hAnsi="Arial" w:cs="Arial"/>
          <w:sz w:val="22"/>
          <w:szCs w:val="22"/>
        </w:rPr>
      </w:pPr>
    </w:p>
    <w:p w14:paraId="5FDD12B5" w14:textId="77777777" w:rsidR="009074CF" w:rsidRPr="00B94BC0" w:rsidRDefault="009074CF" w:rsidP="00B94BC0">
      <w:pPr>
        <w:pStyle w:val="Notedebasdepage"/>
        <w:ind w:left="708"/>
        <w:rPr>
          <w:rFonts w:ascii="Arial" w:hAnsi="Arial" w:cs="Arial"/>
          <w:i/>
          <w:sz w:val="22"/>
          <w:szCs w:val="22"/>
        </w:rPr>
      </w:pPr>
      <w:r w:rsidRPr="00B94BC0">
        <w:rPr>
          <w:rFonts w:ascii="Arial" w:hAnsi="Arial" w:cs="Arial"/>
          <w:i/>
          <w:sz w:val="22"/>
          <w:szCs w:val="22"/>
        </w:rPr>
        <w:t xml:space="preserve">Site personnel de, qui permet de télécharger sa </w:t>
      </w:r>
      <w:r w:rsidRPr="00B94BC0">
        <w:rPr>
          <w:rFonts w:ascii="Arial" w:hAnsi="Arial" w:cs="Arial"/>
          <w:sz w:val="22"/>
          <w:szCs w:val="22"/>
        </w:rPr>
        <w:t xml:space="preserve"> </w:t>
      </w:r>
      <w:r w:rsidRPr="00B94BC0">
        <w:rPr>
          <w:rStyle w:val="style108"/>
          <w:rFonts w:ascii="Arial" w:hAnsi="Arial" w:cs="Arial"/>
          <w:sz w:val="22"/>
          <w:szCs w:val="22"/>
        </w:rPr>
        <w:t>B</w:t>
      </w:r>
      <w:r w:rsidRPr="00B94BC0">
        <w:rPr>
          <w:rFonts w:ascii="Arial" w:hAnsi="Arial" w:cs="Arial"/>
          <w:sz w:val="22"/>
          <w:szCs w:val="22"/>
        </w:rPr>
        <w:t xml:space="preserve">ase de </w:t>
      </w:r>
      <w:r w:rsidRPr="00B94BC0">
        <w:rPr>
          <w:rStyle w:val="style108"/>
          <w:rFonts w:ascii="Arial" w:hAnsi="Arial" w:cs="Arial"/>
          <w:sz w:val="22"/>
          <w:szCs w:val="22"/>
        </w:rPr>
        <w:t>D</w:t>
      </w:r>
      <w:r w:rsidRPr="00B94BC0">
        <w:rPr>
          <w:rFonts w:ascii="Arial" w:hAnsi="Arial" w:cs="Arial"/>
          <w:sz w:val="22"/>
          <w:szCs w:val="22"/>
        </w:rPr>
        <w:t xml:space="preserve">onnées </w:t>
      </w:r>
      <w:r w:rsidRPr="00B94BC0">
        <w:rPr>
          <w:rStyle w:val="style108"/>
          <w:rFonts w:ascii="Arial" w:hAnsi="Arial" w:cs="Arial"/>
          <w:sz w:val="22"/>
          <w:szCs w:val="22"/>
        </w:rPr>
        <w:t>L</w:t>
      </w:r>
      <w:r w:rsidRPr="00B94BC0">
        <w:rPr>
          <w:rFonts w:ascii="Arial" w:hAnsi="Arial" w:cs="Arial"/>
          <w:sz w:val="22"/>
          <w:szCs w:val="22"/>
        </w:rPr>
        <w:t xml:space="preserve">exicales sur le </w:t>
      </w:r>
      <w:r w:rsidRPr="00B94BC0">
        <w:rPr>
          <w:rStyle w:val="style108"/>
          <w:rFonts w:ascii="Arial" w:hAnsi="Arial" w:cs="Arial"/>
          <w:sz w:val="22"/>
          <w:szCs w:val="22"/>
        </w:rPr>
        <w:t>L</w:t>
      </w:r>
      <w:r w:rsidRPr="00B94BC0">
        <w:rPr>
          <w:rFonts w:ascii="Arial" w:hAnsi="Arial" w:cs="Arial"/>
          <w:sz w:val="22"/>
          <w:szCs w:val="22"/>
        </w:rPr>
        <w:t xml:space="preserve">exique </w:t>
      </w:r>
      <w:proofErr w:type="spellStart"/>
      <w:r w:rsidRPr="00B94BC0">
        <w:rPr>
          <w:rStyle w:val="style108"/>
          <w:rFonts w:ascii="Arial" w:hAnsi="Arial" w:cs="Arial"/>
          <w:sz w:val="22"/>
          <w:szCs w:val="22"/>
        </w:rPr>
        <w:t>E</w:t>
      </w:r>
      <w:r w:rsidRPr="00B94BC0">
        <w:rPr>
          <w:rFonts w:ascii="Arial" w:hAnsi="Arial" w:cs="Arial"/>
          <w:sz w:val="22"/>
          <w:szCs w:val="22"/>
        </w:rPr>
        <w:t>crit</w:t>
      </w:r>
      <w:proofErr w:type="spellEnd"/>
      <w:r w:rsidRPr="00B94BC0">
        <w:rPr>
          <w:rFonts w:ascii="Arial" w:hAnsi="Arial" w:cs="Arial"/>
          <w:sz w:val="22"/>
          <w:szCs w:val="22"/>
        </w:rPr>
        <w:t xml:space="preserve"> adressé à l'</w:t>
      </w:r>
      <w:r w:rsidRPr="00B94BC0">
        <w:rPr>
          <w:rStyle w:val="style108"/>
          <w:rFonts w:ascii="Arial" w:hAnsi="Arial" w:cs="Arial"/>
          <w:sz w:val="22"/>
          <w:szCs w:val="22"/>
        </w:rPr>
        <w:t>E</w:t>
      </w:r>
      <w:r w:rsidRPr="00B94BC0">
        <w:rPr>
          <w:rFonts w:ascii="Arial" w:hAnsi="Arial" w:cs="Arial"/>
          <w:sz w:val="22"/>
          <w:szCs w:val="22"/>
        </w:rPr>
        <w:t xml:space="preserve">nfant dans les </w:t>
      </w:r>
      <w:r w:rsidRPr="00B94BC0">
        <w:rPr>
          <w:rStyle w:val="style108"/>
          <w:rFonts w:ascii="Arial" w:hAnsi="Arial" w:cs="Arial"/>
          <w:sz w:val="22"/>
          <w:szCs w:val="22"/>
        </w:rPr>
        <w:t>M</w:t>
      </w:r>
      <w:r w:rsidRPr="00B94BC0">
        <w:rPr>
          <w:rFonts w:ascii="Arial" w:hAnsi="Arial" w:cs="Arial"/>
          <w:sz w:val="22"/>
          <w:szCs w:val="22"/>
        </w:rPr>
        <w:t xml:space="preserve">anuels </w:t>
      </w:r>
      <w:r w:rsidRPr="00B94BC0">
        <w:rPr>
          <w:rStyle w:val="style108"/>
          <w:rFonts w:ascii="Arial" w:hAnsi="Arial" w:cs="Arial"/>
          <w:sz w:val="22"/>
          <w:szCs w:val="22"/>
        </w:rPr>
        <w:t>S</w:t>
      </w:r>
      <w:r w:rsidRPr="00B94BC0">
        <w:rPr>
          <w:rFonts w:ascii="Arial" w:hAnsi="Arial" w:cs="Arial"/>
          <w:sz w:val="22"/>
          <w:szCs w:val="22"/>
        </w:rPr>
        <w:t xml:space="preserve">colaires de </w:t>
      </w:r>
      <w:r w:rsidRPr="00B94BC0">
        <w:rPr>
          <w:rStyle w:val="style108"/>
          <w:rFonts w:ascii="Arial" w:hAnsi="Arial" w:cs="Arial"/>
          <w:sz w:val="22"/>
          <w:szCs w:val="22"/>
        </w:rPr>
        <w:t>L</w:t>
      </w:r>
      <w:r w:rsidRPr="00B94BC0">
        <w:rPr>
          <w:rFonts w:ascii="Arial" w:hAnsi="Arial" w:cs="Arial"/>
          <w:sz w:val="22"/>
          <w:szCs w:val="22"/>
        </w:rPr>
        <w:t xml:space="preserve">ecture. </w:t>
      </w:r>
      <w:r w:rsidRPr="00B94BC0">
        <w:rPr>
          <w:rFonts w:ascii="Arial" w:hAnsi="Arial" w:cs="Arial"/>
          <w:i/>
          <w:sz w:val="22"/>
          <w:szCs w:val="22"/>
        </w:rPr>
        <w:t xml:space="preserve">Cette base de données très intéressante a été construite à partir du dépouillement de 54 manuels de lecture utilisés couramment à l’école primaire. L’étude porte sur trois niveaux : CP, CE1 et cycle 3. </w:t>
      </w:r>
    </w:p>
    <w:p w14:paraId="3F238C5C" w14:textId="77777777" w:rsidR="009074CF" w:rsidRPr="00B94BC0" w:rsidRDefault="009074CF" w:rsidP="00B94BC0">
      <w:pPr>
        <w:spacing w:after="0" w:line="240" w:lineRule="auto"/>
        <w:ind w:left="708"/>
        <w:rPr>
          <w:rFonts w:ascii="Arial" w:hAnsi="Arial" w:cs="Arial"/>
        </w:rPr>
      </w:pPr>
      <w:r w:rsidRPr="00B94BC0">
        <w:rPr>
          <w:rFonts w:ascii="Arial" w:hAnsi="Arial" w:cs="Arial"/>
          <w:i/>
        </w:rPr>
        <w:t>Pour se repérer dans l’immense tableau qu’il propose, il est utile de se référer à l’article du même auteur paru à ce sujet, p</w:t>
      </w:r>
      <w:r w:rsidRPr="00B94BC0">
        <w:rPr>
          <w:rFonts w:ascii="Arial" w:hAnsi="Arial" w:cs="Arial"/>
        </w:rPr>
        <w:t xml:space="preserve">age 241 à 257 : </w:t>
      </w:r>
      <w:proofErr w:type="spellStart"/>
      <w:r w:rsidRPr="00B94BC0">
        <w:rPr>
          <w:rFonts w:ascii="Arial" w:hAnsi="Arial" w:cs="Arial"/>
        </w:rPr>
        <w:t>Manulex</w:t>
      </w:r>
      <w:proofErr w:type="spellEnd"/>
      <w:r w:rsidRPr="00B94BC0">
        <w:rPr>
          <w:rFonts w:ascii="Arial" w:hAnsi="Arial" w:cs="Arial"/>
        </w:rPr>
        <w:t xml:space="preserve"> : une base de données du lexique écrit adressé aux élèves, </w:t>
      </w:r>
      <w:r w:rsidRPr="00B94BC0">
        <w:rPr>
          <w:rFonts w:ascii="Arial" w:hAnsi="Arial" w:cs="Arial"/>
          <w:i/>
        </w:rPr>
        <w:t xml:space="preserve">dans </w:t>
      </w:r>
      <w:r w:rsidRPr="00B94BC0">
        <w:rPr>
          <w:rFonts w:ascii="Arial" w:hAnsi="Arial" w:cs="Arial"/>
        </w:rPr>
        <w:t xml:space="preserve">CALAQUE Elizabeth  &amp; DAVID Jacques (2004), Didactique du lexique : contextes, démarches, supports, De Boeck (Bruxelles, 272 p.) </w:t>
      </w:r>
    </w:p>
    <w:p w14:paraId="51CC80C2" w14:textId="77777777" w:rsidR="009074CF" w:rsidRPr="00B94BC0" w:rsidRDefault="009074CF" w:rsidP="00B94BC0">
      <w:pPr>
        <w:pStyle w:val="Notedebasdepage"/>
        <w:ind w:left="708"/>
        <w:rPr>
          <w:rFonts w:ascii="Arial" w:hAnsi="Arial" w:cs="Arial"/>
          <w:i/>
          <w:sz w:val="22"/>
          <w:szCs w:val="22"/>
        </w:rPr>
      </w:pPr>
      <w:r w:rsidRPr="00B94BC0">
        <w:rPr>
          <w:rFonts w:ascii="Arial" w:hAnsi="Arial" w:cs="Arial"/>
          <w:i/>
          <w:sz w:val="22"/>
          <w:szCs w:val="22"/>
        </w:rPr>
        <w:t xml:space="preserve">Le livre est épuisé, mais peut être téléchargé en totalité ou partiellement sur le site </w:t>
      </w:r>
    </w:p>
    <w:p w14:paraId="2D747C6D" w14:textId="77777777" w:rsidR="009074CF" w:rsidRPr="00B94BC0" w:rsidRDefault="007A72BA" w:rsidP="00B94BC0">
      <w:pPr>
        <w:pStyle w:val="Notedebasdepage"/>
        <w:rPr>
          <w:rFonts w:ascii="Arial" w:hAnsi="Arial" w:cs="Arial"/>
          <w:sz w:val="22"/>
          <w:szCs w:val="22"/>
        </w:rPr>
      </w:pPr>
      <w:hyperlink r:id="rId15" w:history="1">
        <w:r w:rsidR="009074CF" w:rsidRPr="00B94BC0">
          <w:rPr>
            <w:rStyle w:val="Lienhypertexte"/>
            <w:rFonts w:ascii="Arial" w:hAnsi="Arial" w:cs="Arial"/>
            <w:sz w:val="22"/>
            <w:szCs w:val="22"/>
          </w:rPr>
          <w:t>http://</w:t>
        </w:r>
        <w:proofErr w:type="spellStart"/>
        <w:r w:rsidR="009074CF" w:rsidRPr="00B94BC0">
          <w:rPr>
            <w:rStyle w:val="Lienhypertexte"/>
            <w:rFonts w:ascii="Arial" w:hAnsi="Arial" w:cs="Arial"/>
            <w:sz w:val="22"/>
            <w:szCs w:val="22"/>
          </w:rPr>
          <w:t>www.cairn.info</w:t>
        </w:r>
        <w:proofErr w:type="spellEnd"/>
        <w:r w:rsidR="009074CF" w:rsidRPr="00B94BC0">
          <w:rPr>
            <w:rStyle w:val="Lienhypertexte"/>
            <w:rFonts w:ascii="Arial" w:hAnsi="Arial" w:cs="Arial"/>
            <w:sz w:val="22"/>
            <w:szCs w:val="22"/>
          </w:rPr>
          <w:t>/didactique-du-lexique--9782804146771.htm</w:t>
        </w:r>
      </w:hyperlink>
      <w:r w:rsidR="00B94BC0">
        <w:rPr>
          <w:rStyle w:val="Lienhypertexte"/>
          <w:rFonts w:ascii="Arial" w:hAnsi="Arial" w:cs="Arial"/>
          <w:sz w:val="22"/>
          <w:szCs w:val="22"/>
        </w:rPr>
        <w:t>l</w:t>
      </w:r>
    </w:p>
    <w:p w14:paraId="68D6354A" w14:textId="77777777" w:rsidR="00316DE8" w:rsidRPr="00B94BC0" w:rsidRDefault="00316DE8">
      <w:pPr>
        <w:rPr>
          <w:rFonts w:ascii="Arial" w:hAnsi="Arial" w:cs="Arial"/>
        </w:rPr>
      </w:pPr>
    </w:p>
    <w:sectPr w:rsidR="00316DE8" w:rsidRPr="00B94BC0" w:rsidSect="00316DE8">
      <w:head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FC3767" w14:textId="77777777" w:rsidR="00CB78B0" w:rsidRDefault="00CB78B0" w:rsidP="009074CF">
      <w:pPr>
        <w:spacing w:after="0" w:line="240" w:lineRule="auto"/>
      </w:pPr>
      <w:r>
        <w:separator/>
      </w:r>
    </w:p>
  </w:endnote>
  <w:endnote w:type="continuationSeparator" w:id="0">
    <w:p w14:paraId="1005C4EC" w14:textId="77777777" w:rsidR="00CB78B0" w:rsidRDefault="00CB78B0" w:rsidP="00907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C753F6" w14:textId="77777777" w:rsidR="00CB78B0" w:rsidRDefault="00CB78B0" w:rsidP="009074CF">
      <w:pPr>
        <w:spacing w:after="0" w:line="240" w:lineRule="auto"/>
      </w:pPr>
      <w:r>
        <w:separator/>
      </w:r>
    </w:p>
  </w:footnote>
  <w:footnote w:type="continuationSeparator" w:id="0">
    <w:p w14:paraId="6FAA343C" w14:textId="77777777" w:rsidR="00CB78B0" w:rsidRDefault="00CB78B0" w:rsidP="009074CF">
      <w:pPr>
        <w:spacing w:after="0" w:line="240" w:lineRule="auto"/>
      </w:pPr>
      <w:r>
        <w:continuationSeparator/>
      </w:r>
    </w:p>
  </w:footnote>
  <w:footnote w:id="1">
    <w:p w14:paraId="6447FAFB" w14:textId="77777777" w:rsidR="009074CF" w:rsidRPr="00C9558D" w:rsidRDefault="009074CF" w:rsidP="009074CF">
      <w:pPr>
        <w:rPr>
          <w:rFonts w:asciiTheme="minorHAnsi" w:hAnsiTheme="minorHAnsi"/>
          <w:i/>
          <w:sz w:val="20"/>
          <w:szCs w:val="20"/>
        </w:rPr>
      </w:pPr>
      <w:r w:rsidRPr="00C9558D">
        <w:rPr>
          <w:rStyle w:val="Marquenotebasdepage"/>
          <w:rFonts w:asciiTheme="minorHAnsi" w:hAnsiTheme="minorHAnsi"/>
          <w:i/>
          <w:sz w:val="20"/>
          <w:szCs w:val="20"/>
        </w:rPr>
        <w:footnoteRef/>
      </w:r>
      <w:r w:rsidRPr="00C9558D">
        <w:rPr>
          <w:rFonts w:asciiTheme="minorHAnsi" w:hAnsiTheme="minorHAnsi"/>
          <w:i/>
          <w:sz w:val="20"/>
          <w:szCs w:val="20"/>
        </w:rPr>
        <w:t xml:space="preserve"> NB </w:t>
      </w:r>
      <w:r w:rsidR="007A2BFA" w:rsidRPr="007A2BFA">
        <w:rPr>
          <w:rFonts w:asciiTheme="minorHAnsi" w:hAnsiTheme="minorHAnsi"/>
          <w:sz w:val="20"/>
          <w:szCs w:val="20"/>
        </w:rPr>
        <w:t>En caractères droits, les citations</w:t>
      </w:r>
      <w:r w:rsidR="007A2BFA">
        <w:rPr>
          <w:rFonts w:asciiTheme="minorHAnsi" w:hAnsiTheme="minorHAnsi"/>
          <w:i/>
          <w:sz w:val="20"/>
          <w:szCs w:val="20"/>
        </w:rPr>
        <w:t xml:space="preserve"> ; </w:t>
      </w:r>
      <w:r w:rsidRPr="00C9558D">
        <w:rPr>
          <w:rFonts w:asciiTheme="minorHAnsi" w:hAnsiTheme="minorHAnsi"/>
          <w:i/>
          <w:sz w:val="20"/>
          <w:szCs w:val="20"/>
        </w:rPr>
        <w:t xml:space="preserve"> les commentaires de l’auteur du présent article sont en italiques</w:t>
      </w:r>
      <w:r w:rsidR="007A2BFA">
        <w:rPr>
          <w:rFonts w:asciiTheme="minorHAnsi" w:hAnsiTheme="minorHAnsi"/>
          <w:i/>
          <w:sz w:val="20"/>
          <w:szCs w:val="20"/>
        </w:rPr>
        <w:t>.</w:t>
      </w:r>
    </w:p>
  </w:footnote>
  <w:footnote w:id="2">
    <w:p w14:paraId="38745084" w14:textId="77777777" w:rsidR="009074CF" w:rsidRPr="00C9558D" w:rsidRDefault="009074CF" w:rsidP="009074CF">
      <w:pPr>
        <w:pStyle w:val="Notedebasdepage"/>
        <w:rPr>
          <w:rFonts w:asciiTheme="minorHAnsi" w:hAnsiTheme="minorHAnsi"/>
        </w:rPr>
      </w:pPr>
      <w:r w:rsidRPr="00C9558D">
        <w:rPr>
          <w:rStyle w:val="Marquenotebasdepage"/>
          <w:rFonts w:asciiTheme="minorHAnsi" w:hAnsiTheme="minorHAnsi"/>
        </w:rPr>
        <w:footnoteRef/>
      </w:r>
      <w:r w:rsidRPr="00C9558D">
        <w:rPr>
          <w:rFonts w:asciiTheme="minorHAnsi" w:hAnsiTheme="minorHAnsi"/>
        </w:rPr>
        <w:t xml:space="preserve"> </w:t>
      </w:r>
      <w:r w:rsidRPr="00C9558D">
        <w:rPr>
          <w:rFonts w:asciiTheme="minorHAnsi" w:hAnsiTheme="minorHAnsi" w:cs="Arial"/>
          <w:i/>
          <w:color w:val="000000"/>
        </w:rPr>
        <w:t xml:space="preserve">On note par exemple sous la plume d’A. </w:t>
      </w:r>
      <w:proofErr w:type="spellStart"/>
      <w:r w:rsidRPr="00C9558D">
        <w:rPr>
          <w:rFonts w:asciiTheme="minorHAnsi" w:hAnsiTheme="minorHAnsi" w:cs="Arial"/>
          <w:i/>
          <w:color w:val="000000"/>
        </w:rPr>
        <w:t>Bentolila</w:t>
      </w:r>
      <w:proofErr w:type="spellEnd"/>
      <w:r w:rsidRPr="00C9558D">
        <w:rPr>
          <w:rFonts w:asciiTheme="minorHAnsi" w:hAnsiTheme="minorHAnsi" w:cs="Arial"/>
          <w:i/>
          <w:color w:val="000000"/>
        </w:rPr>
        <w:t xml:space="preserve"> l’emploi de l’expression « </w:t>
      </w:r>
      <w:r w:rsidRPr="00C9558D">
        <w:rPr>
          <w:rFonts w:asciiTheme="minorHAnsi" w:hAnsiTheme="minorHAnsi" w:cs="Arial"/>
        </w:rPr>
        <w:t xml:space="preserve">dictionnaire mental », </w:t>
      </w:r>
      <w:r w:rsidRPr="00C9558D">
        <w:rPr>
          <w:rFonts w:asciiTheme="minorHAnsi" w:hAnsiTheme="minorHAnsi" w:cs="Arial"/>
          <w:i/>
        </w:rPr>
        <w:t xml:space="preserve">notion contestée plus loin par </w:t>
      </w:r>
      <w:r w:rsidRPr="00C9558D">
        <w:rPr>
          <w:rFonts w:asciiTheme="minorHAnsi" w:hAnsiTheme="minorHAnsi" w:cs="Arial"/>
          <w:i/>
          <w:sz w:val="19"/>
          <w:szCs w:val="19"/>
        </w:rPr>
        <w:t xml:space="preserve">Guy </w:t>
      </w:r>
      <w:proofErr w:type="spellStart"/>
      <w:r w:rsidRPr="00C9558D">
        <w:rPr>
          <w:rFonts w:asciiTheme="minorHAnsi" w:hAnsiTheme="minorHAnsi" w:cs="Arial"/>
          <w:i/>
          <w:sz w:val="19"/>
          <w:szCs w:val="19"/>
        </w:rPr>
        <w:t>Denhière</w:t>
      </w:r>
      <w:proofErr w:type="spellEnd"/>
      <w:r w:rsidRPr="00C9558D">
        <w:rPr>
          <w:rFonts w:asciiTheme="minorHAnsi" w:hAnsiTheme="minorHAnsi" w:cs="Arial"/>
          <w:i/>
          <w:sz w:val="19"/>
          <w:szCs w:val="19"/>
        </w:rPr>
        <w:t xml:space="preserve"> &amp; Sandra </w:t>
      </w:r>
      <w:proofErr w:type="spellStart"/>
      <w:r w:rsidRPr="00C9558D">
        <w:rPr>
          <w:rFonts w:asciiTheme="minorHAnsi" w:hAnsiTheme="minorHAnsi" w:cs="Arial"/>
          <w:i/>
          <w:sz w:val="19"/>
          <w:szCs w:val="19"/>
        </w:rPr>
        <w:t>Jhean-Larose</w:t>
      </w:r>
      <w:proofErr w:type="spellEnd"/>
      <w:r w:rsidRPr="00C9558D">
        <w:rPr>
          <w:rFonts w:asciiTheme="minorHAnsi" w:hAnsiTheme="minorHAnsi" w:cs="Arial"/>
          <w:i/>
          <w:sz w:val="19"/>
          <w:szCs w:val="19"/>
        </w:rPr>
        <w:t>. Ces textes sont donc clairement indépendants les uns des autres.</w:t>
      </w:r>
    </w:p>
  </w:footnote>
  <w:footnote w:id="3">
    <w:p w14:paraId="6141AFEB" w14:textId="77777777" w:rsidR="00501A82" w:rsidRPr="00DD3B76" w:rsidRDefault="00501A82">
      <w:pPr>
        <w:pStyle w:val="Notedebasdepage"/>
        <w:rPr>
          <w:rFonts w:asciiTheme="minorHAnsi" w:hAnsiTheme="minorHAnsi"/>
        </w:rPr>
      </w:pPr>
      <w:r w:rsidRPr="00DD3B76">
        <w:rPr>
          <w:rStyle w:val="Marquenotebasdepage"/>
          <w:rFonts w:asciiTheme="minorHAnsi" w:hAnsiTheme="minorHAnsi"/>
        </w:rPr>
        <w:footnoteRef/>
      </w:r>
      <w:r w:rsidRPr="00DD3B76">
        <w:rPr>
          <w:rFonts w:asciiTheme="minorHAnsi" w:hAnsiTheme="minorHAnsi"/>
          <w:lang w:val="en-US"/>
        </w:rPr>
        <w:t xml:space="preserve"> Ruth Brown, </w:t>
      </w:r>
      <w:proofErr w:type="spellStart"/>
      <w:r w:rsidRPr="00DD3B76">
        <w:rPr>
          <w:rFonts w:asciiTheme="minorHAnsi" w:hAnsiTheme="minorHAnsi"/>
          <w:lang w:val="en-US"/>
        </w:rPr>
        <w:t>Gallimard</w:t>
      </w:r>
      <w:proofErr w:type="spellEnd"/>
      <w:r w:rsidRPr="00DD3B76">
        <w:rPr>
          <w:rFonts w:asciiTheme="minorHAnsi" w:hAnsiTheme="minorHAnsi"/>
          <w:lang w:val="en-US"/>
        </w:rPr>
        <w:t xml:space="preserve"> </w:t>
      </w:r>
      <w:proofErr w:type="spellStart"/>
      <w:r w:rsidRPr="00DD3B76">
        <w:rPr>
          <w:rFonts w:asciiTheme="minorHAnsi" w:hAnsiTheme="minorHAnsi"/>
          <w:lang w:val="en-US"/>
        </w:rPr>
        <w:t>jeunesse</w:t>
      </w:r>
      <w:proofErr w:type="spellEnd"/>
      <w:r w:rsidRPr="00DD3B76">
        <w:rPr>
          <w:rFonts w:asciiTheme="minorHAnsi" w:hAnsiTheme="minorHAnsi"/>
          <w:lang w:val="en-US"/>
        </w:rPr>
        <w:t xml:space="preserve">, Folio </w:t>
      </w:r>
      <w:proofErr w:type="spellStart"/>
      <w:r w:rsidRPr="00DD3B76">
        <w:rPr>
          <w:rFonts w:asciiTheme="minorHAnsi" w:hAnsiTheme="minorHAnsi"/>
          <w:lang w:val="en-US"/>
        </w:rPr>
        <w:t>benjamin</w:t>
      </w:r>
      <w:proofErr w:type="spellEnd"/>
      <w:r w:rsidRPr="00DD3B76">
        <w:rPr>
          <w:rFonts w:asciiTheme="minorHAnsi" w:hAnsiTheme="minorHAnsi"/>
          <w:lang w:val="en-US"/>
        </w:rPr>
        <w:t xml:space="preserve"> 2003. </w:t>
      </w:r>
      <w:r w:rsidRPr="00DD3B76">
        <w:rPr>
          <w:rFonts w:asciiTheme="minorHAnsi" w:hAnsiTheme="minorHAnsi"/>
        </w:rPr>
        <w:t>L</w:t>
      </w:r>
      <w:r w:rsidR="00C9558D">
        <w:rPr>
          <w:rFonts w:asciiTheme="minorHAnsi" w:hAnsiTheme="minorHAnsi"/>
        </w:rPr>
        <w:t>e livre fait partie de la l</w:t>
      </w:r>
      <w:r w:rsidRPr="00DD3B76">
        <w:rPr>
          <w:rFonts w:asciiTheme="minorHAnsi" w:hAnsiTheme="minorHAnsi"/>
        </w:rPr>
        <w:t>iste ministérielle de r</w:t>
      </w:r>
      <w:r w:rsidR="005D781E" w:rsidRPr="00DD3B76">
        <w:rPr>
          <w:rFonts w:asciiTheme="minorHAnsi" w:hAnsiTheme="minorHAnsi"/>
        </w:rPr>
        <w:t>éfé</w:t>
      </w:r>
      <w:r w:rsidRPr="00DD3B76">
        <w:rPr>
          <w:rFonts w:asciiTheme="minorHAnsi" w:hAnsiTheme="minorHAnsi"/>
        </w:rPr>
        <w:t xml:space="preserve">rence </w:t>
      </w:r>
      <w:r w:rsidR="005D781E" w:rsidRPr="00DD3B76">
        <w:rPr>
          <w:rFonts w:asciiTheme="minorHAnsi" w:hAnsiTheme="minorHAnsi"/>
        </w:rPr>
        <w:t>pour le cycle 2, niveau 3</w:t>
      </w:r>
      <w:r w:rsidR="00C9558D">
        <w:rPr>
          <w:rFonts w:asciiTheme="minorHAnsi" w:hAnsiTheme="minorHAnsi"/>
        </w:rPr>
        <w:t xml:space="preserve">, mais il </w:t>
      </w:r>
      <w:r w:rsidR="005D781E" w:rsidRPr="00DD3B76">
        <w:rPr>
          <w:rFonts w:asciiTheme="minorHAnsi" w:hAnsiTheme="minorHAnsi"/>
        </w:rPr>
        <w:t xml:space="preserve">est </w:t>
      </w:r>
      <w:r w:rsidRPr="00DD3B76">
        <w:rPr>
          <w:rFonts w:asciiTheme="minorHAnsi" w:hAnsiTheme="minorHAnsi"/>
        </w:rPr>
        <w:t xml:space="preserve">exploitable bien au-delà du cycle 2. </w:t>
      </w:r>
    </w:p>
  </w:footnote>
  <w:footnote w:id="4">
    <w:p w14:paraId="3006ADA7" w14:textId="77777777" w:rsidR="00A63F22" w:rsidRDefault="00A63F22">
      <w:pPr>
        <w:pStyle w:val="Notedebasdepage"/>
      </w:pPr>
      <w:r w:rsidRPr="00DD3B76">
        <w:rPr>
          <w:rStyle w:val="Marquenotebasdepage"/>
          <w:rFonts w:asciiTheme="minorHAnsi" w:hAnsiTheme="minorHAnsi"/>
        </w:rPr>
        <w:footnoteRef/>
      </w:r>
      <w:r w:rsidRPr="00DD3B76">
        <w:rPr>
          <w:rFonts w:asciiTheme="minorHAnsi" w:hAnsiTheme="minorHAnsi"/>
        </w:rPr>
        <w:t xml:space="preserve"> C’est nous qui soulignons.</w:t>
      </w:r>
      <w:r>
        <w:t xml:space="preserve"> </w:t>
      </w:r>
    </w:p>
  </w:footnote>
  <w:footnote w:id="5">
    <w:p w14:paraId="0B40ACFF" w14:textId="77777777" w:rsidR="00041C28" w:rsidRPr="00C9558D" w:rsidRDefault="00041C28">
      <w:pPr>
        <w:pStyle w:val="Notedebasdepage"/>
        <w:rPr>
          <w:rFonts w:asciiTheme="minorHAnsi" w:hAnsiTheme="minorHAnsi"/>
        </w:rPr>
      </w:pPr>
      <w:r>
        <w:rPr>
          <w:rStyle w:val="Marquenotebasdepage"/>
        </w:rPr>
        <w:footnoteRef/>
      </w:r>
      <w:r>
        <w:t xml:space="preserve"> </w:t>
      </w:r>
      <w:hyperlink r:id="rId1" w:history="1">
        <w:r w:rsidRPr="00C9558D">
          <w:rPr>
            <w:rStyle w:val="Lienhypertexte"/>
            <w:rFonts w:asciiTheme="minorHAnsi" w:hAnsiTheme="minorHAnsi"/>
          </w:rPr>
          <w:t>http://www.ac-grenoble.fr/savoie/pedagogie/docs_pedas/vocabulaire_c3/Guide_Lisi_logiciel.pdf?PHPSESSID=f7c64c400accaf27abe5179002bbefff</w:t>
        </w:r>
      </w:hyperlink>
      <w:r w:rsidRPr="00C9558D">
        <w:rPr>
          <w:rFonts w:asciiTheme="minorHAnsi" w:hAnsiTheme="minorHAnsi"/>
        </w:rPr>
        <w:t xml:space="preserve"> </w:t>
      </w:r>
    </w:p>
  </w:footnote>
  <w:footnote w:id="6">
    <w:p w14:paraId="4B39777F" w14:textId="77777777" w:rsidR="0075082E" w:rsidRDefault="0075082E">
      <w:pPr>
        <w:pStyle w:val="Notedebasdepage"/>
      </w:pPr>
      <w:r w:rsidRPr="00C9558D">
        <w:rPr>
          <w:rStyle w:val="Marquenotebasdepage"/>
          <w:rFonts w:asciiTheme="minorHAnsi" w:hAnsiTheme="minorHAnsi"/>
        </w:rPr>
        <w:footnoteRef/>
      </w:r>
      <w:r w:rsidRPr="00C9558D">
        <w:rPr>
          <w:rFonts w:asciiTheme="minorHAnsi" w:hAnsiTheme="minorHAnsi"/>
        </w:rPr>
        <w:t xml:space="preserve"> Disponible sur </w:t>
      </w:r>
      <w:hyperlink r:id="rId2" w:history="1">
        <w:r w:rsidRPr="00C9558D">
          <w:rPr>
            <w:rStyle w:val="Lienhypertexte"/>
            <w:rFonts w:asciiTheme="minorHAnsi" w:hAnsiTheme="minorHAnsi"/>
          </w:rPr>
          <w:t>http://</w:t>
        </w:r>
        <w:proofErr w:type="spellStart"/>
        <w:r w:rsidRPr="00C9558D">
          <w:rPr>
            <w:rStyle w:val="Lienhypertexte"/>
            <w:rFonts w:asciiTheme="minorHAnsi" w:hAnsiTheme="minorHAnsi"/>
          </w:rPr>
          <w:t>www.cairn.info</w:t>
        </w:r>
        <w:proofErr w:type="spellEnd"/>
        <w:r w:rsidRPr="00C9558D">
          <w:rPr>
            <w:rStyle w:val="Lienhypertexte"/>
            <w:rFonts w:asciiTheme="minorHAnsi" w:hAnsiTheme="minorHAnsi"/>
          </w:rPr>
          <w:t>/revue-le-</w:t>
        </w:r>
        <w:proofErr w:type="spellStart"/>
        <w:r w:rsidRPr="00C9558D">
          <w:rPr>
            <w:rStyle w:val="Lienhypertexte"/>
            <w:rFonts w:asciiTheme="minorHAnsi" w:hAnsiTheme="minorHAnsi"/>
          </w:rPr>
          <w:t>francais</w:t>
        </w:r>
        <w:proofErr w:type="spellEnd"/>
        <w:r w:rsidRPr="00C9558D">
          <w:rPr>
            <w:rStyle w:val="Lienhypertexte"/>
            <w:rFonts w:asciiTheme="minorHAnsi" w:hAnsiTheme="minorHAnsi"/>
          </w:rPr>
          <w:t>-</w:t>
        </w:r>
        <w:proofErr w:type="spellStart"/>
        <w:r w:rsidRPr="00C9558D">
          <w:rPr>
            <w:rStyle w:val="Lienhypertexte"/>
            <w:rFonts w:asciiTheme="minorHAnsi" w:hAnsiTheme="minorHAnsi"/>
          </w:rPr>
          <w:t>aujourd-hui.htm</w:t>
        </w:r>
        <w:proofErr w:type="spellEnd"/>
      </w:hyperlink>
      <w:r>
        <w:t xml:space="preserve"> </w:t>
      </w:r>
    </w:p>
  </w:footnote>
  <w:footnote w:id="7">
    <w:p w14:paraId="76AA1A33" w14:textId="77777777" w:rsidR="006726DA" w:rsidRPr="00C9558D" w:rsidRDefault="006726DA" w:rsidP="00C9558D">
      <w:pPr>
        <w:autoSpaceDE w:val="0"/>
        <w:autoSpaceDN w:val="0"/>
        <w:adjustRightInd w:val="0"/>
        <w:spacing w:after="0" w:line="240" w:lineRule="auto"/>
        <w:rPr>
          <w:rFonts w:asciiTheme="minorHAnsi" w:hAnsiTheme="minorHAnsi"/>
          <w:b/>
          <w:i/>
          <w:sz w:val="20"/>
          <w:szCs w:val="20"/>
        </w:rPr>
      </w:pPr>
      <w:r w:rsidRPr="00C9558D">
        <w:rPr>
          <w:rStyle w:val="Marquenotebasdepage"/>
          <w:i/>
          <w:sz w:val="20"/>
          <w:szCs w:val="20"/>
        </w:rPr>
        <w:footnoteRef/>
      </w:r>
      <w:r w:rsidRPr="00C9558D">
        <w:rPr>
          <w:i/>
          <w:sz w:val="20"/>
          <w:szCs w:val="20"/>
        </w:rPr>
        <w:t xml:space="preserve"> </w:t>
      </w:r>
      <w:r w:rsidRPr="00C9558D">
        <w:rPr>
          <w:rStyle w:val="lev"/>
          <w:i/>
          <w:sz w:val="20"/>
          <w:szCs w:val="20"/>
        </w:rPr>
        <w:t>Démocratiser l'enseignement de la lecture-écriture : Quel diagnostic pédagogique ? Quelles pratiques alternatives ?</w:t>
      </w:r>
      <w:r w:rsidRPr="00C9558D">
        <w:rPr>
          <w:i/>
          <w:sz w:val="20"/>
          <w:szCs w:val="20"/>
        </w:rPr>
        <w:t xml:space="preserve">", Série de André </w:t>
      </w:r>
      <w:proofErr w:type="spellStart"/>
      <w:r w:rsidRPr="00C9558D">
        <w:rPr>
          <w:i/>
          <w:sz w:val="20"/>
          <w:szCs w:val="20"/>
        </w:rPr>
        <w:t>Ouzoulias</w:t>
      </w:r>
      <w:proofErr w:type="spellEnd"/>
      <w:r w:rsidRPr="00C9558D">
        <w:rPr>
          <w:i/>
          <w:sz w:val="20"/>
          <w:szCs w:val="20"/>
        </w:rPr>
        <w:t xml:space="preserve"> sur le Café Pédagogique</w:t>
      </w:r>
      <w:r w:rsidRPr="00C9558D">
        <w:rPr>
          <w:i/>
          <w:sz w:val="20"/>
          <w:szCs w:val="20"/>
        </w:rPr>
        <w:br/>
        <w:t xml:space="preserve">1. </w:t>
      </w:r>
      <w:hyperlink r:id="rId3" w:history="1">
        <w:r w:rsidRPr="00C9558D">
          <w:rPr>
            <w:rStyle w:val="Lienhypertexte"/>
            <w:i/>
            <w:sz w:val="20"/>
            <w:szCs w:val="20"/>
          </w:rPr>
          <w:t>L'enseignement de la langue orale en maternelle</w:t>
        </w:r>
      </w:hyperlink>
      <w:r w:rsidRPr="00C9558D">
        <w:rPr>
          <w:i/>
          <w:sz w:val="20"/>
          <w:szCs w:val="20"/>
        </w:rPr>
        <w:t>, 12/11/2013</w:t>
      </w:r>
      <w:r w:rsidRPr="00C9558D">
        <w:rPr>
          <w:i/>
          <w:sz w:val="20"/>
          <w:szCs w:val="20"/>
        </w:rPr>
        <w:br/>
        <w:t xml:space="preserve">2. </w:t>
      </w:r>
      <w:hyperlink r:id="rId4" w:history="1">
        <w:r w:rsidRPr="00C9558D">
          <w:rPr>
            <w:rStyle w:val="Lienhypertexte"/>
            <w:i/>
            <w:sz w:val="20"/>
            <w:szCs w:val="20"/>
          </w:rPr>
          <w:t xml:space="preserve">De la </w:t>
        </w:r>
        <w:proofErr w:type="spellStart"/>
        <w:r w:rsidRPr="00C9558D">
          <w:rPr>
            <w:rStyle w:val="Lienhypertexte"/>
            <w:i/>
            <w:sz w:val="20"/>
            <w:szCs w:val="20"/>
          </w:rPr>
          <w:t>graphophonologie</w:t>
        </w:r>
        <w:proofErr w:type="spellEnd"/>
        <w:r w:rsidRPr="00C9558D">
          <w:rPr>
            <w:rStyle w:val="Lienhypertexte"/>
            <w:i/>
            <w:sz w:val="20"/>
            <w:szCs w:val="20"/>
          </w:rPr>
          <w:t xml:space="preserve"> à la charnière GS CP</w:t>
        </w:r>
      </w:hyperlink>
      <w:r w:rsidRPr="00C9558D">
        <w:rPr>
          <w:i/>
          <w:sz w:val="20"/>
          <w:szCs w:val="20"/>
        </w:rPr>
        <w:t>, 13/11/2013</w:t>
      </w:r>
      <w:r w:rsidRPr="00C9558D">
        <w:rPr>
          <w:i/>
          <w:sz w:val="20"/>
          <w:szCs w:val="20"/>
        </w:rPr>
        <w:br/>
        <w:t>3.</w:t>
      </w:r>
      <w:hyperlink r:id="rId5" w:history="1">
        <w:r w:rsidRPr="00C9558D">
          <w:rPr>
            <w:rStyle w:val="Lienhypertexte"/>
            <w:i/>
            <w:sz w:val="20"/>
            <w:szCs w:val="20"/>
          </w:rPr>
          <w:t xml:space="preserve"> </w:t>
        </w:r>
      </w:hyperlink>
      <w:hyperlink r:id="rId6" w:history="1">
        <w:r w:rsidRPr="00C9558D">
          <w:rPr>
            <w:rStyle w:val="Lienhypertexte"/>
            <w:i/>
            <w:sz w:val="20"/>
            <w:szCs w:val="20"/>
          </w:rPr>
          <w:t>Faire écrire les enfants, une urgence pédagogique et sociale</w:t>
        </w:r>
      </w:hyperlink>
      <w:r w:rsidRPr="00C9558D">
        <w:rPr>
          <w:i/>
          <w:sz w:val="20"/>
          <w:szCs w:val="20"/>
        </w:rPr>
        <w:t>, 14/11/2013</w:t>
      </w:r>
      <w:r w:rsidRPr="00C9558D">
        <w:rPr>
          <w:i/>
          <w:sz w:val="20"/>
          <w:szCs w:val="20"/>
        </w:rPr>
        <w:br/>
        <w:t xml:space="preserve">4. </w:t>
      </w:r>
      <w:hyperlink r:id="rId7" w:history="1">
        <w:r w:rsidRPr="00C9558D">
          <w:rPr>
            <w:rStyle w:val="Lienhypertexte"/>
            <w:i/>
            <w:sz w:val="20"/>
            <w:szCs w:val="20"/>
          </w:rPr>
          <w:t>L'acquisition de l'orthographe, un enjeu crucial</w:t>
        </w:r>
      </w:hyperlink>
      <w:r w:rsidRPr="00C9558D">
        <w:rPr>
          <w:i/>
          <w:sz w:val="20"/>
          <w:szCs w:val="20"/>
        </w:rPr>
        <w:t>, 15/11/2013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90272"/>
      <w:docPartObj>
        <w:docPartGallery w:val="Page Numbers (Top of Page)"/>
        <w:docPartUnique/>
      </w:docPartObj>
    </w:sdtPr>
    <w:sdtEndPr/>
    <w:sdtContent>
      <w:p w14:paraId="330F1A7A" w14:textId="77777777" w:rsidR="00640377" w:rsidRDefault="00640377">
        <w:pPr>
          <w:pStyle w:val="En-tte"/>
          <w:jc w:val="right"/>
        </w:pPr>
        <w:r>
          <w:t xml:space="preserve">Page </w:t>
        </w:r>
        <w:r>
          <w:rPr>
            <w:b/>
            <w:sz w:val="24"/>
            <w:szCs w:val="24"/>
          </w:rPr>
          <w:fldChar w:fldCharType="begin"/>
        </w:r>
        <w:r>
          <w:rPr>
            <w:b/>
          </w:rPr>
          <w:instrText>PAGE</w:instrText>
        </w:r>
        <w:r>
          <w:rPr>
            <w:b/>
            <w:sz w:val="24"/>
            <w:szCs w:val="24"/>
          </w:rPr>
          <w:fldChar w:fldCharType="separate"/>
        </w:r>
        <w:r w:rsidR="007A72BA">
          <w:rPr>
            <w:b/>
            <w:noProof/>
          </w:rPr>
          <w:t>3</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7A72BA">
          <w:rPr>
            <w:b/>
            <w:noProof/>
          </w:rPr>
          <w:t>9</w:t>
        </w:r>
        <w:r>
          <w:rPr>
            <w:b/>
            <w:sz w:val="24"/>
            <w:szCs w:val="24"/>
          </w:rPr>
          <w:fldChar w:fldCharType="end"/>
        </w:r>
      </w:p>
    </w:sdtContent>
  </w:sdt>
  <w:p w14:paraId="65778360" w14:textId="77777777" w:rsidR="00640377" w:rsidRDefault="00640377">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6358"/>
    <w:multiLevelType w:val="hybridMultilevel"/>
    <w:tmpl w:val="6C208B90"/>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16863516"/>
    <w:multiLevelType w:val="hybridMultilevel"/>
    <w:tmpl w:val="86226D70"/>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2F5C1D30"/>
    <w:multiLevelType w:val="hybridMultilevel"/>
    <w:tmpl w:val="5B80A20E"/>
    <w:lvl w:ilvl="0" w:tplc="9FCCD942">
      <w:start w:val="1"/>
      <w:numFmt w:val="decimal"/>
      <w:lvlText w:val="%1)"/>
      <w:lvlJc w:val="left"/>
      <w:pPr>
        <w:ind w:left="720" w:hanging="360"/>
      </w:pPr>
      <w:rPr>
        <w:rFonts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36686BF6"/>
    <w:multiLevelType w:val="hybridMultilevel"/>
    <w:tmpl w:val="6D7C8F8A"/>
    <w:lvl w:ilvl="0" w:tplc="8E387AB8">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1B33D86"/>
    <w:multiLevelType w:val="hybridMultilevel"/>
    <w:tmpl w:val="19508D10"/>
    <w:lvl w:ilvl="0" w:tplc="8E387AB8">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7FB1E8E"/>
    <w:multiLevelType w:val="hybridMultilevel"/>
    <w:tmpl w:val="55C2634A"/>
    <w:lvl w:ilvl="0" w:tplc="8E387AB8">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0C43FA7"/>
    <w:multiLevelType w:val="hybridMultilevel"/>
    <w:tmpl w:val="BC929C24"/>
    <w:lvl w:ilvl="0" w:tplc="D5105C8C">
      <w:numFmt w:val="bullet"/>
      <w:lvlText w:val=""/>
      <w:lvlJc w:val="left"/>
      <w:pPr>
        <w:ind w:left="720" w:hanging="360"/>
      </w:pPr>
      <w:rPr>
        <w:rFonts w:ascii="Wingdings" w:eastAsia="Calibri" w:hAnsi="Wingdings"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B576968"/>
    <w:multiLevelType w:val="hybridMultilevel"/>
    <w:tmpl w:val="F7A41AE6"/>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nsid w:val="607E183C"/>
    <w:multiLevelType w:val="hybridMultilevel"/>
    <w:tmpl w:val="C46E22F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8"/>
  </w:num>
  <w:num w:numId="5">
    <w:abstractNumId w:val="2"/>
  </w:num>
  <w:num w:numId="6">
    <w:abstractNumId w:val="6"/>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4CF"/>
    <w:rsid w:val="00041C28"/>
    <w:rsid w:val="00060D0A"/>
    <w:rsid w:val="00064399"/>
    <w:rsid w:val="000C6669"/>
    <w:rsid w:val="000F2144"/>
    <w:rsid w:val="001067AA"/>
    <w:rsid w:val="001348CA"/>
    <w:rsid w:val="00140D6C"/>
    <w:rsid w:val="00164BCC"/>
    <w:rsid w:val="001C0987"/>
    <w:rsid w:val="001C2C3A"/>
    <w:rsid w:val="00205CB7"/>
    <w:rsid w:val="00276CA6"/>
    <w:rsid w:val="002D2840"/>
    <w:rsid w:val="00316DE8"/>
    <w:rsid w:val="003254CD"/>
    <w:rsid w:val="003519CA"/>
    <w:rsid w:val="00355EDC"/>
    <w:rsid w:val="00367D90"/>
    <w:rsid w:val="003C14D9"/>
    <w:rsid w:val="004132FA"/>
    <w:rsid w:val="00423999"/>
    <w:rsid w:val="00501A82"/>
    <w:rsid w:val="00535BD7"/>
    <w:rsid w:val="005B2A2E"/>
    <w:rsid w:val="005D781E"/>
    <w:rsid w:val="005E46E7"/>
    <w:rsid w:val="005E4A61"/>
    <w:rsid w:val="00640377"/>
    <w:rsid w:val="006718E9"/>
    <w:rsid w:val="006726DA"/>
    <w:rsid w:val="00687665"/>
    <w:rsid w:val="0069780A"/>
    <w:rsid w:val="006C794D"/>
    <w:rsid w:val="00733BF1"/>
    <w:rsid w:val="0075082E"/>
    <w:rsid w:val="007A2BFA"/>
    <w:rsid w:val="007A4A5F"/>
    <w:rsid w:val="007A72BA"/>
    <w:rsid w:val="007C496B"/>
    <w:rsid w:val="007E4867"/>
    <w:rsid w:val="00844151"/>
    <w:rsid w:val="008B3C19"/>
    <w:rsid w:val="008F719C"/>
    <w:rsid w:val="0090159A"/>
    <w:rsid w:val="0090685C"/>
    <w:rsid w:val="009074CF"/>
    <w:rsid w:val="00930AB8"/>
    <w:rsid w:val="00954F0F"/>
    <w:rsid w:val="009C775D"/>
    <w:rsid w:val="009D48D2"/>
    <w:rsid w:val="00A31970"/>
    <w:rsid w:val="00A61109"/>
    <w:rsid w:val="00A63F22"/>
    <w:rsid w:val="00A70608"/>
    <w:rsid w:val="00AA32E6"/>
    <w:rsid w:val="00AF06D0"/>
    <w:rsid w:val="00AF2878"/>
    <w:rsid w:val="00B06C9E"/>
    <w:rsid w:val="00B820C4"/>
    <w:rsid w:val="00B94BC0"/>
    <w:rsid w:val="00BA0A20"/>
    <w:rsid w:val="00BE6FFE"/>
    <w:rsid w:val="00C06865"/>
    <w:rsid w:val="00C129E5"/>
    <w:rsid w:val="00C40256"/>
    <w:rsid w:val="00C64E0C"/>
    <w:rsid w:val="00C9558D"/>
    <w:rsid w:val="00CB78B0"/>
    <w:rsid w:val="00D077B5"/>
    <w:rsid w:val="00D27EEA"/>
    <w:rsid w:val="00DD3B76"/>
    <w:rsid w:val="00E2342C"/>
    <w:rsid w:val="00E2552B"/>
    <w:rsid w:val="00E54CAE"/>
    <w:rsid w:val="00E577AC"/>
    <w:rsid w:val="00E76C81"/>
    <w:rsid w:val="00E8653E"/>
    <w:rsid w:val="00E952E0"/>
    <w:rsid w:val="00EC7C5D"/>
    <w:rsid w:val="00EE351B"/>
    <w:rsid w:val="00F9797B"/>
    <w:rsid w:val="00FF399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2C6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4CF"/>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074CF"/>
    <w:rPr>
      <w:color w:val="0000FF"/>
      <w:u w:val="single"/>
    </w:rPr>
  </w:style>
  <w:style w:type="paragraph" w:styleId="Notedebasdepage">
    <w:name w:val="footnote text"/>
    <w:basedOn w:val="Normal"/>
    <w:link w:val="NotedebasdepageCar"/>
    <w:unhideWhenUsed/>
    <w:rsid w:val="009074CF"/>
    <w:pPr>
      <w:spacing w:after="0" w:line="240" w:lineRule="auto"/>
    </w:pPr>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rsid w:val="009074CF"/>
    <w:rPr>
      <w:rFonts w:ascii="Times New Roman" w:eastAsia="Times New Roman" w:hAnsi="Times New Roman" w:cs="Times New Roman"/>
      <w:sz w:val="20"/>
      <w:szCs w:val="20"/>
      <w:lang w:eastAsia="fr-FR"/>
    </w:rPr>
  </w:style>
  <w:style w:type="paragraph" w:styleId="Paragraphedeliste">
    <w:name w:val="List Paragraph"/>
    <w:basedOn w:val="Normal"/>
    <w:uiPriority w:val="34"/>
    <w:qFormat/>
    <w:rsid w:val="009074CF"/>
    <w:pPr>
      <w:ind w:left="720"/>
      <w:contextualSpacing/>
    </w:pPr>
  </w:style>
  <w:style w:type="character" w:styleId="Marquenotebasdepage">
    <w:name w:val="footnote reference"/>
    <w:basedOn w:val="Policepardfaut"/>
    <w:uiPriority w:val="99"/>
    <w:semiHidden/>
    <w:unhideWhenUsed/>
    <w:rsid w:val="009074CF"/>
    <w:rPr>
      <w:vertAlign w:val="superscript"/>
    </w:rPr>
  </w:style>
  <w:style w:type="character" w:customStyle="1" w:styleId="style108">
    <w:name w:val="style108"/>
    <w:basedOn w:val="Policepardfaut"/>
    <w:rsid w:val="009074CF"/>
  </w:style>
  <w:style w:type="character" w:styleId="lev">
    <w:name w:val="Strong"/>
    <w:basedOn w:val="Policepardfaut"/>
    <w:uiPriority w:val="22"/>
    <w:qFormat/>
    <w:rsid w:val="009074CF"/>
    <w:rPr>
      <w:b/>
      <w:bCs/>
    </w:rPr>
  </w:style>
  <w:style w:type="character" w:styleId="Lienhypertextesuivi">
    <w:name w:val="FollowedHyperlink"/>
    <w:basedOn w:val="Policepardfaut"/>
    <w:uiPriority w:val="99"/>
    <w:semiHidden/>
    <w:unhideWhenUsed/>
    <w:rsid w:val="00E2552B"/>
    <w:rPr>
      <w:color w:val="800080" w:themeColor="followedHyperlink"/>
      <w:u w:val="single"/>
    </w:rPr>
  </w:style>
  <w:style w:type="paragraph" w:styleId="NormalWeb">
    <w:name w:val="Normal (Web)"/>
    <w:basedOn w:val="Normal"/>
    <w:uiPriority w:val="99"/>
    <w:unhideWhenUsed/>
    <w:rsid w:val="00E2552B"/>
    <w:pPr>
      <w:spacing w:before="100" w:beforeAutospacing="1" w:after="100" w:afterAutospacing="1" w:line="240" w:lineRule="auto"/>
    </w:pPr>
    <w:rPr>
      <w:rFonts w:ascii="Times New Roman" w:eastAsia="Times New Roman" w:hAnsi="Times New Roman"/>
      <w:sz w:val="24"/>
      <w:szCs w:val="24"/>
      <w:lang w:eastAsia="fr-FR"/>
    </w:rPr>
  </w:style>
  <w:style w:type="paragraph" w:styleId="En-tte">
    <w:name w:val="header"/>
    <w:basedOn w:val="Normal"/>
    <w:link w:val="En-tteCar"/>
    <w:uiPriority w:val="99"/>
    <w:unhideWhenUsed/>
    <w:rsid w:val="00640377"/>
    <w:pPr>
      <w:tabs>
        <w:tab w:val="center" w:pos="4536"/>
        <w:tab w:val="right" w:pos="9072"/>
      </w:tabs>
      <w:spacing w:after="0" w:line="240" w:lineRule="auto"/>
    </w:pPr>
  </w:style>
  <w:style w:type="character" w:customStyle="1" w:styleId="En-tteCar">
    <w:name w:val="En-tête Car"/>
    <w:basedOn w:val="Policepardfaut"/>
    <w:link w:val="En-tte"/>
    <w:uiPriority w:val="99"/>
    <w:rsid w:val="00640377"/>
    <w:rPr>
      <w:rFonts w:ascii="Calibri" w:eastAsia="Calibri" w:hAnsi="Calibri" w:cs="Times New Roman"/>
    </w:rPr>
  </w:style>
  <w:style w:type="paragraph" w:styleId="Pieddepage">
    <w:name w:val="footer"/>
    <w:basedOn w:val="Normal"/>
    <w:link w:val="PieddepageCar"/>
    <w:uiPriority w:val="99"/>
    <w:semiHidden/>
    <w:unhideWhenUsed/>
    <w:rsid w:val="00640377"/>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640377"/>
    <w:rPr>
      <w:rFonts w:ascii="Calibri" w:eastAsia="Calibri" w:hAnsi="Calibri"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4CF"/>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074CF"/>
    <w:rPr>
      <w:color w:val="0000FF"/>
      <w:u w:val="single"/>
    </w:rPr>
  </w:style>
  <w:style w:type="paragraph" w:styleId="Notedebasdepage">
    <w:name w:val="footnote text"/>
    <w:basedOn w:val="Normal"/>
    <w:link w:val="NotedebasdepageCar"/>
    <w:unhideWhenUsed/>
    <w:rsid w:val="009074CF"/>
    <w:pPr>
      <w:spacing w:after="0" w:line="240" w:lineRule="auto"/>
    </w:pPr>
    <w:rPr>
      <w:rFonts w:ascii="Times New Roman" w:eastAsia="Times New Roman" w:hAnsi="Times New Roman"/>
      <w:sz w:val="20"/>
      <w:szCs w:val="20"/>
      <w:lang w:eastAsia="fr-FR"/>
    </w:rPr>
  </w:style>
  <w:style w:type="character" w:customStyle="1" w:styleId="NotedebasdepageCar">
    <w:name w:val="Note de bas de page Car"/>
    <w:basedOn w:val="Policepardfaut"/>
    <w:link w:val="Notedebasdepage"/>
    <w:rsid w:val="009074CF"/>
    <w:rPr>
      <w:rFonts w:ascii="Times New Roman" w:eastAsia="Times New Roman" w:hAnsi="Times New Roman" w:cs="Times New Roman"/>
      <w:sz w:val="20"/>
      <w:szCs w:val="20"/>
      <w:lang w:eastAsia="fr-FR"/>
    </w:rPr>
  </w:style>
  <w:style w:type="paragraph" w:styleId="Paragraphedeliste">
    <w:name w:val="List Paragraph"/>
    <w:basedOn w:val="Normal"/>
    <w:uiPriority w:val="34"/>
    <w:qFormat/>
    <w:rsid w:val="009074CF"/>
    <w:pPr>
      <w:ind w:left="720"/>
      <w:contextualSpacing/>
    </w:pPr>
  </w:style>
  <w:style w:type="character" w:styleId="Marquenotebasdepage">
    <w:name w:val="footnote reference"/>
    <w:basedOn w:val="Policepardfaut"/>
    <w:uiPriority w:val="99"/>
    <w:semiHidden/>
    <w:unhideWhenUsed/>
    <w:rsid w:val="009074CF"/>
    <w:rPr>
      <w:vertAlign w:val="superscript"/>
    </w:rPr>
  </w:style>
  <w:style w:type="character" w:customStyle="1" w:styleId="style108">
    <w:name w:val="style108"/>
    <w:basedOn w:val="Policepardfaut"/>
    <w:rsid w:val="009074CF"/>
  </w:style>
  <w:style w:type="character" w:styleId="lev">
    <w:name w:val="Strong"/>
    <w:basedOn w:val="Policepardfaut"/>
    <w:uiPriority w:val="22"/>
    <w:qFormat/>
    <w:rsid w:val="009074CF"/>
    <w:rPr>
      <w:b/>
      <w:bCs/>
    </w:rPr>
  </w:style>
  <w:style w:type="character" w:styleId="Lienhypertextesuivi">
    <w:name w:val="FollowedHyperlink"/>
    <w:basedOn w:val="Policepardfaut"/>
    <w:uiPriority w:val="99"/>
    <w:semiHidden/>
    <w:unhideWhenUsed/>
    <w:rsid w:val="00E2552B"/>
    <w:rPr>
      <w:color w:val="800080" w:themeColor="followedHyperlink"/>
      <w:u w:val="single"/>
    </w:rPr>
  </w:style>
  <w:style w:type="paragraph" w:styleId="NormalWeb">
    <w:name w:val="Normal (Web)"/>
    <w:basedOn w:val="Normal"/>
    <w:uiPriority w:val="99"/>
    <w:unhideWhenUsed/>
    <w:rsid w:val="00E2552B"/>
    <w:pPr>
      <w:spacing w:before="100" w:beforeAutospacing="1" w:after="100" w:afterAutospacing="1" w:line="240" w:lineRule="auto"/>
    </w:pPr>
    <w:rPr>
      <w:rFonts w:ascii="Times New Roman" w:eastAsia="Times New Roman" w:hAnsi="Times New Roman"/>
      <w:sz w:val="24"/>
      <w:szCs w:val="24"/>
      <w:lang w:eastAsia="fr-FR"/>
    </w:rPr>
  </w:style>
  <w:style w:type="paragraph" w:styleId="En-tte">
    <w:name w:val="header"/>
    <w:basedOn w:val="Normal"/>
    <w:link w:val="En-tteCar"/>
    <w:uiPriority w:val="99"/>
    <w:unhideWhenUsed/>
    <w:rsid w:val="00640377"/>
    <w:pPr>
      <w:tabs>
        <w:tab w:val="center" w:pos="4536"/>
        <w:tab w:val="right" w:pos="9072"/>
      </w:tabs>
      <w:spacing w:after="0" w:line="240" w:lineRule="auto"/>
    </w:pPr>
  </w:style>
  <w:style w:type="character" w:customStyle="1" w:styleId="En-tteCar">
    <w:name w:val="En-tête Car"/>
    <w:basedOn w:val="Policepardfaut"/>
    <w:link w:val="En-tte"/>
    <w:uiPriority w:val="99"/>
    <w:rsid w:val="00640377"/>
    <w:rPr>
      <w:rFonts w:ascii="Calibri" w:eastAsia="Calibri" w:hAnsi="Calibri" w:cs="Times New Roman"/>
    </w:rPr>
  </w:style>
  <w:style w:type="paragraph" w:styleId="Pieddepage">
    <w:name w:val="footer"/>
    <w:basedOn w:val="Normal"/>
    <w:link w:val="PieddepageCar"/>
    <w:uiPriority w:val="99"/>
    <w:semiHidden/>
    <w:unhideWhenUsed/>
    <w:rsid w:val="00640377"/>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64037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168571">
      <w:bodyDiv w:val="1"/>
      <w:marLeft w:val="0"/>
      <w:marRight w:val="0"/>
      <w:marTop w:val="0"/>
      <w:marBottom w:val="0"/>
      <w:divBdr>
        <w:top w:val="none" w:sz="0" w:space="0" w:color="auto"/>
        <w:left w:val="none" w:sz="0" w:space="0" w:color="auto"/>
        <w:bottom w:val="none" w:sz="0" w:space="0" w:color="auto"/>
        <w:right w:val="none" w:sz="0" w:space="0" w:color="auto"/>
      </w:divBdr>
      <w:divsChild>
        <w:div w:id="14775368">
          <w:marLeft w:val="0"/>
          <w:marRight w:val="0"/>
          <w:marTop w:val="0"/>
          <w:marBottom w:val="0"/>
          <w:divBdr>
            <w:top w:val="none" w:sz="0" w:space="0" w:color="auto"/>
            <w:left w:val="none" w:sz="0" w:space="0" w:color="auto"/>
            <w:bottom w:val="none" w:sz="0" w:space="0" w:color="auto"/>
            <w:right w:val="none" w:sz="0" w:space="0" w:color="auto"/>
          </w:divBdr>
          <w:divsChild>
            <w:div w:id="1259950731">
              <w:marLeft w:val="0"/>
              <w:marRight w:val="0"/>
              <w:marTop w:val="0"/>
              <w:marBottom w:val="0"/>
              <w:divBdr>
                <w:top w:val="none" w:sz="0" w:space="0" w:color="auto"/>
                <w:left w:val="none" w:sz="0" w:space="0" w:color="auto"/>
                <w:bottom w:val="none" w:sz="0" w:space="0" w:color="auto"/>
                <w:right w:val="none" w:sz="0" w:space="0" w:color="auto"/>
              </w:divBdr>
            </w:div>
            <w:div w:id="775952870">
              <w:marLeft w:val="0"/>
              <w:marRight w:val="0"/>
              <w:marTop w:val="0"/>
              <w:marBottom w:val="0"/>
              <w:divBdr>
                <w:top w:val="none" w:sz="0" w:space="0" w:color="auto"/>
                <w:left w:val="none" w:sz="0" w:space="0" w:color="auto"/>
                <w:bottom w:val="none" w:sz="0" w:space="0" w:color="auto"/>
                <w:right w:val="none" w:sz="0" w:space="0" w:color="auto"/>
              </w:divBdr>
            </w:div>
            <w:div w:id="156001730">
              <w:marLeft w:val="0"/>
              <w:marRight w:val="0"/>
              <w:marTop w:val="0"/>
              <w:marBottom w:val="0"/>
              <w:divBdr>
                <w:top w:val="none" w:sz="0" w:space="0" w:color="auto"/>
                <w:left w:val="none" w:sz="0" w:space="0" w:color="auto"/>
                <w:bottom w:val="none" w:sz="0" w:space="0" w:color="auto"/>
                <w:right w:val="none" w:sz="0" w:space="0" w:color="auto"/>
              </w:divBdr>
            </w:div>
            <w:div w:id="1635058383">
              <w:marLeft w:val="0"/>
              <w:marRight w:val="0"/>
              <w:marTop w:val="0"/>
              <w:marBottom w:val="0"/>
              <w:divBdr>
                <w:top w:val="none" w:sz="0" w:space="0" w:color="auto"/>
                <w:left w:val="none" w:sz="0" w:space="0" w:color="auto"/>
                <w:bottom w:val="none" w:sz="0" w:space="0" w:color="auto"/>
                <w:right w:val="none" w:sz="0" w:space="0" w:color="auto"/>
              </w:divBdr>
            </w:div>
            <w:div w:id="1079907251">
              <w:marLeft w:val="0"/>
              <w:marRight w:val="0"/>
              <w:marTop w:val="0"/>
              <w:marBottom w:val="0"/>
              <w:divBdr>
                <w:top w:val="none" w:sz="0" w:space="0" w:color="auto"/>
                <w:left w:val="none" w:sz="0" w:space="0" w:color="auto"/>
                <w:bottom w:val="none" w:sz="0" w:space="0" w:color="auto"/>
                <w:right w:val="none" w:sz="0" w:space="0" w:color="auto"/>
              </w:divBdr>
            </w:div>
            <w:div w:id="1431001353">
              <w:marLeft w:val="0"/>
              <w:marRight w:val="0"/>
              <w:marTop w:val="0"/>
              <w:marBottom w:val="0"/>
              <w:divBdr>
                <w:top w:val="none" w:sz="0" w:space="0" w:color="auto"/>
                <w:left w:val="none" w:sz="0" w:space="0" w:color="auto"/>
                <w:bottom w:val="none" w:sz="0" w:space="0" w:color="auto"/>
                <w:right w:val="none" w:sz="0" w:space="0" w:color="auto"/>
              </w:divBdr>
            </w:div>
            <w:div w:id="1313867791">
              <w:marLeft w:val="0"/>
              <w:marRight w:val="0"/>
              <w:marTop w:val="0"/>
              <w:marBottom w:val="0"/>
              <w:divBdr>
                <w:top w:val="none" w:sz="0" w:space="0" w:color="auto"/>
                <w:left w:val="none" w:sz="0" w:space="0" w:color="auto"/>
                <w:bottom w:val="none" w:sz="0" w:space="0" w:color="auto"/>
                <w:right w:val="none" w:sz="0" w:space="0" w:color="auto"/>
              </w:divBdr>
            </w:div>
            <w:div w:id="632098782">
              <w:marLeft w:val="0"/>
              <w:marRight w:val="0"/>
              <w:marTop w:val="0"/>
              <w:marBottom w:val="0"/>
              <w:divBdr>
                <w:top w:val="none" w:sz="0" w:space="0" w:color="auto"/>
                <w:left w:val="none" w:sz="0" w:space="0" w:color="auto"/>
                <w:bottom w:val="none" w:sz="0" w:space="0" w:color="auto"/>
                <w:right w:val="none" w:sz="0" w:space="0" w:color="auto"/>
              </w:divBdr>
            </w:div>
            <w:div w:id="1434978539">
              <w:marLeft w:val="0"/>
              <w:marRight w:val="0"/>
              <w:marTop w:val="0"/>
              <w:marBottom w:val="0"/>
              <w:divBdr>
                <w:top w:val="none" w:sz="0" w:space="0" w:color="auto"/>
                <w:left w:val="none" w:sz="0" w:space="0" w:color="auto"/>
                <w:bottom w:val="none" w:sz="0" w:space="0" w:color="auto"/>
                <w:right w:val="none" w:sz="0" w:space="0" w:color="auto"/>
              </w:divBdr>
            </w:div>
            <w:div w:id="617176548">
              <w:marLeft w:val="0"/>
              <w:marRight w:val="0"/>
              <w:marTop w:val="0"/>
              <w:marBottom w:val="0"/>
              <w:divBdr>
                <w:top w:val="none" w:sz="0" w:space="0" w:color="auto"/>
                <w:left w:val="none" w:sz="0" w:space="0" w:color="auto"/>
                <w:bottom w:val="none" w:sz="0" w:space="0" w:color="auto"/>
                <w:right w:val="none" w:sz="0" w:space="0" w:color="auto"/>
              </w:divBdr>
            </w:div>
            <w:div w:id="290937379">
              <w:marLeft w:val="0"/>
              <w:marRight w:val="0"/>
              <w:marTop w:val="0"/>
              <w:marBottom w:val="0"/>
              <w:divBdr>
                <w:top w:val="none" w:sz="0" w:space="0" w:color="auto"/>
                <w:left w:val="none" w:sz="0" w:space="0" w:color="auto"/>
                <w:bottom w:val="none" w:sz="0" w:space="0" w:color="auto"/>
                <w:right w:val="none" w:sz="0" w:space="0" w:color="auto"/>
              </w:divBdr>
            </w:div>
            <w:div w:id="505823795">
              <w:marLeft w:val="0"/>
              <w:marRight w:val="0"/>
              <w:marTop w:val="0"/>
              <w:marBottom w:val="0"/>
              <w:divBdr>
                <w:top w:val="none" w:sz="0" w:space="0" w:color="auto"/>
                <w:left w:val="none" w:sz="0" w:space="0" w:color="auto"/>
                <w:bottom w:val="none" w:sz="0" w:space="0" w:color="auto"/>
                <w:right w:val="none" w:sz="0" w:space="0" w:color="auto"/>
              </w:divBdr>
            </w:div>
            <w:div w:id="813835622">
              <w:marLeft w:val="0"/>
              <w:marRight w:val="0"/>
              <w:marTop w:val="0"/>
              <w:marBottom w:val="0"/>
              <w:divBdr>
                <w:top w:val="none" w:sz="0" w:space="0" w:color="auto"/>
                <w:left w:val="none" w:sz="0" w:space="0" w:color="auto"/>
                <w:bottom w:val="none" w:sz="0" w:space="0" w:color="auto"/>
                <w:right w:val="none" w:sz="0" w:space="0" w:color="auto"/>
              </w:divBdr>
            </w:div>
            <w:div w:id="1491369631">
              <w:marLeft w:val="0"/>
              <w:marRight w:val="0"/>
              <w:marTop w:val="0"/>
              <w:marBottom w:val="0"/>
              <w:divBdr>
                <w:top w:val="none" w:sz="0" w:space="0" w:color="auto"/>
                <w:left w:val="none" w:sz="0" w:space="0" w:color="auto"/>
                <w:bottom w:val="none" w:sz="0" w:space="0" w:color="auto"/>
                <w:right w:val="none" w:sz="0" w:space="0" w:color="auto"/>
              </w:divBdr>
            </w:div>
            <w:div w:id="941108014">
              <w:marLeft w:val="0"/>
              <w:marRight w:val="0"/>
              <w:marTop w:val="0"/>
              <w:marBottom w:val="0"/>
              <w:divBdr>
                <w:top w:val="none" w:sz="0" w:space="0" w:color="auto"/>
                <w:left w:val="none" w:sz="0" w:space="0" w:color="auto"/>
                <w:bottom w:val="none" w:sz="0" w:space="0" w:color="auto"/>
                <w:right w:val="none" w:sz="0" w:space="0" w:color="auto"/>
              </w:divBdr>
            </w:div>
            <w:div w:id="509175513">
              <w:marLeft w:val="0"/>
              <w:marRight w:val="0"/>
              <w:marTop w:val="0"/>
              <w:marBottom w:val="0"/>
              <w:divBdr>
                <w:top w:val="none" w:sz="0" w:space="0" w:color="auto"/>
                <w:left w:val="none" w:sz="0" w:space="0" w:color="auto"/>
                <w:bottom w:val="none" w:sz="0" w:space="0" w:color="auto"/>
                <w:right w:val="none" w:sz="0" w:space="0" w:color="auto"/>
              </w:divBdr>
            </w:div>
            <w:div w:id="768234094">
              <w:marLeft w:val="0"/>
              <w:marRight w:val="0"/>
              <w:marTop w:val="0"/>
              <w:marBottom w:val="0"/>
              <w:divBdr>
                <w:top w:val="none" w:sz="0" w:space="0" w:color="auto"/>
                <w:left w:val="none" w:sz="0" w:space="0" w:color="auto"/>
                <w:bottom w:val="none" w:sz="0" w:space="0" w:color="auto"/>
                <w:right w:val="none" w:sz="0" w:space="0" w:color="auto"/>
              </w:divBdr>
            </w:div>
            <w:div w:id="149056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7555">
      <w:bodyDiv w:val="1"/>
      <w:marLeft w:val="0"/>
      <w:marRight w:val="0"/>
      <w:marTop w:val="0"/>
      <w:marBottom w:val="0"/>
      <w:divBdr>
        <w:top w:val="none" w:sz="0" w:space="0" w:color="auto"/>
        <w:left w:val="none" w:sz="0" w:space="0" w:color="auto"/>
        <w:bottom w:val="none" w:sz="0" w:space="0" w:color="auto"/>
        <w:right w:val="none" w:sz="0" w:space="0" w:color="auto"/>
      </w:divBdr>
    </w:div>
    <w:div w:id="199428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jpicochelinguistique.free.fr/" TargetMode="External"/><Relationship Id="rId12" Type="http://schemas.openxmlformats.org/officeDocument/2006/relationships/hyperlink" Target="http://www.vocanet.fr/Un%20peu%20de%20theorie.htm" TargetMode="External"/><Relationship Id="rId13" Type="http://schemas.openxmlformats.org/officeDocument/2006/relationships/hyperlink" Target="http://www.vocanet.fr/" TargetMode="External"/><Relationship Id="rId14" Type="http://schemas.openxmlformats.org/officeDocument/2006/relationships/hyperlink" Target="http://leadserv.u-bourgogne.fr/bases/manulex/manulexbase/indexFR.htm" TargetMode="External"/><Relationship Id="rId15" Type="http://schemas.openxmlformats.org/officeDocument/2006/relationships/hyperlink" Target="http://www.cairn.info/didactique-du-lexique--9782804146771.htm" TargetMode="External"/><Relationship Id="rId16" Type="http://schemas.openxmlformats.org/officeDocument/2006/relationships/header" Target="head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vocanet.fr/" TargetMode="External"/><Relationship Id="rId10" Type="http://schemas.openxmlformats.org/officeDocument/2006/relationships/hyperlink" Target="http://www.lexique.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cafepedagogique.net/lexpresso/Pages/2013/11/12112013Article635198363324711840.aspx" TargetMode="External"/><Relationship Id="rId4" Type="http://schemas.openxmlformats.org/officeDocument/2006/relationships/hyperlink" Target="http://www.cafepedagogique.net/lexpresso/Pages/2013/11/13112013Article635199190059503233.aspx" TargetMode="External"/><Relationship Id="rId5" Type="http://schemas.openxmlformats.org/officeDocument/2006/relationships/hyperlink" Target="http://www.cafepedagogique.net/lexpresso/Pages/2013/11/14112013Article635199997289263733.aspx" TargetMode="External"/><Relationship Id="rId6" Type="http://schemas.openxmlformats.org/officeDocument/2006/relationships/hyperlink" Target="http://www.cafepedagogique.net/lexpresso/Pages/2013/11/14112013Article635199997289263733.aspx" TargetMode="External"/><Relationship Id="rId7" Type="http://schemas.openxmlformats.org/officeDocument/2006/relationships/hyperlink" Target="http://www.cafepedagogique.net/lexpresso/Pages/2013/11/15112013Article635200997379561591.aspx" TargetMode="External"/><Relationship Id="rId1" Type="http://schemas.openxmlformats.org/officeDocument/2006/relationships/hyperlink" Target="http://www.ac-grenoble.fr/savoie/pedagogie/docs_pedas/vocabulaire_c3/Guide_Lisi_logiciel.pdf?PHPSESSID=f7c64c400accaf27abe5179002bbefff" TargetMode="External"/><Relationship Id="rId2" Type="http://schemas.openxmlformats.org/officeDocument/2006/relationships/hyperlink" Target="http://www.cairn.info/revue-le-francais-aujourd-hui.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3DC3C-9062-3049-96D1-63AF8DA8E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5513</Words>
  <Characters>30325</Characters>
  <Application>Microsoft Macintosh Word</Application>
  <DocSecurity>0</DocSecurity>
  <Lines>252</Lines>
  <Paragraphs>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Viviane Youx</cp:lastModifiedBy>
  <cp:revision>3</cp:revision>
  <dcterms:created xsi:type="dcterms:W3CDTF">2014-01-13T09:44:00Z</dcterms:created>
  <dcterms:modified xsi:type="dcterms:W3CDTF">2014-01-13T09:45:00Z</dcterms:modified>
</cp:coreProperties>
</file>