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EF29A6" w14:textId="77777777" w:rsidR="00887E8E" w:rsidRDefault="00887E8E" w:rsidP="00887E8E">
      <w:pPr>
        <w:widowControl w:val="0"/>
        <w:autoSpaceDE w:val="0"/>
        <w:autoSpaceDN w:val="0"/>
        <w:adjustRightInd w:val="0"/>
        <w:spacing w:after="240"/>
        <w:rPr>
          <w:rFonts w:ascii="Times" w:hAnsi="Times" w:cs="Times"/>
        </w:rPr>
      </w:pPr>
      <w:r>
        <w:rPr>
          <w:rFonts w:ascii="Times" w:hAnsi="Times" w:cs="Times"/>
          <w:b/>
          <w:bCs/>
          <w:color w:val="083B7E"/>
          <w:sz w:val="32"/>
          <w:szCs w:val="32"/>
        </w:rPr>
        <w:t>Fiche technique du film :</w:t>
      </w:r>
    </w:p>
    <w:p w14:paraId="721D7DF3" w14:textId="77777777" w:rsidR="004867E5" w:rsidRPr="003E3F1A" w:rsidRDefault="00887E8E" w:rsidP="00887E8E">
      <w:pPr>
        <w:widowControl w:val="0"/>
        <w:autoSpaceDE w:val="0"/>
        <w:autoSpaceDN w:val="0"/>
        <w:adjustRightInd w:val="0"/>
        <w:spacing w:after="240"/>
        <w:rPr>
          <w:rFonts w:ascii="Arial" w:hAnsi="Arial" w:cs="Arial"/>
        </w:rPr>
      </w:pPr>
      <w:r w:rsidRPr="003E3F1A">
        <w:rPr>
          <w:rFonts w:ascii="Arial" w:hAnsi="Arial" w:cs="Arial"/>
        </w:rPr>
        <w:t>Un film de</w:t>
      </w:r>
      <w:r w:rsidR="00E03682" w:rsidRPr="003E3F1A">
        <w:rPr>
          <w:rFonts w:ascii="Arial" w:hAnsi="Arial" w:cs="Arial"/>
        </w:rPr>
        <w:t xml:space="preserve"> Nicolas </w:t>
      </w:r>
      <w:proofErr w:type="spellStart"/>
      <w:r w:rsidR="00E03682" w:rsidRPr="003E3F1A">
        <w:rPr>
          <w:rFonts w:ascii="Arial" w:hAnsi="Arial" w:cs="Arial"/>
        </w:rPr>
        <w:t>Bary</w:t>
      </w:r>
      <w:proofErr w:type="spellEnd"/>
      <w:r w:rsidRPr="003E3F1A">
        <w:rPr>
          <w:rFonts w:ascii="Arial" w:hAnsi="Arial" w:cs="Arial"/>
        </w:rPr>
        <w:t>, d’après un</w:t>
      </w:r>
      <w:r w:rsidR="004867E5" w:rsidRPr="003E3F1A">
        <w:rPr>
          <w:rFonts w:ascii="Arial" w:hAnsi="Arial" w:cs="Arial"/>
        </w:rPr>
        <w:t xml:space="preserve"> roman de Daniel Pennac,</w:t>
      </w:r>
      <w:r w:rsidRPr="003E3F1A">
        <w:rPr>
          <w:rFonts w:ascii="Arial" w:hAnsi="Arial" w:cs="Arial"/>
        </w:rPr>
        <w:t xml:space="preserve"> scénario </w:t>
      </w:r>
      <w:r w:rsidR="004867E5" w:rsidRPr="003E3F1A">
        <w:rPr>
          <w:rFonts w:ascii="Arial" w:hAnsi="Arial" w:cs="Arial"/>
        </w:rPr>
        <w:t>de</w:t>
      </w:r>
    </w:p>
    <w:p w14:paraId="7075B967" w14:textId="77777777" w:rsidR="00887E8E" w:rsidRPr="003E3F1A" w:rsidRDefault="00887E8E" w:rsidP="00887E8E">
      <w:pPr>
        <w:widowControl w:val="0"/>
        <w:autoSpaceDE w:val="0"/>
        <w:autoSpaceDN w:val="0"/>
        <w:adjustRightInd w:val="0"/>
        <w:spacing w:after="240"/>
        <w:rPr>
          <w:rFonts w:ascii="Arial" w:hAnsi="Arial" w:cs="Arial"/>
        </w:rPr>
      </w:pPr>
      <w:r w:rsidRPr="003E3F1A">
        <w:rPr>
          <w:rFonts w:ascii="Arial" w:hAnsi="Arial" w:cs="Arial"/>
        </w:rPr>
        <w:t xml:space="preserve">Avec : </w:t>
      </w:r>
      <w:r w:rsidR="004867E5" w:rsidRPr="003E3F1A">
        <w:rPr>
          <w:rFonts w:ascii="Arial" w:hAnsi="Arial" w:cs="Arial"/>
        </w:rPr>
        <w:t xml:space="preserve">Raphaël </w:t>
      </w:r>
      <w:proofErr w:type="spellStart"/>
      <w:r w:rsidR="004867E5" w:rsidRPr="003E3F1A">
        <w:rPr>
          <w:rFonts w:ascii="Arial" w:hAnsi="Arial" w:cs="Arial"/>
        </w:rPr>
        <w:t>Personnaz</w:t>
      </w:r>
      <w:proofErr w:type="spellEnd"/>
      <w:r w:rsidR="004867E5" w:rsidRPr="003E3F1A">
        <w:rPr>
          <w:rFonts w:ascii="Arial" w:hAnsi="Arial" w:cs="Arial"/>
        </w:rPr>
        <w:t xml:space="preserve"> (Benjamin </w:t>
      </w:r>
      <w:proofErr w:type="spellStart"/>
      <w:r w:rsidR="004867E5" w:rsidRPr="003E3F1A">
        <w:rPr>
          <w:rFonts w:ascii="Arial" w:hAnsi="Arial" w:cs="Arial"/>
        </w:rPr>
        <w:t>Malaussène</w:t>
      </w:r>
      <w:proofErr w:type="spellEnd"/>
      <w:r w:rsidR="004867E5" w:rsidRPr="003E3F1A">
        <w:rPr>
          <w:rFonts w:ascii="Arial" w:hAnsi="Arial" w:cs="Arial"/>
        </w:rPr>
        <w:t xml:space="preserve">), Bérénice </w:t>
      </w:r>
      <w:proofErr w:type="spellStart"/>
      <w:r w:rsidR="004867E5" w:rsidRPr="003E3F1A">
        <w:rPr>
          <w:rFonts w:ascii="Arial" w:hAnsi="Arial" w:cs="Arial"/>
        </w:rPr>
        <w:t>Béjo</w:t>
      </w:r>
      <w:proofErr w:type="spellEnd"/>
      <w:r w:rsidR="004867E5" w:rsidRPr="003E3F1A">
        <w:rPr>
          <w:rFonts w:ascii="Arial" w:hAnsi="Arial" w:cs="Arial"/>
        </w:rPr>
        <w:t xml:space="preserve"> (Tante Julia), Guillaume de </w:t>
      </w:r>
      <w:proofErr w:type="spellStart"/>
      <w:r w:rsidR="004867E5" w:rsidRPr="003E3F1A">
        <w:rPr>
          <w:rFonts w:ascii="Arial" w:hAnsi="Arial" w:cs="Arial"/>
        </w:rPr>
        <w:t>Tonquedec</w:t>
      </w:r>
      <w:proofErr w:type="spellEnd"/>
      <w:r w:rsidR="004867E5" w:rsidRPr="003E3F1A">
        <w:rPr>
          <w:rFonts w:ascii="Arial" w:hAnsi="Arial" w:cs="Arial"/>
        </w:rPr>
        <w:t xml:space="preserve"> (</w:t>
      </w:r>
      <w:proofErr w:type="spellStart"/>
      <w:r w:rsidR="004867E5" w:rsidRPr="003E3F1A">
        <w:rPr>
          <w:rFonts w:ascii="Arial" w:hAnsi="Arial" w:cs="Arial"/>
        </w:rPr>
        <w:t>Sainclair</w:t>
      </w:r>
      <w:proofErr w:type="spellEnd"/>
      <w:r w:rsidR="004867E5" w:rsidRPr="003E3F1A">
        <w:rPr>
          <w:rFonts w:ascii="Arial" w:hAnsi="Arial" w:cs="Arial"/>
        </w:rPr>
        <w:t xml:space="preserve">), </w:t>
      </w:r>
      <w:proofErr w:type="spellStart"/>
      <w:r w:rsidR="004867E5" w:rsidRPr="003E3F1A">
        <w:rPr>
          <w:rFonts w:ascii="Arial" w:hAnsi="Arial" w:cs="Arial"/>
        </w:rPr>
        <w:t>Emir</w:t>
      </w:r>
      <w:proofErr w:type="spellEnd"/>
      <w:r w:rsidR="004867E5" w:rsidRPr="003E3F1A">
        <w:rPr>
          <w:rFonts w:ascii="Arial" w:hAnsi="Arial" w:cs="Arial"/>
        </w:rPr>
        <w:t xml:space="preserve"> </w:t>
      </w:r>
      <w:proofErr w:type="spellStart"/>
      <w:r w:rsidR="004867E5" w:rsidRPr="003E3F1A">
        <w:rPr>
          <w:rFonts w:ascii="Arial" w:hAnsi="Arial" w:cs="Arial"/>
        </w:rPr>
        <w:t>Kusturica</w:t>
      </w:r>
      <w:proofErr w:type="spellEnd"/>
      <w:r w:rsidR="004867E5" w:rsidRPr="003E3F1A">
        <w:rPr>
          <w:rFonts w:ascii="Arial" w:hAnsi="Arial" w:cs="Arial"/>
        </w:rPr>
        <w:t xml:space="preserve"> (</w:t>
      </w:r>
      <w:proofErr w:type="spellStart"/>
      <w:r w:rsidR="004867E5" w:rsidRPr="003E3F1A">
        <w:rPr>
          <w:rFonts w:ascii="Arial" w:hAnsi="Arial" w:cs="Arial"/>
        </w:rPr>
        <w:t>Stojil</w:t>
      </w:r>
      <w:proofErr w:type="spellEnd"/>
      <w:r w:rsidR="004867E5" w:rsidRPr="003E3F1A">
        <w:rPr>
          <w:rFonts w:ascii="Arial" w:hAnsi="Arial" w:cs="Arial"/>
        </w:rPr>
        <w:t>)</w:t>
      </w:r>
    </w:p>
    <w:p w14:paraId="6F569FF9" w14:textId="418ABE24" w:rsidR="00887E8E" w:rsidRPr="003E3F1A" w:rsidRDefault="00325FC7" w:rsidP="00887E8E">
      <w:pPr>
        <w:widowControl w:val="0"/>
        <w:autoSpaceDE w:val="0"/>
        <w:autoSpaceDN w:val="0"/>
        <w:adjustRightInd w:val="0"/>
        <w:spacing w:after="240"/>
        <w:rPr>
          <w:rFonts w:ascii="Arial" w:hAnsi="Arial" w:cs="Arial"/>
        </w:rPr>
      </w:pPr>
      <w:r>
        <w:rPr>
          <w:rFonts w:ascii="Arial" w:hAnsi="Arial" w:cs="Arial"/>
        </w:rPr>
        <w:t>Sortie</w:t>
      </w:r>
      <w:r w:rsidR="00887E8E" w:rsidRPr="003E3F1A">
        <w:rPr>
          <w:rFonts w:ascii="Arial" w:hAnsi="Arial" w:cs="Arial"/>
        </w:rPr>
        <w:t xml:space="preserve"> : </w:t>
      </w:r>
      <w:r>
        <w:rPr>
          <w:rFonts w:ascii="Arial" w:hAnsi="Arial" w:cs="Arial"/>
        </w:rPr>
        <w:t xml:space="preserve">16 octobre </w:t>
      </w:r>
      <w:r w:rsidR="00887E8E" w:rsidRPr="003E3F1A">
        <w:rPr>
          <w:rFonts w:ascii="Arial" w:hAnsi="Arial" w:cs="Arial"/>
        </w:rPr>
        <w:t>201</w:t>
      </w:r>
      <w:r>
        <w:rPr>
          <w:rFonts w:ascii="Arial" w:hAnsi="Arial" w:cs="Arial"/>
        </w:rPr>
        <w:t>3</w:t>
      </w:r>
      <w:r w:rsidR="00887E8E" w:rsidRPr="003E3F1A">
        <w:rPr>
          <w:rFonts w:ascii="Arial" w:hAnsi="Arial" w:cs="Arial"/>
        </w:rPr>
        <w:t> </w:t>
      </w:r>
    </w:p>
    <w:p w14:paraId="785587E4" w14:textId="35F40CF2" w:rsidR="00887E8E" w:rsidRPr="003E3F1A" w:rsidRDefault="00325FC7" w:rsidP="00887E8E">
      <w:pPr>
        <w:widowControl w:val="0"/>
        <w:autoSpaceDE w:val="0"/>
        <w:autoSpaceDN w:val="0"/>
        <w:adjustRightInd w:val="0"/>
        <w:spacing w:after="240"/>
        <w:rPr>
          <w:rFonts w:ascii="Arial" w:hAnsi="Arial" w:cs="Arial"/>
        </w:rPr>
      </w:pPr>
      <w:r>
        <w:rPr>
          <w:rFonts w:ascii="Arial" w:hAnsi="Arial" w:cs="Arial"/>
        </w:rPr>
        <w:t>Distributeur</w:t>
      </w:r>
      <w:r w:rsidR="00887E8E" w:rsidRPr="003E3F1A">
        <w:rPr>
          <w:rFonts w:ascii="Arial" w:hAnsi="Arial" w:cs="Arial"/>
        </w:rPr>
        <w:t xml:space="preserve"> : </w:t>
      </w:r>
      <w:r>
        <w:rPr>
          <w:rFonts w:ascii="Arial" w:hAnsi="Arial" w:cs="Arial"/>
        </w:rPr>
        <w:t>Pathé</w:t>
      </w:r>
    </w:p>
    <w:p w14:paraId="044B3EBA" w14:textId="5852CBF1" w:rsidR="00887E8E" w:rsidRPr="003E3F1A" w:rsidRDefault="00887E8E" w:rsidP="00887E8E">
      <w:pPr>
        <w:widowControl w:val="0"/>
        <w:autoSpaceDE w:val="0"/>
        <w:autoSpaceDN w:val="0"/>
        <w:adjustRightInd w:val="0"/>
        <w:spacing w:after="240"/>
        <w:rPr>
          <w:rFonts w:ascii="Arial" w:hAnsi="Arial" w:cs="Arial"/>
        </w:rPr>
      </w:pPr>
      <w:r w:rsidRPr="003E3F1A">
        <w:rPr>
          <w:rFonts w:ascii="Arial" w:hAnsi="Arial" w:cs="Arial"/>
        </w:rPr>
        <w:t xml:space="preserve">Synopsis : </w:t>
      </w:r>
      <w:r w:rsidR="00146A1C" w:rsidRPr="00146A1C">
        <w:rPr>
          <w:rFonts w:ascii="Arial" w:hAnsi="Arial" w:cs="Arial"/>
        </w:rPr>
        <w:t xml:space="preserve">Dans la tribu </w:t>
      </w:r>
      <w:proofErr w:type="spellStart"/>
      <w:r w:rsidR="00146A1C" w:rsidRPr="00146A1C">
        <w:rPr>
          <w:rFonts w:ascii="Arial" w:hAnsi="Arial" w:cs="Arial"/>
        </w:rPr>
        <w:t>Malaussène</w:t>
      </w:r>
      <w:proofErr w:type="spellEnd"/>
      <w:r w:rsidR="00146A1C" w:rsidRPr="00146A1C">
        <w:rPr>
          <w:rFonts w:ascii="Arial" w:hAnsi="Arial" w:cs="Arial"/>
        </w:rPr>
        <w:t xml:space="preserve">, il y a quelque chose de curieux, de louche, d’anormal même diraient certains. Mais à y regarder de près, c’est le bonheur qui règne dans cette famille joyeusement bordélique dont la mère sans cesse en cavale amoureuse a éparpillé les pères de ses enfants. Pour Benjamin </w:t>
      </w:r>
      <w:proofErr w:type="spellStart"/>
      <w:r w:rsidR="00146A1C" w:rsidRPr="00146A1C">
        <w:rPr>
          <w:rFonts w:ascii="Arial" w:hAnsi="Arial" w:cs="Arial"/>
        </w:rPr>
        <w:t>Malaussène</w:t>
      </w:r>
      <w:proofErr w:type="spellEnd"/>
      <w:r w:rsidR="00146A1C" w:rsidRPr="00146A1C">
        <w:rPr>
          <w:rFonts w:ascii="Arial" w:hAnsi="Arial" w:cs="Arial"/>
        </w:rPr>
        <w:t xml:space="preserve">, bouc émissaire professionnel et frère </w:t>
      </w:r>
      <w:r w:rsidR="00730AF3" w:rsidRPr="00146A1C">
        <w:rPr>
          <w:rFonts w:ascii="Arial" w:hAnsi="Arial" w:cs="Arial"/>
        </w:rPr>
        <w:t>ainé</w:t>
      </w:r>
      <w:r w:rsidR="00146A1C" w:rsidRPr="00146A1C">
        <w:rPr>
          <w:rFonts w:ascii="Arial" w:hAnsi="Arial" w:cs="Arial"/>
        </w:rPr>
        <w:t xml:space="preserve"> responsable de cette marmaille, la vie n’est jamais ennuyeuse. Mais quand les incidents surviennent partout où il passe, attirant les regards soupçonneux de la police et de ses collègues de travail, il devient rapidement vital pour le héros de trouver pourquoi, comment, et surtout qui pourrait bien lui en vouloir à ce point-là ?</w:t>
      </w:r>
    </w:p>
    <w:p w14:paraId="6EA16FB6" w14:textId="77777777" w:rsidR="00325FC7" w:rsidRDefault="00325FC7" w:rsidP="00887E8E">
      <w:pPr>
        <w:widowControl w:val="0"/>
        <w:autoSpaceDE w:val="0"/>
        <w:autoSpaceDN w:val="0"/>
        <w:adjustRightInd w:val="0"/>
        <w:spacing w:after="240"/>
        <w:rPr>
          <w:rFonts w:ascii="Times" w:hAnsi="Times" w:cs="Times"/>
          <w:b/>
          <w:bCs/>
          <w:color w:val="083B7E"/>
          <w:sz w:val="32"/>
          <w:szCs w:val="32"/>
        </w:rPr>
      </w:pPr>
    </w:p>
    <w:p w14:paraId="55B213A6" w14:textId="77777777" w:rsidR="00887E8E" w:rsidRDefault="00887E8E" w:rsidP="00887E8E">
      <w:pPr>
        <w:widowControl w:val="0"/>
        <w:autoSpaceDE w:val="0"/>
        <w:autoSpaceDN w:val="0"/>
        <w:adjustRightInd w:val="0"/>
        <w:spacing w:after="240"/>
        <w:rPr>
          <w:rFonts w:ascii="Times" w:hAnsi="Times" w:cs="Times"/>
        </w:rPr>
      </w:pPr>
      <w:r>
        <w:rPr>
          <w:rFonts w:ascii="Times" w:hAnsi="Times" w:cs="Times"/>
          <w:b/>
          <w:bCs/>
          <w:color w:val="083B7E"/>
          <w:sz w:val="32"/>
          <w:szCs w:val="32"/>
        </w:rPr>
        <w:t>Présentation :</w:t>
      </w:r>
    </w:p>
    <w:p w14:paraId="2BA8BC58" w14:textId="53E18FA4" w:rsidR="00887E8E" w:rsidRPr="003E3F1A" w:rsidRDefault="00887E8E" w:rsidP="00887E8E">
      <w:pPr>
        <w:widowControl w:val="0"/>
        <w:autoSpaceDE w:val="0"/>
        <w:autoSpaceDN w:val="0"/>
        <w:adjustRightInd w:val="0"/>
        <w:spacing w:after="240"/>
        <w:rPr>
          <w:rFonts w:ascii="Arial" w:hAnsi="Arial" w:cs="Arial"/>
        </w:rPr>
      </w:pPr>
      <w:r w:rsidRPr="003E3F1A">
        <w:rPr>
          <w:rFonts w:ascii="Arial" w:hAnsi="Arial" w:cs="Arial"/>
        </w:rPr>
        <w:t xml:space="preserve">Le film de Nicolas </w:t>
      </w:r>
      <w:proofErr w:type="spellStart"/>
      <w:r w:rsidRPr="003E3F1A">
        <w:rPr>
          <w:rFonts w:ascii="Arial" w:hAnsi="Arial" w:cs="Arial"/>
        </w:rPr>
        <w:t>Bary</w:t>
      </w:r>
      <w:proofErr w:type="spellEnd"/>
      <w:r w:rsidRPr="003E3F1A">
        <w:rPr>
          <w:rFonts w:ascii="Arial" w:hAnsi="Arial" w:cs="Arial"/>
        </w:rPr>
        <w:t xml:space="preserve">, qui sortira sur les écrans français le </w:t>
      </w:r>
      <w:r w:rsidR="00786DDC">
        <w:rPr>
          <w:rFonts w:ascii="Arial" w:hAnsi="Arial" w:cs="Arial"/>
        </w:rPr>
        <w:t>16 octobre</w:t>
      </w:r>
      <w:r w:rsidRPr="003E3F1A">
        <w:rPr>
          <w:rFonts w:ascii="Arial" w:hAnsi="Arial" w:cs="Arial"/>
        </w:rPr>
        <w:t xml:space="preserve"> 2013, se prête particulièrement bien à une exploitation pédagogique, du fait de la transposition </w:t>
      </w:r>
      <w:r w:rsidR="000A33B2">
        <w:rPr>
          <w:rFonts w:ascii="Arial" w:hAnsi="Arial" w:cs="Arial"/>
        </w:rPr>
        <w:t>en 2012</w:t>
      </w:r>
      <w:r w:rsidRPr="003E3F1A">
        <w:rPr>
          <w:rFonts w:ascii="Arial" w:hAnsi="Arial" w:cs="Arial"/>
        </w:rPr>
        <w:t xml:space="preserve"> du roman éponyme de Daniel Pennac de 1985. L’un des mérites du film est de ne pas coller strictement au roman, mais d'en respecter l'atmosphère, l'architecture générale du récit, le cadre familial des personnage</w:t>
      </w:r>
      <w:r w:rsidR="000A33B2">
        <w:rPr>
          <w:rFonts w:ascii="Arial" w:hAnsi="Arial" w:cs="Arial"/>
        </w:rPr>
        <w:t>s</w:t>
      </w:r>
      <w:r w:rsidRPr="003E3F1A">
        <w:rPr>
          <w:rFonts w:ascii="Arial" w:hAnsi="Arial" w:cs="Arial"/>
        </w:rPr>
        <w:t xml:space="preserve"> et les grands thèmes principaux, </w:t>
      </w:r>
      <w:r w:rsidR="000A33B2">
        <w:rPr>
          <w:rFonts w:ascii="Arial" w:hAnsi="Arial" w:cs="Arial"/>
        </w:rPr>
        <w:t xml:space="preserve">et </w:t>
      </w:r>
      <w:r w:rsidRPr="003E3F1A">
        <w:rPr>
          <w:rFonts w:ascii="Arial" w:hAnsi="Arial" w:cs="Arial"/>
        </w:rPr>
        <w:t xml:space="preserve">de s'en détacher suffisamment pour permettre du jeu et donner de l'intérêt à une étude conjointe du roman et du film. </w:t>
      </w:r>
    </w:p>
    <w:p w14:paraId="034E4B2C" w14:textId="0F1BF18A" w:rsidR="00887E8E" w:rsidRPr="003E3F1A" w:rsidRDefault="00887E8E" w:rsidP="00887E8E">
      <w:pPr>
        <w:widowControl w:val="0"/>
        <w:autoSpaceDE w:val="0"/>
        <w:autoSpaceDN w:val="0"/>
        <w:adjustRightInd w:val="0"/>
        <w:spacing w:after="240"/>
        <w:rPr>
          <w:rFonts w:ascii="Arial" w:hAnsi="Arial" w:cs="Arial"/>
        </w:rPr>
      </w:pPr>
      <w:r w:rsidRPr="003E3F1A">
        <w:rPr>
          <w:rFonts w:ascii="Arial" w:hAnsi="Arial" w:cs="Arial"/>
        </w:rPr>
        <w:t>Un des attraits du film est que le réalisateur, en prenant des libertés avec le nombre</w:t>
      </w:r>
      <w:r w:rsidR="00E03682" w:rsidRPr="003E3F1A">
        <w:rPr>
          <w:rFonts w:ascii="Arial" w:hAnsi="Arial" w:cs="Arial"/>
        </w:rPr>
        <w:t xml:space="preserve"> et les caractéristique</w:t>
      </w:r>
      <w:r w:rsidR="000A33B2">
        <w:rPr>
          <w:rFonts w:ascii="Arial" w:hAnsi="Arial" w:cs="Arial"/>
        </w:rPr>
        <w:t>s</w:t>
      </w:r>
      <w:r w:rsidRPr="003E3F1A">
        <w:rPr>
          <w:rFonts w:ascii="Arial" w:hAnsi="Arial" w:cs="Arial"/>
        </w:rPr>
        <w:t xml:space="preserve"> des personnages </w:t>
      </w:r>
      <w:r w:rsidR="00E03682" w:rsidRPr="003E3F1A">
        <w:rPr>
          <w:rFonts w:ascii="Arial" w:hAnsi="Arial" w:cs="Arial"/>
        </w:rPr>
        <w:t>tout en conservant la structure générale, permet un travail de c</w:t>
      </w:r>
      <w:r w:rsidR="00146A1C">
        <w:rPr>
          <w:rFonts w:ascii="Arial" w:hAnsi="Arial" w:cs="Arial"/>
        </w:rPr>
        <w:t>irculati</w:t>
      </w:r>
      <w:r w:rsidR="00E03682" w:rsidRPr="003E3F1A">
        <w:rPr>
          <w:rFonts w:ascii="Arial" w:hAnsi="Arial" w:cs="Arial"/>
        </w:rPr>
        <w:t>on, de va-et-vient entre le roman et le film</w:t>
      </w:r>
      <w:r w:rsidR="00146A1C">
        <w:rPr>
          <w:rFonts w:ascii="Arial" w:hAnsi="Arial" w:cs="Arial"/>
        </w:rPr>
        <w:t xml:space="preserve">, beaucoup plus intéressant que </w:t>
      </w:r>
      <w:r w:rsidR="00146A1C" w:rsidRPr="003E3F1A">
        <w:rPr>
          <w:rFonts w:ascii="Arial" w:hAnsi="Arial" w:cs="Arial"/>
        </w:rPr>
        <w:t>si le film restait calqué sur le roman</w:t>
      </w:r>
      <w:r w:rsidR="00146A1C">
        <w:rPr>
          <w:rFonts w:ascii="Arial" w:hAnsi="Arial" w:cs="Arial"/>
        </w:rPr>
        <w:t xml:space="preserve">, </w:t>
      </w:r>
      <w:r w:rsidR="000958DC">
        <w:rPr>
          <w:rFonts w:ascii="Arial" w:hAnsi="Arial" w:cs="Arial"/>
        </w:rPr>
        <w:t xml:space="preserve">ce qui </w:t>
      </w:r>
      <w:r w:rsidR="00146A1C">
        <w:rPr>
          <w:rFonts w:ascii="Arial" w:hAnsi="Arial" w:cs="Arial"/>
        </w:rPr>
        <w:t>rend</w:t>
      </w:r>
      <w:r w:rsidR="000958DC">
        <w:rPr>
          <w:rFonts w:ascii="Arial" w:hAnsi="Arial" w:cs="Arial"/>
        </w:rPr>
        <w:t>rai</w:t>
      </w:r>
      <w:bookmarkStart w:id="0" w:name="_GoBack"/>
      <w:bookmarkEnd w:id="0"/>
      <w:r w:rsidR="00146A1C">
        <w:rPr>
          <w:rFonts w:ascii="Arial" w:hAnsi="Arial" w:cs="Arial"/>
        </w:rPr>
        <w:t>t la comparaison</w:t>
      </w:r>
      <w:r w:rsidR="00E03682" w:rsidRPr="003E3F1A">
        <w:rPr>
          <w:rFonts w:ascii="Arial" w:hAnsi="Arial" w:cs="Arial"/>
        </w:rPr>
        <w:t xml:space="preserve"> artificiel</w:t>
      </w:r>
      <w:r w:rsidR="00146A1C">
        <w:rPr>
          <w:rFonts w:ascii="Arial" w:hAnsi="Arial" w:cs="Arial"/>
        </w:rPr>
        <w:t>le et la lecture du roman "inutile" aux yeux des élèves</w:t>
      </w:r>
      <w:r w:rsidR="00E03682" w:rsidRPr="003E3F1A">
        <w:rPr>
          <w:rFonts w:ascii="Arial" w:hAnsi="Arial" w:cs="Arial"/>
        </w:rPr>
        <w:t xml:space="preserve">. </w:t>
      </w:r>
      <w:r w:rsidR="00146A1C">
        <w:rPr>
          <w:rFonts w:ascii="Arial" w:hAnsi="Arial" w:cs="Arial"/>
        </w:rPr>
        <w:t xml:space="preserve">Néanmoins, </w:t>
      </w:r>
      <w:r w:rsidR="00E03682" w:rsidRPr="003E3F1A">
        <w:rPr>
          <w:rFonts w:ascii="Arial" w:hAnsi="Arial" w:cs="Arial"/>
        </w:rPr>
        <w:t xml:space="preserve">cette version de Nicolas </w:t>
      </w:r>
      <w:proofErr w:type="spellStart"/>
      <w:r w:rsidR="00E03682" w:rsidRPr="003E3F1A">
        <w:rPr>
          <w:rFonts w:ascii="Arial" w:hAnsi="Arial" w:cs="Arial"/>
        </w:rPr>
        <w:t>Bary</w:t>
      </w:r>
      <w:proofErr w:type="spellEnd"/>
      <w:r w:rsidR="00E03682" w:rsidRPr="003E3F1A">
        <w:rPr>
          <w:rFonts w:ascii="Arial" w:hAnsi="Arial" w:cs="Arial"/>
        </w:rPr>
        <w:t xml:space="preserve"> conserve suffisamment de l'esprit du roman pour que Daniel Pennac ait donné son aval. </w:t>
      </w:r>
    </w:p>
    <w:p w14:paraId="6DA68A3C" w14:textId="4A411E7A" w:rsidR="00887E8E" w:rsidRPr="003E3F1A" w:rsidRDefault="00E03682" w:rsidP="00887E8E">
      <w:pPr>
        <w:widowControl w:val="0"/>
        <w:autoSpaceDE w:val="0"/>
        <w:autoSpaceDN w:val="0"/>
        <w:adjustRightInd w:val="0"/>
        <w:spacing w:after="240"/>
        <w:rPr>
          <w:rFonts w:ascii="Arial" w:hAnsi="Arial" w:cs="Arial"/>
        </w:rPr>
      </w:pPr>
      <w:r w:rsidRPr="003E3F1A">
        <w:rPr>
          <w:rFonts w:ascii="Arial" w:hAnsi="Arial" w:cs="Arial"/>
        </w:rPr>
        <w:t xml:space="preserve">Les classes d'un collège du quartier de Belleville, à Paris, où habite le héros, </w:t>
      </w:r>
      <w:r w:rsidR="004867E5" w:rsidRPr="003E3F1A">
        <w:rPr>
          <w:rFonts w:ascii="Arial" w:hAnsi="Arial" w:cs="Arial"/>
        </w:rPr>
        <w:t xml:space="preserve">Benjamin </w:t>
      </w:r>
      <w:proofErr w:type="spellStart"/>
      <w:r w:rsidRPr="003E3F1A">
        <w:rPr>
          <w:rFonts w:ascii="Arial" w:hAnsi="Arial" w:cs="Arial"/>
        </w:rPr>
        <w:t>Malaussène</w:t>
      </w:r>
      <w:proofErr w:type="spellEnd"/>
      <w:r w:rsidRPr="003E3F1A">
        <w:rPr>
          <w:rFonts w:ascii="Arial" w:hAnsi="Arial" w:cs="Arial"/>
        </w:rPr>
        <w:t xml:space="preserve">, font bien apparaitre, dans leurs questions posées à Nicolas </w:t>
      </w:r>
      <w:proofErr w:type="spellStart"/>
      <w:r w:rsidRPr="003E3F1A">
        <w:rPr>
          <w:rFonts w:ascii="Arial" w:hAnsi="Arial" w:cs="Arial"/>
        </w:rPr>
        <w:t>Bary</w:t>
      </w:r>
      <w:proofErr w:type="spellEnd"/>
      <w:r w:rsidRPr="003E3F1A">
        <w:rPr>
          <w:rFonts w:ascii="Arial" w:hAnsi="Arial" w:cs="Arial"/>
        </w:rPr>
        <w:t>, l'intérêt du regard du réalisateur et de l'interprétation rendue possible par le décalage qu'il a choisi, comme le montre la vidéo</w:t>
      </w:r>
      <w:r w:rsidR="0051442F" w:rsidRPr="003E3F1A">
        <w:rPr>
          <w:rFonts w:ascii="Arial" w:hAnsi="Arial" w:cs="Arial"/>
        </w:rPr>
        <w:t xml:space="preserve"> </w:t>
      </w:r>
      <w:r w:rsidR="00730AF3">
        <w:rPr>
          <w:rFonts w:ascii="Arial" w:hAnsi="Arial" w:cs="Arial"/>
        </w:rPr>
        <w:t>disponibl</w:t>
      </w:r>
      <w:r w:rsidR="0051442F" w:rsidRPr="003E3F1A">
        <w:rPr>
          <w:rFonts w:ascii="Arial" w:hAnsi="Arial" w:cs="Arial"/>
        </w:rPr>
        <w:t>e sur le site de l'AFEF.</w:t>
      </w:r>
    </w:p>
    <w:p w14:paraId="291202EE" w14:textId="77777777" w:rsidR="00887E8E" w:rsidRDefault="00887E8E" w:rsidP="00887E8E">
      <w:pPr>
        <w:widowControl w:val="0"/>
        <w:autoSpaceDE w:val="0"/>
        <w:autoSpaceDN w:val="0"/>
        <w:adjustRightInd w:val="0"/>
        <w:spacing w:after="240"/>
        <w:rPr>
          <w:rFonts w:ascii="Times" w:hAnsi="Times" w:cs="Times"/>
          <w:b/>
          <w:bCs/>
          <w:color w:val="083B7E"/>
          <w:sz w:val="32"/>
          <w:szCs w:val="32"/>
        </w:rPr>
      </w:pPr>
    </w:p>
    <w:p w14:paraId="33073ADB" w14:textId="77777777" w:rsidR="00041420" w:rsidRDefault="00041420" w:rsidP="00887E8E">
      <w:pPr>
        <w:widowControl w:val="0"/>
        <w:autoSpaceDE w:val="0"/>
        <w:autoSpaceDN w:val="0"/>
        <w:adjustRightInd w:val="0"/>
        <w:spacing w:after="240"/>
        <w:rPr>
          <w:rFonts w:ascii="Times" w:hAnsi="Times" w:cs="Times"/>
          <w:b/>
          <w:bCs/>
          <w:color w:val="083B7E"/>
          <w:sz w:val="32"/>
          <w:szCs w:val="32"/>
        </w:rPr>
      </w:pPr>
      <w:r>
        <w:rPr>
          <w:rFonts w:ascii="Times" w:hAnsi="Times" w:cs="Times"/>
          <w:b/>
          <w:bCs/>
          <w:color w:val="083B7E"/>
          <w:sz w:val="32"/>
          <w:szCs w:val="32"/>
        </w:rPr>
        <w:lastRenderedPageBreak/>
        <w:t>Déroulement de la démarche : du roman au film/du film au roman</w:t>
      </w:r>
    </w:p>
    <w:p w14:paraId="3769A798" w14:textId="77777777" w:rsidR="00041420" w:rsidRDefault="003E3F1A" w:rsidP="00887E8E">
      <w:pPr>
        <w:widowControl w:val="0"/>
        <w:autoSpaceDE w:val="0"/>
        <w:autoSpaceDN w:val="0"/>
        <w:adjustRightInd w:val="0"/>
        <w:spacing w:after="240"/>
        <w:rPr>
          <w:rFonts w:ascii="Arial" w:hAnsi="Arial" w:cs="Arial"/>
          <w:bCs/>
        </w:rPr>
      </w:pPr>
      <w:r w:rsidRPr="003E3F1A">
        <w:rPr>
          <w:rFonts w:ascii="Arial" w:hAnsi="Arial" w:cs="Arial"/>
          <w:bCs/>
        </w:rPr>
        <w:t>L'entrée se</w:t>
      </w:r>
      <w:r>
        <w:rPr>
          <w:rFonts w:ascii="Arial" w:hAnsi="Arial" w:cs="Arial"/>
          <w:bCs/>
        </w:rPr>
        <w:t xml:space="preserve"> sera progressivement dans le roman et dans le film en parallèle. Après une découverte du premier chapitre du roman, de la bande-annonce du film, de l'affiche, puis de quelques chapitres supplémentaires du roman, les élèves entreront dans le roman tout entier et visionneront le film. Ensuite, ils découvriront d'autres supports en contrepoint qui leur permettront d'élargir leur compréhension.</w:t>
      </w:r>
    </w:p>
    <w:p w14:paraId="6B4F495C" w14:textId="4D95FA41" w:rsidR="0095660A" w:rsidRDefault="0095660A" w:rsidP="00887E8E">
      <w:pPr>
        <w:widowControl w:val="0"/>
        <w:autoSpaceDE w:val="0"/>
        <w:autoSpaceDN w:val="0"/>
        <w:adjustRightInd w:val="0"/>
        <w:spacing w:after="240"/>
        <w:rPr>
          <w:rFonts w:ascii="Arial" w:hAnsi="Arial" w:cs="Arial"/>
          <w:bCs/>
        </w:rPr>
      </w:pPr>
      <w:r>
        <w:rPr>
          <w:rFonts w:ascii="Arial" w:hAnsi="Arial" w:cs="Arial"/>
          <w:bCs/>
        </w:rPr>
        <w:t>La démarche s'inscrit dans les</w:t>
      </w:r>
      <w:r w:rsidR="00DE1FB7">
        <w:rPr>
          <w:rFonts w:ascii="Arial" w:hAnsi="Arial" w:cs="Arial"/>
          <w:bCs/>
        </w:rPr>
        <w:t xml:space="preserve"> objectifs des </w:t>
      </w:r>
      <w:r>
        <w:rPr>
          <w:rFonts w:ascii="Arial" w:hAnsi="Arial" w:cs="Arial"/>
          <w:bCs/>
        </w:rPr>
        <w:t>pr</w:t>
      </w:r>
      <w:r w:rsidR="00DE1FB7">
        <w:rPr>
          <w:rFonts w:ascii="Arial" w:hAnsi="Arial" w:cs="Arial"/>
          <w:bCs/>
        </w:rPr>
        <w:t xml:space="preserve">ogrammes de collège : Développer </w:t>
      </w:r>
      <w:r>
        <w:rPr>
          <w:rFonts w:ascii="Arial" w:hAnsi="Arial" w:cs="Arial"/>
          <w:bCs/>
        </w:rPr>
        <w:t>de</w:t>
      </w:r>
      <w:r w:rsidR="00DE1FB7">
        <w:rPr>
          <w:rFonts w:ascii="Arial" w:hAnsi="Arial" w:cs="Arial"/>
          <w:bCs/>
        </w:rPr>
        <w:t>s</w:t>
      </w:r>
      <w:r>
        <w:rPr>
          <w:rFonts w:ascii="Arial" w:hAnsi="Arial" w:cs="Arial"/>
          <w:bCs/>
        </w:rPr>
        <w:t xml:space="preserve"> compétences de lecture de textes littéraires par la lecture analytique et cursive - </w:t>
      </w:r>
      <w:r w:rsidR="00DE1FB7" w:rsidRPr="00DE1FB7">
        <w:rPr>
          <w:rFonts w:ascii="Arial" w:hAnsi="Arial" w:cs="Arial"/>
          <w:bCs/>
        </w:rPr>
        <w:t xml:space="preserve">Donner </w:t>
      </w:r>
      <w:r w:rsidR="00DE1FB7">
        <w:rPr>
          <w:rFonts w:ascii="Arial" w:hAnsi="Arial" w:cs="Arial"/>
          <w:bCs/>
        </w:rPr>
        <w:t>"</w:t>
      </w:r>
      <w:r w:rsidR="00DE1FB7" w:rsidRPr="00DE1FB7">
        <w:rPr>
          <w:rFonts w:ascii="Arial" w:hAnsi="Arial" w:cs="Arial"/>
          <w:bCs/>
        </w:rPr>
        <w:t>à chacun les éléments maitrisés d’une culture nécessaire à la compréhension des œuvres littéraires, cinématographiques, musicales et plastiques</w:t>
      </w:r>
      <w:r w:rsidR="00DE1FB7">
        <w:rPr>
          <w:rFonts w:ascii="Arial" w:hAnsi="Arial" w:cs="Arial"/>
          <w:bCs/>
        </w:rPr>
        <w:t>"</w:t>
      </w:r>
      <w:r w:rsidR="00DE1FB7" w:rsidRPr="00DE1FB7">
        <w:rPr>
          <w:rFonts w:ascii="Arial" w:hAnsi="Arial" w:cs="Arial"/>
          <w:bCs/>
        </w:rPr>
        <w:t xml:space="preserve"> </w:t>
      </w:r>
      <w:r w:rsidR="00DE1FB7">
        <w:rPr>
          <w:rFonts w:ascii="Arial" w:hAnsi="Arial" w:cs="Arial"/>
          <w:bCs/>
        </w:rPr>
        <w:t>–</w:t>
      </w:r>
      <w:r w:rsidR="00DE1FB7" w:rsidRPr="00DE1FB7">
        <w:rPr>
          <w:rFonts w:ascii="Arial" w:hAnsi="Arial" w:cs="Arial"/>
          <w:bCs/>
        </w:rPr>
        <w:t xml:space="preserve"> </w:t>
      </w:r>
      <w:r w:rsidR="00DE1FB7">
        <w:rPr>
          <w:rFonts w:ascii="Arial" w:hAnsi="Arial" w:cs="Arial"/>
          <w:bCs/>
        </w:rPr>
        <w:t>"</w:t>
      </w:r>
      <w:r w:rsidR="00DE1FB7" w:rsidRPr="00DE1FB7">
        <w:rPr>
          <w:rFonts w:ascii="Arial" w:hAnsi="Arial" w:cs="Arial"/>
          <w:bCs/>
        </w:rPr>
        <w:t>Les lectures conduites en classe permettent d’initier aux mythes, contes et légendes, aux textes fondateurs et aux grandes œuvres du patrimoine</w:t>
      </w:r>
      <w:r w:rsidR="00DE1FB7">
        <w:rPr>
          <w:rFonts w:ascii="Arial" w:hAnsi="Arial" w:cs="Arial"/>
          <w:bCs/>
        </w:rPr>
        <w:t>"</w:t>
      </w:r>
      <w:r w:rsidR="00DE1FB7" w:rsidRPr="00DE1FB7">
        <w:rPr>
          <w:rFonts w:ascii="Arial" w:hAnsi="Arial" w:cs="Arial"/>
          <w:bCs/>
        </w:rPr>
        <w:t xml:space="preserve"> </w:t>
      </w:r>
      <w:r w:rsidR="00DE1FB7">
        <w:rPr>
          <w:rFonts w:ascii="Arial" w:hAnsi="Arial" w:cs="Arial"/>
          <w:bCs/>
        </w:rPr>
        <w:t xml:space="preserve">– Développer des compétences de lecture de l'image fixe ou mobile en relation avec des pratiques de lecture, d'écriture et d'oral – Développer des compétences d'écriture aux formes variées – Compétences 1 et 5 du Socle commun de connaissances et de compétences : </w:t>
      </w:r>
      <w:r w:rsidR="009444AF">
        <w:rPr>
          <w:rFonts w:ascii="Arial" w:hAnsi="Arial" w:cs="Arial"/>
          <w:bCs/>
        </w:rPr>
        <w:t>"</w:t>
      </w:r>
      <w:r w:rsidR="00DE1FB7">
        <w:rPr>
          <w:rFonts w:ascii="Arial" w:hAnsi="Arial" w:cs="Arial"/>
          <w:bCs/>
        </w:rPr>
        <w:t>la maitrise de la langue française</w:t>
      </w:r>
      <w:r w:rsidR="009444AF">
        <w:rPr>
          <w:rFonts w:ascii="Arial" w:hAnsi="Arial" w:cs="Arial"/>
          <w:bCs/>
        </w:rPr>
        <w:t>"</w:t>
      </w:r>
      <w:r w:rsidR="00DE1FB7">
        <w:rPr>
          <w:rFonts w:ascii="Arial" w:hAnsi="Arial" w:cs="Arial"/>
          <w:bCs/>
        </w:rPr>
        <w:t xml:space="preserve"> et </w:t>
      </w:r>
      <w:r w:rsidR="009444AF">
        <w:rPr>
          <w:rFonts w:ascii="Arial" w:hAnsi="Arial" w:cs="Arial"/>
          <w:bCs/>
        </w:rPr>
        <w:t>"</w:t>
      </w:r>
      <w:r w:rsidR="00DE1FB7">
        <w:rPr>
          <w:rFonts w:ascii="Arial" w:hAnsi="Arial" w:cs="Arial"/>
          <w:bCs/>
        </w:rPr>
        <w:t>la culture humaniste</w:t>
      </w:r>
      <w:r w:rsidR="009444AF">
        <w:rPr>
          <w:rFonts w:ascii="Arial" w:hAnsi="Arial" w:cs="Arial"/>
          <w:bCs/>
        </w:rPr>
        <w:t>" et</w:t>
      </w:r>
      <w:r w:rsidR="00146A1C">
        <w:rPr>
          <w:rFonts w:ascii="Arial" w:hAnsi="Arial" w:cs="Arial"/>
          <w:bCs/>
        </w:rPr>
        <w:t xml:space="preserve"> C</w:t>
      </w:r>
      <w:r w:rsidR="009444AF">
        <w:rPr>
          <w:rFonts w:ascii="Arial" w:hAnsi="Arial" w:cs="Arial"/>
          <w:bCs/>
        </w:rPr>
        <w:t>ompétences 4, 6 et 7 : "la maitrise des techniques usuelles de l'information et de la communication", "les compétences sociales et civiques" et "l'autonomie et l'initiative".</w:t>
      </w:r>
      <w:r w:rsidR="00146A1C">
        <w:rPr>
          <w:rFonts w:ascii="Arial" w:hAnsi="Arial" w:cs="Arial"/>
          <w:bCs/>
        </w:rPr>
        <w:t xml:space="preserve"> Cette démarche s'inscrit aussi dans les objectifs de l'enseignement de l'histoire des arts au collège.</w:t>
      </w:r>
    </w:p>
    <w:p w14:paraId="4FDDD6B8" w14:textId="628AE156" w:rsidR="00924E38" w:rsidRDefault="00924E38" w:rsidP="00887E8E">
      <w:pPr>
        <w:widowControl w:val="0"/>
        <w:autoSpaceDE w:val="0"/>
        <w:autoSpaceDN w:val="0"/>
        <w:adjustRightInd w:val="0"/>
        <w:spacing w:after="240"/>
        <w:rPr>
          <w:rFonts w:ascii="Times" w:hAnsi="Times" w:cs="Times"/>
        </w:rPr>
      </w:pPr>
      <w:r>
        <w:rPr>
          <w:rFonts w:ascii="Arial" w:hAnsi="Arial" w:cs="Arial"/>
          <w:bCs/>
        </w:rPr>
        <w:t>La fiche pédagogique qui suit sera complétée sur le site de l'AFEF par un dossier pédagogique plus complet qui proposera des ressources plus approfondies et des pistes pour une différenciation pédagogique selon les capacités des élèves.</w:t>
      </w:r>
    </w:p>
    <w:p w14:paraId="5BBE31C7" w14:textId="77777777" w:rsidR="009444AF" w:rsidRPr="009444AF" w:rsidRDefault="009444AF" w:rsidP="00887E8E">
      <w:pPr>
        <w:widowControl w:val="0"/>
        <w:autoSpaceDE w:val="0"/>
        <w:autoSpaceDN w:val="0"/>
        <w:adjustRightInd w:val="0"/>
        <w:spacing w:after="240"/>
        <w:rPr>
          <w:rFonts w:ascii="Times" w:hAnsi="Times" w:cs="Times"/>
        </w:rPr>
      </w:pPr>
    </w:p>
    <w:p w14:paraId="2A8873BD" w14:textId="77777777" w:rsidR="00041420" w:rsidRDefault="00041420" w:rsidP="00887E8E">
      <w:pPr>
        <w:widowControl w:val="0"/>
        <w:autoSpaceDE w:val="0"/>
        <w:autoSpaceDN w:val="0"/>
        <w:adjustRightInd w:val="0"/>
        <w:spacing w:after="240"/>
        <w:rPr>
          <w:rFonts w:ascii="Times" w:hAnsi="Times" w:cs="Times"/>
          <w:b/>
          <w:bCs/>
          <w:color w:val="083B7E"/>
          <w:sz w:val="32"/>
          <w:szCs w:val="32"/>
        </w:rPr>
      </w:pPr>
      <w:r>
        <w:rPr>
          <w:rFonts w:ascii="Times" w:hAnsi="Times" w:cs="Times"/>
          <w:b/>
          <w:bCs/>
          <w:color w:val="083B7E"/>
          <w:sz w:val="32"/>
          <w:szCs w:val="32"/>
        </w:rPr>
        <w:t>Supports utilisés</w:t>
      </w:r>
    </w:p>
    <w:p w14:paraId="4FCCE856" w14:textId="77777777" w:rsidR="003E3F1A" w:rsidRPr="003E3F1A" w:rsidRDefault="003E3F1A" w:rsidP="003E3F1A">
      <w:pPr>
        <w:pStyle w:val="Paragraphedeliste"/>
        <w:widowControl w:val="0"/>
        <w:numPr>
          <w:ilvl w:val="0"/>
          <w:numId w:val="5"/>
        </w:numPr>
        <w:autoSpaceDE w:val="0"/>
        <w:autoSpaceDN w:val="0"/>
        <w:adjustRightInd w:val="0"/>
        <w:spacing w:after="240"/>
        <w:rPr>
          <w:rFonts w:ascii="Arial" w:hAnsi="Arial" w:cs="Arial"/>
          <w:bCs/>
        </w:rPr>
      </w:pPr>
      <w:r w:rsidRPr="003E3F1A">
        <w:rPr>
          <w:rFonts w:ascii="Arial" w:hAnsi="Arial" w:cs="Arial"/>
          <w:bCs/>
        </w:rPr>
        <w:t xml:space="preserve">Roman "Au Bonheur des Ogres", Daniel Pennac, éditions Gallimard, Folio, réédition 2013 </w:t>
      </w:r>
    </w:p>
    <w:p w14:paraId="02F9FA72" w14:textId="77777777" w:rsidR="003E3F1A" w:rsidRDefault="003E3F1A" w:rsidP="003E3F1A">
      <w:pPr>
        <w:pStyle w:val="Paragraphedeliste"/>
        <w:widowControl w:val="0"/>
        <w:numPr>
          <w:ilvl w:val="0"/>
          <w:numId w:val="5"/>
        </w:numPr>
        <w:autoSpaceDE w:val="0"/>
        <w:autoSpaceDN w:val="0"/>
        <w:adjustRightInd w:val="0"/>
        <w:spacing w:after="240"/>
        <w:rPr>
          <w:rFonts w:ascii="Arial" w:hAnsi="Arial" w:cs="Arial"/>
          <w:bCs/>
        </w:rPr>
      </w:pPr>
      <w:r>
        <w:rPr>
          <w:rFonts w:ascii="Arial" w:hAnsi="Arial" w:cs="Arial"/>
          <w:bCs/>
        </w:rPr>
        <w:t>Maquette de couverture du r</w:t>
      </w:r>
      <w:r w:rsidRPr="003E3F1A">
        <w:rPr>
          <w:rFonts w:ascii="Arial" w:hAnsi="Arial" w:cs="Arial"/>
          <w:bCs/>
        </w:rPr>
        <w:t>oman "Au Bonheur des Ogres", Daniel Pennac, éditions Gallimard, Folio,</w:t>
      </w:r>
      <w:r>
        <w:rPr>
          <w:rFonts w:ascii="Arial" w:hAnsi="Arial" w:cs="Arial"/>
          <w:bCs/>
        </w:rPr>
        <w:t xml:space="preserve"> édition 1985</w:t>
      </w:r>
    </w:p>
    <w:p w14:paraId="4B099AAA" w14:textId="77777777" w:rsidR="003E3F1A" w:rsidRDefault="003E3F1A" w:rsidP="003E3F1A">
      <w:pPr>
        <w:pStyle w:val="Paragraphedeliste"/>
        <w:widowControl w:val="0"/>
        <w:numPr>
          <w:ilvl w:val="0"/>
          <w:numId w:val="5"/>
        </w:numPr>
        <w:autoSpaceDE w:val="0"/>
        <w:autoSpaceDN w:val="0"/>
        <w:adjustRightInd w:val="0"/>
        <w:spacing w:after="240"/>
        <w:rPr>
          <w:rFonts w:ascii="Arial" w:hAnsi="Arial" w:cs="Arial"/>
          <w:bCs/>
        </w:rPr>
      </w:pPr>
      <w:r>
        <w:rPr>
          <w:rFonts w:ascii="Arial" w:hAnsi="Arial" w:cs="Arial"/>
          <w:bCs/>
        </w:rPr>
        <w:t xml:space="preserve">Bande-annonce du film "Au Bonheur des Ogres" de Nicolas </w:t>
      </w:r>
      <w:proofErr w:type="spellStart"/>
      <w:r>
        <w:rPr>
          <w:rFonts w:ascii="Arial" w:hAnsi="Arial" w:cs="Arial"/>
          <w:bCs/>
        </w:rPr>
        <w:t>Bary</w:t>
      </w:r>
      <w:proofErr w:type="spellEnd"/>
    </w:p>
    <w:p w14:paraId="4A7F4EE4" w14:textId="77777777" w:rsidR="003E3F1A" w:rsidRDefault="003E3F1A" w:rsidP="003E3F1A">
      <w:pPr>
        <w:pStyle w:val="Paragraphedeliste"/>
        <w:widowControl w:val="0"/>
        <w:numPr>
          <w:ilvl w:val="0"/>
          <w:numId w:val="5"/>
        </w:numPr>
        <w:autoSpaceDE w:val="0"/>
        <w:autoSpaceDN w:val="0"/>
        <w:adjustRightInd w:val="0"/>
        <w:spacing w:after="240"/>
        <w:rPr>
          <w:rFonts w:ascii="Arial" w:hAnsi="Arial" w:cs="Arial"/>
          <w:bCs/>
        </w:rPr>
      </w:pPr>
      <w:r>
        <w:rPr>
          <w:rFonts w:ascii="Arial" w:hAnsi="Arial" w:cs="Arial"/>
          <w:bCs/>
        </w:rPr>
        <w:t xml:space="preserve">Affiche du film "Au Bonheur des Ogres" de Nicolas </w:t>
      </w:r>
      <w:proofErr w:type="spellStart"/>
      <w:r>
        <w:rPr>
          <w:rFonts w:ascii="Arial" w:hAnsi="Arial" w:cs="Arial"/>
          <w:bCs/>
        </w:rPr>
        <w:t>Bary</w:t>
      </w:r>
      <w:proofErr w:type="spellEnd"/>
    </w:p>
    <w:p w14:paraId="6EE08A6A" w14:textId="372AF6C6" w:rsidR="00730AF3" w:rsidRDefault="00730AF3" w:rsidP="003E3F1A">
      <w:pPr>
        <w:pStyle w:val="Paragraphedeliste"/>
        <w:widowControl w:val="0"/>
        <w:numPr>
          <w:ilvl w:val="0"/>
          <w:numId w:val="5"/>
        </w:numPr>
        <w:autoSpaceDE w:val="0"/>
        <w:autoSpaceDN w:val="0"/>
        <w:adjustRightInd w:val="0"/>
        <w:spacing w:after="240"/>
        <w:rPr>
          <w:rFonts w:ascii="Arial" w:hAnsi="Arial" w:cs="Arial"/>
          <w:bCs/>
        </w:rPr>
      </w:pPr>
      <w:r>
        <w:rPr>
          <w:rFonts w:ascii="Arial" w:hAnsi="Arial" w:cs="Arial"/>
          <w:bCs/>
        </w:rPr>
        <w:t>Vidéo tournée dans une classe de Belleville en présence du réalisateur et disponible sur le site de l'AFEF</w:t>
      </w:r>
    </w:p>
    <w:p w14:paraId="11025739" w14:textId="5812756B" w:rsidR="003E3F1A" w:rsidRDefault="003E3F1A" w:rsidP="003E3F1A">
      <w:pPr>
        <w:pStyle w:val="Paragraphedeliste"/>
        <w:widowControl w:val="0"/>
        <w:numPr>
          <w:ilvl w:val="0"/>
          <w:numId w:val="5"/>
        </w:numPr>
        <w:autoSpaceDE w:val="0"/>
        <w:autoSpaceDN w:val="0"/>
        <w:adjustRightInd w:val="0"/>
        <w:spacing w:after="240"/>
        <w:rPr>
          <w:rFonts w:ascii="Arial" w:hAnsi="Arial" w:cs="Arial"/>
          <w:bCs/>
        </w:rPr>
      </w:pPr>
      <w:r>
        <w:rPr>
          <w:rFonts w:ascii="Arial" w:hAnsi="Arial" w:cs="Arial"/>
          <w:bCs/>
        </w:rPr>
        <w:t xml:space="preserve">Sortie de classe au cinéma : "Au Bonheur des Ogres" de Nicolas </w:t>
      </w:r>
      <w:proofErr w:type="spellStart"/>
      <w:r>
        <w:rPr>
          <w:rFonts w:ascii="Arial" w:hAnsi="Arial" w:cs="Arial"/>
          <w:bCs/>
        </w:rPr>
        <w:t>Bary</w:t>
      </w:r>
      <w:proofErr w:type="spellEnd"/>
    </w:p>
    <w:p w14:paraId="21D8E9BE" w14:textId="77777777" w:rsidR="0095660A" w:rsidRDefault="0095660A" w:rsidP="003E3F1A">
      <w:pPr>
        <w:pStyle w:val="Paragraphedeliste"/>
        <w:widowControl w:val="0"/>
        <w:numPr>
          <w:ilvl w:val="0"/>
          <w:numId w:val="5"/>
        </w:numPr>
        <w:autoSpaceDE w:val="0"/>
        <w:autoSpaceDN w:val="0"/>
        <w:adjustRightInd w:val="0"/>
        <w:spacing w:after="240"/>
        <w:rPr>
          <w:rFonts w:ascii="Arial" w:hAnsi="Arial" w:cs="Arial"/>
          <w:bCs/>
        </w:rPr>
      </w:pPr>
      <w:r>
        <w:rPr>
          <w:rFonts w:ascii="Arial" w:hAnsi="Arial" w:cs="Arial"/>
          <w:bCs/>
        </w:rPr>
        <w:t xml:space="preserve">Histoire des arts : reproduction de </w:t>
      </w:r>
      <w:r w:rsidRPr="00041420">
        <w:rPr>
          <w:rFonts w:ascii="Arial" w:hAnsi="Arial" w:cs="Arial"/>
          <w:i/>
        </w:rPr>
        <w:t>Saturne mangeant son fils</w:t>
      </w:r>
      <w:r w:rsidRPr="00041420">
        <w:rPr>
          <w:rFonts w:ascii="Arial" w:hAnsi="Arial" w:cs="Arial"/>
        </w:rPr>
        <w:t xml:space="preserve"> de Goya </w:t>
      </w:r>
    </w:p>
    <w:p w14:paraId="198BF52B" w14:textId="77777777" w:rsidR="003E3F1A" w:rsidRPr="0095660A" w:rsidRDefault="003E3F1A" w:rsidP="0095660A">
      <w:pPr>
        <w:pStyle w:val="Paragraphedeliste"/>
        <w:widowControl w:val="0"/>
        <w:numPr>
          <w:ilvl w:val="0"/>
          <w:numId w:val="5"/>
        </w:numPr>
        <w:autoSpaceDE w:val="0"/>
        <w:autoSpaceDN w:val="0"/>
        <w:adjustRightInd w:val="0"/>
        <w:spacing w:after="240"/>
        <w:rPr>
          <w:rFonts w:ascii="Arial" w:hAnsi="Arial" w:cs="Arial"/>
          <w:bCs/>
        </w:rPr>
      </w:pPr>
      <w:r>
        <w:rPr>
          <w:rFonts w:ascii="Arial" w:hAnsi="Arial" w:cs="Arial"/>
          <w:bCs/>
        </w:rPr>
        <w:t>Groupements de textes en parallèle : "Au Bonheur des dames", de Émile Zola, des extraits de romans policiers (classique, noir)</w:t>
      </w:r>
    </w:p>
    <w:p w14:paraId="29492F9D" w14:textId="77777777" w:rsidR="0095660A" w:rsidRPr="003E3F1A" w:rsidRDefault="0095660A" w:rsidP="003E3F1A">
      <w:pPr>
        <w:pStyle w:val="Paragraphedeliste"/>
        <w:widowControl w:val="0"/>
        <w:numPr>
          <w:ilvl w:val="0"/>
          <w:numId w:val="5"/>
        </w:numPr>
        <w:autoSpaceDE w:val="0"/>
        <w:autoSpaceDN w:val="0"/>
        <w:adjustRightInd w:val="0"/>
        <w:spacing w:after="240"/>
        <w:rPr>
          <w:rFonts w:ascii="Arial" w:hAnsi="Arial" w:cs="Arial"/>
          <w:bCs/>
        </w:rPr>
      </w:pPr>
      <w:r>
        <w:rPr>
          <w:rFonts w:ascii="Arial" w:hAnsi="Arial" w:cs="Arial"/>
        </w:rPr>
        <w:t>Séries policières en parallèle de différents genres (classique, politique, sociale)</w:t>
      </w:r>
    </w:p>
    <w:p w14:paraId="52946933" w14:textId="77777777" w:rsidR="00325FC7" w:rsidRDefault="00325FC7" w:rsidP="00887E8E">
      <w:pPr>
        <w:widowControl w:val="0"/>
        <w:autoSpaceDE w:val="0"/>
        <w:autoSpaceDN w:val="0"/>
        <w:adjustRightInd w:val="0"/>
        <w:spacing w:after="240"/>
        <w:rPr>
          <w:rFonts w:ascii="Times" w:hAnsi="Times" w:cs="Times"/>
          <w:b/>
          <w:bCs/>
          <w:color w:val="083B7E"/>
          <w:sz w:val="32"/>
          <w:szCs w:val="32"/>
        </w:rPr>
      </w:pPr>
    </w:p>
    <w:p w14:paraId="5FF9739E" w14:textId="705458D3" w:rsidR="00887E8E" w:rsidRDefault="00887E8E" w:rsidP="00887E8E">
      <w:pPr>
        <w:widowControl w:val="0"/>
        <w:autoSpaceDE w:val="0"/>
        <w:autoSpaceDN w:val="0"/>
        <w:adjustRightInd w:val="0"/>
        <w:spacing w:after="240"/>
        <w:rPr>
          <w:rFonts w:ascii="Times" w:hAnsi="Times" w:cs="Times"/>
          <w:b/>
          <w:bCs/>
          <w:color w:val="083B7E"/>
          <w:sz w:val="32"/>
          <w:szCs w:val="32"/>
        </w:rPr>
      </w:pPr>
      <w:r>
        <w:rPr>
          <w:rFonts w:ascii="Times" w:hAnsi="Times" w:cs="Times"/>
          <w:b/>
          <w:bCs/>
          <w:color w:val="083B7E"/>
          <w:sz w:val="32"/>
          <w:szCs w:val="32"/>
        </w:rPr>
        <w:t>Fiche pédagogique niveau 4</w:t>
      </w:r>
      <w:r w:rsidRPr="00887E8E">
        <w:rPr>
          <w:rFonts w:ascii="Times" w:hAnsi="Times" w:cs="Times"/>
          <w:b/>
          <w:bCs/>
          <w:color w:val="083B7E"/>
          <w:sz w:val="32"/>
          <w:szCs w:val="32"/>
          <w:vertAlign w:val="superscript"/>
        </w:rPr>
        <w:t>ème</w:t>
      </w:r>
      <w:r>
        <w:rPr>
          <w:rFonts w:ascii="Times" w:hAnsi="Times" w:cs="Times"/>
          <w:b/>
          <w:bCs/>
          <w:color w:val="083B7E"/>
          <w:sz w:val="32"/>
          <w:szCs w:val="32"/>
        </w:rPr>
        <w:t xml:space="preserve"> </w:t>
      </w:r>
      <w:r w:rsidR="00730AF3">
        <w:rPr>
          <w:rFonts w:ascii="Times" w:hAnsi="Times" w:cs="Times"/>
          <w:b/>
          <w:bCs/>
          <w:color w:val="083B7E"/>
          <w:sz w:val="32"/>
          <w:szCs w:val="32"/>
        </w:rPr>
        <w:t>(adaptable 5</w:t>
      </w:r>
      <w:r w:rsidR="00730AF3" w:rsidRPr="00730AF3">
        <w:rPr>
          <w:rFonts w:ascii="Times" w:hAnsi="Times" w:cs="Times"/>
          <w:b/>
          <w:bCs/>
          <w:color w:val="083B7E"/>
          <w:sz w:val="32"/>
          <w:szCs w:val="32"/>
          <w:vertAlign w:val="superscript"/>
        </w:rPr>
        <w:t>ème</w:t>
      </w:r>
      <w:r w:rsidR="00730AF3">
        <w:rPr>
          <w:rFonts w:ascii="Times" w:hAnsi="Times" w:cs="Times"/>
          <w:b/>
          <w:bCs/>
          <w:color w:val="083B7E"/>
          <w:sz w:val="32"/>
          <w:szCs w:val="32"/>
        </w:rPr>
        <w:t>- 3</w:t>
      </w:r>
      <w:r w:rsidR="00730AF3" w:rsidRPr="00730AF3">
        <w:rPr>
          <w:rFonts w:ascii="Times" w:hAnsi="Times" w:cs="Times"/>
          <w:b/>
          <w:bCs/>
          <w:color w:val="083B7E"/>
          <w:sz w:val="32"/>
          <w:szCs w:val="32"/>
          <w:vertAlign w:val="superscript"/>
        </w:rPr>
        <w:t>ème</w:t>
      </w:r>
      <w:r w:rsidR="00730AF3">
        <w:rPr>
          <w:rFonts w:ascii="Times" w:hAnsi="Times" w:cs="Times"/>
          <w:b/>
          <w:bCs/>
          <w:color w:val="083B7E"/>
          <w:sz w:val="32"/>
          <w:szCs w:val="32"/>
        </w:rPr>
        <w:t>-LP)</w:t>
      </w:r>
    </w:p>
    <w:p w14:paraId="7FD54BD6" w14:textId="77777777" w:rsidR="004867E5" w:rsidRDefault="004867E5" w:rsidP="00887E8E">
      <w:pPr>
        <w:widowControl w:val="0"/>
        <w:autoSpaceDE w:val="0"/>
        <w:autoSpaceDN w:val="0"/>
        <w:adjustRightInd w:val="0"/>
        <w:spacing w:after="240"/>
        <w:rPr>
          <w:rFonts w:ascii="Times" w:hAnsi="Times" w:cs="Times"/>
          <w:b/>
          <w:bCs/>
          <w:color w:val="083B7E"/>
          <w:sz w:val="32"/>
          <w:szCs w:val="32"/>
        </w:rPr>
      </w:pPr>
      <w:r w:rsidRPr="004867E5">
        <w:rPr>
          <w:rFonts w:ascii="Times" w:hAnsi="Times" w:cs="Times"/>
          <w:b/>
          <w:bCs/>
          <w:color w:val="083B7E"/>
          <w:sz w:val="32"/>
          <w:szCs w:val="32"/>
        </w:rPr>
        <w:t>1</w:t>
      </w:r>
      <w:r w:rsidRPr="004867E5">
        <w:rPr>
          <w:rFonts w:ascii="Times" w:hAnsi="Times" w:cs="Times"/>
          <w:b/>
          <w:bCs/>
          <w:color w:val="083B7E"/>
          <w:sz w:val="32"/>
          <w:szCs w:val="32"/>
          <w:vertAlign w:val="superscript"/>
        </w:rPr>
        <w:t>ère</w:t>
      </w:r>
      <w:r>
        <w:rPr>
          <w:rFonts w:ascii="Times" w:hAnsi="Times" w:cs="Times"/>
          <w:b/>
          <w:bCs/>
          <w:color w:val="083B7E"/>
          <w:sz w:val="32"/>
          <w:szCs w:val="32"/>
        </w:rPr>
        <w:t xml:space="preserve"> </w:t>
      </w:r>
      <w:r w:rsidRPr="004867E5">
        <w:rPr>
          <w:rFonts w:ascii="Times" w:hAnsi="Times" w:cs="Times"/>
          <w:b/>
          <w:bCs/>
          <w:color w:val="083B7E"/>
          <w:sz w:val="32"/>
          <w:szCs w:val="32"/>
        </w:rPr>
        <w:t>entrée :</w:t>
      </w:r>
      <w:r w:rsidR="008207A9">
        <w:rPr>
          <w:rFonts w:ascii="Times" w:hAnsi="Times" w:cs="Times"/>
          <w:b/>
          <w:bCs/>
          <w:color w:val="083B7E"/>
          <w:sz w:val="32"/>
          <w:szCs w:val="32"/>
        </w:rPr>
        <w:t xml:space="preserve"> L'entrée dans le roman/dans le film</w:t>
      </w:r>
    </w:p>
    <w:p w14:paraId="34CB4FF9" w14:textId="77777777" w:rsidR="00887E8E" w:rsidRPr="008207A9" w:rsidRDefault="00887E8E" w:rsidP="00887E8E">
      <w:pPr>
        <w:widowControl w:val="0"/>
        <w:autoSpaceDE w:val="0"/>
        <w:autoSpaceDN w:val="0"/>
        <w:adjustRightInd w:val="0"/>
        <w:spacing w:after="240"/>
        <w:rPr>
          <w:rFonts w:ascii="Times" w:hAnsi="Times" w:cs="Times"/>
          <w:b/>
          <w:bCs/>
          <w:color w:val="083B7E"/>
          <w:sz w:val="28"/>
          <w:szCs w:val="28"/>
        </w:rPr>
      </w:pPr>
      <w:r w:rsidRPr="008207A9">
        <w:rPr>
          <w:rFonts w:ascii="Times" w:hAnsi="Times" w:cs="Times"/>
          <w:b/>
          <w:bCs/>
          <w:color w:val="083B7E"/>
          <w:sz w:val="28"/>
          <w:szCs w:val="28"/>
        </w:rPr>
        <w:t>Du roman au film</w:t>
      </w:r>
    </w:p>
    <w:p w14:paraId="76C7C76A" w14:textId="77777777" w:rsidR="00887E8E" w:rsidRPr="00041420" w:rsidRDefault="00887E8E" w:rsidP="00887E8E">
      <w:pPr>
        <w:rPr>
          <w:rFonts w:ascii="Arial" w:hAnsi="Arial" w:cs="Arial"/>
        </w:rPr>
      </w:pPr>
      <w:r w:rsidRPr="00041420">
        <w:rPr>
          <w:rFonts w:ascii="Arial" w:hAnsi="Arial" w:cs="Arial"/>
        </w:rPr>
        <w:sym w:font="Symbol" w:char="F0B7"/>
      </w:r>
      <w:r w:rsidRPr="00041420">
        <w:rPr>
          <w:rFonts w:ascii="Arial" w:hAnsi="Arial" w:cs="Arial"/>
        </w:rPr>
        <w:t xml:space="preserve"> Lecture individuelle du 1</w:t>
      </w:r>
      <w:r w:rsidRPr="00041420">
        <w:rPr>
          <w:rFonts w:ascii="Arial" w:hAnsi="Arial" w:cs="Arial"/>
          <w:vertAlign w:val="superscript"/>
        </w:rPr>
        <w:t>er</w:t>
      </w:r>
      <w:r w:rsidRPr="00041420">
        <w:rPr>
          <w:rFonts w:ascii="Arial" w:hAnsi="Arial" w:cs="Arial"/>
        </w:rPr>
        <w:t xml:space="preserve"> chapitre.</w:t>
      </w:r>
    </w:p>
    <w:p w14:paraId="693A240B" w14:textId="77777777" w:rsidR="00887E8E" w:rsidRPr="00041420" w:rsidRDefault="00887E8E" w:rsidP="00887E8E">
      <w:pPr>
        <w:ind w:firstLine="708"/>
        <w:rPr>
          <w:rFonts w:ascii="Arial" w:hAnsi="Arial" w:cs="Arial"/>
        </w:rPr>
      </w:pPr>
      <w:r w:rsidRPr="00041420">
        <w:rPr>
          <w:rFonts w:ascii="Arial" w:hAnsi="Arial" w:cs="Arial"/>
        </w:rPr>
        <w:t>Ce premier chapitre met en place les lieux, (le Magasin, le rayon des jouets, le bureau des Réclamations) des personnages essentiels pour la suite de l’histoire (</w:t>
      </w:r>
      <w:proofErr w:type="spellStart"/>
      <w:r w:rsidRPr="00041420">
        <w:rPr>
          <w:rFonts w:ascii="Arial" w:hAnsi="Arial" w:cs="Arial"/>
        </w:rPr>
        <w:t>Malaussène</w:t>
      </w:r>
      <w:proofErr w:type="spellEnd"/>
      <w:r w:rsidRPr="00041420">
        <w:rPr>
          <w:rFonts w:ascii="Arial" w:hAnsi="Arial" w:cs="Arial"/>
        </w:rPr>
        <w:t xml:space="preserve">, le narrateur, un « petit vieux », </w:t>
      </w:r>
      <w:proofErr w:type="spellStart"/>
      <w:r w:rsidRPr="00041420">
        <w:rPr>
          <w:rFonts w:ascii="Arial" w:hAnsi="Arial" w:cs="Arial"/>
        </w:rPr>
        <w:t>Cazeneuve</w:t>
      </w:r>
      <w:proofErr w:type="spellEnd"/>
      <w:r w:rsidRPr="00041420">
        <w:rPr>
          <w:rFonts w:ascii="Arial" w:hAnsi="Arial" w:cs="Arial"/>
        </w:rPr>
        <w:t xml:space="preserve">, « le flic de l’étage », Théo, </w:t>
      </w:r>
      <w:proofErr w:type="spellStart"/>
      <w:r w:rsidRPr="00041420">
        <w:rPr>
          <w:rFonts w:ascii="Arial" w:hAnsi="Arial" w:cs="Arial"/>
        </w:rPr>
        <w:t>Lehman</w:t>
      </w:r>
      <w:proofErr w:type="spellEnd"/>
      <w:r w:rsidRPr="00041420">
        <w:rPr>
          <w:rFonts w:ascii="Arial" w:hAnsi="Arial" w:cs="Arial"/>
        </w:rPr>
        <w:t xml:space="preserve">, une cliente) et des évènements qui se </w:t>
      </w:r>
      <w:r w:rsidR="004867E5" w:rsidRPr="00041420">
        <w:rPr>
          <w:rFonts w:ascii="Arial" w:hAnsi="Arial" w:cs="Arial"/>
        </w:rPr>
        <w:t>répèteront</w:t>
      </w:r>
      <w:r w:rsidRPr="00041420">
        <w:rPr>
          <w:rFonts w:ascii="Arial" w:hAnsi="Arial" w:cs="Arial"/>
        </w:rPr>
        <w:t xml:space="preserve"> plusieurs fois jusqu’à la fin (la convocation dans le bureau des Réclamations, une explosion).</w:t>
      </w:r>
    </w:p>
    <w:p w14:paraId="7685A19E" w14:textId="77777777" w:rsidR="00887E8E" w:rsidRPr="00041420" w:rsidRDefault="00887E8E" w:rsidP="00887E8E">
      <w:pPr>
        <w:rPr>
          <w:rFonts w:ascii="Arial" w:hAnsi="Arial" w:cs="Arial"/>
        </w:rPr>
      </w:pPr>
    </w:p>
    <w:p w14:paraId="7F96329D" w14:textId="77777777" w:rsidR="00887E8E" w:rsidRPr="00041420" w:rsidRDefault="00887E8E" w:rsidP="00887E8E">
      <w:pPr>
        <w:rPr>
          <w:rFonts w:ascii="Arial" w:hAnsi="Arial" w:cs="Arial"/>
        </w:rPr>
      </w:pPr>
      <w:r w:rsidRPr="00041420">
        <w:rPr>
          <w:rFonts w:ascii="Arial" w:hAnsi="Arial" w:cs="Arial"/>
        </w:rPr>
        <w:sym w:font="Symbol" w:char="F0B7"/>
      </w:r>
      <w:r w:rsidRPr="00041420">
        <w:rPr>
          <w:rFonts w:ascii="Arial" w:hAnsi="Arial" w:cs="Arial"/>
        </w:rPr>
        <w:t xml:space="preserve"> Travail de groupes.</w:t>
      </w:r>
    </w:p>
    <w:p w14:paraId="4020B9EE" w14:textId="77777777" w:rsidR="00887E8E" w:rsidRPr="00041420" w:rsidRDefault="00887E8E" w:rsidP="00887E8E">
      <w:pPr>
        <w:ind w:firstLine="708"/>
        <w:rPr>
          <w:rFonts w:ascii="Arial" w:hAnsi="Arial" w:cs="Arial"/>
        </w:rPr>
      </w:pPr>
      <w:r w:rsidRPr="00041420">
        <w:rPr>
          <w:rFonts w:ascii="Arial" w:hAnsi="Arial" w:cs="Arial"/>
        </w:rPr>
        <w:t>Chaque groupe effectue un relevé des personnages, chacun des groupes  avec un objectif précis et en effectuant un relevé des passages du texte qui y répondent :</w:t>
      </w:r>
    </w:p>
    <w:p w14:paraId="4289B3E8" w14:textId="77777777" w:rsidR="00887E8E" w:rsidRPr="00041420" w:rsidRDefault="00887E8E" w:rsidP="00887E8E">
      <w:pPr>
        <w:numPr>
          <w:ilvl w:val="0"/>
          <w:numId w:val="1"/>
        </w:numPr>
        <w:jc w:val="both"/>
        <w:rPr>
          <w:rFonts w:ascii="Arial" w:hAnsi="Arial" w:cs="Arial"/>
        </w:rPr>
      </w:pPr>
      <w:r w:rsidRPr="00041420">
        <w:rPr>
          <w:rFonts w:ascii="Arial" w:hAnsi="Arial" w:cs="Arial"/>
        </w:rPr>
        <w:t>Dans quel lieu commence le roman et à quelle époque de l’année ?</w:t>
      </w:r>
    </w:p>
    <w:p w14:paraId="37C799F5" w14:textId="77777777" w:rsidR="00887E8E" w:rsidRPr="00041420" w:rsidRDefault="00887E8E" w:rsidP="00887E8E">
      <w:pPr>
        <w:numPr>
          <w:ilvl w:val="0"/>
          <w:numId w:val="1"/>
        </w:numPr>
        <w:jc w:val="both"/>
        <w:rPr>
          <w:rFonts w:ascii="Arial" w:hAnsi="Arial" w:cs="Arial"/>
        </w:rPr>
      </w:pPr>
      <w:r w:rsidRPr="00041420">
        <w:rPr>
          <w:rFonts w:ascii="Arial" w:hAnsi="Arial" w:cs="Arial"/>
        </w:rPr>
        <w:t>Qui est le narrateur ? Qu’apprend-on sur lui dans le 1</w:t>
      </w:r>
      <w:r w:rsidRPr="00041420">
        <w:rPr>
          <w:rFonts w:ascii="Arial" w:hAnsi="Arial" w:cs="Arial"/>
          <w:vertAlign w:val="superscript"/>
        </w:rPr>
        <w:t>er</w:t>
      </w:r>
      <w:r w:rsidRPr="00041420">
        <w:rPr>
          <w:rFonts w:ascii="Arial" w:hAnsi="Arial" w:cs="Arial"/>
        </w:rPr>
        <w:t xml:space="preserve"> chapitre ?</w:t>
      </w:r>
    </w:p>
    <w:p w14:paraId="7F6A1B33" w14:textId="77777777" w:rsidR="00887E8E" w:rsidRPr="00041420" w:rsidRDefault="00887E8E" w:rsidP="00887E8E">
      <w:pPr>
        <w:numPr>
          <w:ilvl w:val="0"/>
          <w:numId w:val="1"/>
        </w:numPr>
        <w:jc w:val="both"/>
        <w:rPr>
          <w:rFonts w:ascii="Arial" w:hAnsi="Arial" w:cs="Arial"/>
        </w:rPr>
      </w:pPr>
      <w:r w:rsidRPr="00041420">
        <w:rPr>
          <w:rFonts w:ascii="Arial" w:hAnsi="Arial" w:cs="Arial"/>
        </w:rPr>
        <w:t>Quels sont les autres personnages de ce 1</w:t>
      </w:r>
      <w:r w:rsidRPr="00041420">
        <w:rPr>
          <w:rFonts w:ascii="Arial" w:hAnsi="Arial" w:cs="Arial"/>
          <w:vertAlign w:val="superscript"/>
        </w:rPr>
        <w:t>er</w:t>
      </w:r>
      <w:r w:rsidRPr="00041420">
        <w:rPr>
          <w:rFonts w:ascii="Arial" w:hAnsi="Arial" w:cs="Arial"/>
        </w:rPr>
        <w:t xml:space="preserve"> chapitre ? Comment peut-on caractériser chacun d’eux ?</w:t>
      </w:r>
    </w:p>
    <w:p w14:paraId="24A27382" w14:textId="77777777" w:rsidR="00887E8E" w:rsidRPr="00041420" w:rsidRDefault="00887E8E" w:rsidP="00887E8E">
      <w:pPr>
        <w:numPr>
          <w:ilvl w:val="0"/>
          <w:numId w:val="1"/>
        </w:numPr>
        <w:jc w:val="both"/>
        <w:rPr>
          <w:rFonts w:ascii="Arial" w:hAnsi="Arial" w:cs="Arial"/>
        </w:rPr>
      </w:pPr>
      <w:r w:rsidRPr="00041420">
        <w:rPr>
          <w:rFonts w:ascii="Arial" w:hAnsi="Arial" w:cs="Arial"/>
        </w:rPr>
        <w:t>Quelle atmosphère se dégage de ce 1</w:t>
      </w:r>
      <w:r w:rsidRPr="00041420">
        <w:rPr>
          <w:rFonts w:ascii="Arial" w:hAnsi="Arial" w:cs="Arial"/>
          <w:vertAlign w:val="superscript"/>
        </w:rPr>
        <w:t>er</w:t>
      </w:r>
      <w:r w:rsidRPr="00041420">
        <w:rPr>
          <w:rFonts w:ascii="Arial" w:hAnsi="Arial" w:cs="Arial"/>
        </w:rPr>
        <w:t xml:space="preserve"> chapitre ? Relevez les passages qui en vous permettent de le dire</w:t>
      </w:r>
    </w:p>
    <w:p w14:paraId="0735FEFF" w14:textId="77777777" w:rsidR="00887E8E" w:rsidRPr="00041420" w:rsidRDefault="00887E8E" w:rsidP="00887E8E">
      <w:pPr>
        <w:numPr>
          <w:ilvl w:val="0"/>
          <w:numId w:val="1"/>
        </w:numPr>
        <w:jc w:val="both"/>
        <w:rPr>
          <w:rFonts w:ascii="Arial" w:hAnsi="Arial" w:cs="Arial"/>
        </w:rPr>
      </w:pPr>
      <w:r w:rsidRPr="00041420">
        <w:rPr>
          <w:rFonts w:ascii="Arial" w:hAnsi="Arial" w:cs="Arial"/>
        </w:rPr>
        <w:t xml:space="preserve">Quels sont les incidents, les </w:t>
      </w:r>
      <w:r w:rsidR="004867E5" w:rsidRPr="00041420">
        <w:rPr>
          <w:rFonts w:ascii="Arial" w:hAnsi="Arial" w:cs="Arial"/>
        </w:rPr>
        <w:t>évènements</w:t>
      </w:r>
      <w:r w:rsidRPr="00041420">
        <w:rPr>
          <w:rFonts w:ascii="Arial" w:hAnsi="Arial" w:cs="Arial"/>
        </w:rPr>
        <w:t xml:space="preserve"> qui vous semblent importants dans ce début ? Pourquoi ?</w:t>
      </w:r>
    </w:p>
    <w:p w14:paraId="3D843C07" w14:textId="77777777" w:rsidR="00887E8E" w:rsidRPr="00041420" w:rsidRDefault="00887E8E" w:rsidP="00887E8E">
      <w:pPr>
        <w:rPr>
          <w:rFonts w:ascii="Arial" w:hAnsi="Arial" w:cs="Arial"/>
        </w:rPr>
      </w:pPr>
      <w:r w:rsidRPr="00041420">
        <w:rPr>
          <w:rFonts w:ascii="Arial" w:hAnsi="Arial" w:cs="Arial"/>
        </w:rPr>
        <w:sym w:font="Symbol" w:char="F0B7"/>
      </w:r>
      <w:r w:rsidRPr="00041420">
        <w:rPr>
          <w:rFonts w:ascii="Arial" w:hAnsi="Arial" w:cs="Arial"/>
        </w:rPr>
        <w:t xml:space="preserve"> Échange et discussion.</w:t>
      </w:r>
    </w:p>
    <w:p w14:paraId="14FFA5A6" w14:textId="77777777" w:rsidR="00887E8E" w:rsidRPr="00041420" w:rsidRDefault="00887E8E" w:rsidP="00887E8E">
      <w:pPr>
        <w:rPr>
          <w:rFonts w:ascii="Arial" w:hAnsi="Arial" w:cs="Arial"/>
        </w:rPr>
      </w:pPr>
      <w:r w:rsidRPr="00041420">
        <w:rPr>
          <w:rFonts w:ascii="Arial" w:hAnsi="Arial" w:cs="Arial"/>
        </w:rPr>
        <w:tab/>
        <w:t>Quelles hypothèses de lecture peut-on proposer à partir des informations retenues par chaque groupe ?</w:t>
      </w:r>
    </w:p>
    <w:p w14:paraId="2E828143" w14:textId="77777777" w:rsidR="00887E8E" w:rsidRPr="00041420" w:rsidRDefault="00887E8E" w:rsidP="00887E8E">
      <w:pPr>
        <w:ind w:firstLine="708"/>
        <w:rPr>
          <w:rFonts w:ascii="Arial" w:hAnsi="Arial" w:cs="Arial"/>
        </w:rPr>
      </w:pPr>
      <w:r w:rsidRPr="00041420">
        <w:rPr>
          <w:rFonts w:ascii="Arial" w:hAnsi="Arial" w:cs="Arial"/>
        </w:rPr>
        <w:t>Une trace écrite des hypothèses proposées pourra permettre leur vérification au cours des lectures suivantes.</w:t>
      </w:r>
    </w:p>
    <w:p w14:paraId="5FA5A468" w14:textId="77777777" w:rsidR="004867E5" w:rsidRPr="00041420" w:rsidRDefault="004867E5" w:rsidP="004867E5">
      <w:pPr>
        <w:rPr>
          <w:rFonts w:ascii="Arial" w:hAnsi="Arial" w:cs="Arial"/>
        </w:rPr>
      </w:pPr>
    </w:p>
    <w:p w14:paraId="70A1050B" w14:textId="4DA21892" w:rsidR="004867E5" w:rsidRPr="008207A9" w:rsidRDefault="00734973" w:rsidP="004867E5">
      <w:pPr>
        <w:rPr>
          <w:rFonts w:ascii="Times" w:hAnsi="Times" w:cs="Times"/>
          <w:b/>
          <w:bCs/>
          <w:color w:val="083B7E"/>
          <w:sz w:val="28"/>
          <w:szCs w:val="28"/>
        </w:rPr>
      </w:pPr>
      <w:r>
        <w:rPr>
          <w:rFonts w:ascii="Arial" w:hAnsi="Arial" w:cs="Arial"/>
          <w:noProof/>
        </w:rPr>
        <w:drawing>
          <wp:anchor distT="0" distB="0" distL="114300" distR="114300" simplePos="0" relativeHeight="251660288" behindDoc="1" locked="0" layoutInCell="1" allowOverlap="1" wp14:anchorId="50035F71" wp14:editId="5E9584EF">
            <wp:simplePos x="0" y="0"/>
            <wp:positionH relativeFrom="column">
              <wp:posOffset>3771900</wp:posOffset>
            </wp:positionH>
            <wp:positionV relativeFrom="paragraph">
              <wp:posOffset>114300</wp:posOffset>
            </wp:positionV>
            <wp:extent cx="2057400" cy="1535430"/>
            <wp:effectExtent l="0" t="0" r="0"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BonheurDesOgres.jpg"/>
                    <pic:cNvPicPr/>
                  </pic:nvPicPr>
                  <pic:blipFill>
                    <a:blip r:embed="rId6">
                      <a:extLst>
                        <a:ext uri="{28A0092B-C50C-407E-A947-70E740481C1C}">
                          <a14:useLocalDpi xmlns:a14="http://schemas.microsoft.com/office/drawing/2010/main" val="0"/>
                        </a:ext>
                      </a:extLst>
                    </a:blip>
                    <a:stretch>
                      <a:fillRect/>
                    </a:stretch>
                  </pic:blipFill>
                  <pic:spPr>
                    <a:xfrm>
                      <a:off x="0" y="0"/>
                      <a:ext cx="2057400" cy="153543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4867E5" w:rsidRPr="008207A9">
        <w:rPr>
          <w:rFonts w:ascii="Times" w:hAnsi="Times" w:cs="Times"/>
          <w:b/>
          <w:bCs/>
          <w:color w:val="083B7E"/>
          <w:sz w:val="28"/>
          <w:szCs w:val="28"/>
        </w:rPr>
        <w:t xml:space="preserve">Du film au roman </w:t>
      </w:r>
    </w:p>
    <w:p w14:paraId="6C4B59F9" w14:textId="16AEDEB2" w:rsidR="004867E5" w:rsidRDefault="004867E5" w:rsidP="004867E5"/>
    <w:p w14:paraId="2294A0D2" w14:textId="0E154A9D" w:rsidR="00325FC7" w:rsidRDefault="00325FC7" w:rsidP="004867E5">
      <w:pPr>
        <w:rPr>
          <w:rFonts w:ascii="Arial" w:hAnsi="Arial" w:cs="Arial"/>
        </w:rPr>
      </w:pPr>
      <w:r w:rsidRPr="00041420">
        <w:rPr>
          <w:rFonts w:ascii="Arial" w:hAnsi="Arial" w:cs="Arial"/>
        </w:rPr>
        <w:sym w:font="Symbol" w:char="F0B7"/>
      </w:r>
      <w:r w:rsidRPr="00041420">
        <w:rPr>
          <w:rFonts w:ascii="Arial" w:hAnsi="Arial" w:cs="Arial"/>
        </w:rPr>
        <w:t xml:space="preserve"> </w:t>
      </w:r>
      <w:r>
        <w:rPr>
          <w:rFonts w:ascii="Arial" w:hAnsi="Arial" w:cs="Arial"/>
        </w:rPr>
        <w:t>Découvrir l'affiche : repérer les couleurs dominantes,</w:t>
      </w:r>
    </w:p>
    <w:p w14:paraId="1371C167" w14:textId="4B6B28F0" w:rsidR="00325FC7" w:rsidRDefault="00325FC7" w:rsidP="004867E5">
      <w:pPr>
        <w:rPr>
          <w:rFonts w:ascii="Arial" w:hAnsi="Arial" w:cs="Arial"/>
        </w:rPr>
      </w:pPr>
      <w:r>
        <w:rPr>
          <w:rFonts w:ascii="Arial" w:hAnsi="Arial" w:cs="Arial"/>
        </w:rPr>
        <w:t>la disposition générale, les personnages et animaux,</w:t>
      </w:r>
    </w:p>
    <w:p w14:paraId="7A3481F9" w14:textId="05D0DF5C" w:rsidR="00325FC7" w:rsidRDefault="00325FC7" w:rsidP="004867E5">
      <w:pPr>
        <w:rPr>
          <w:rFonts w:ascii="Arial" w:hAnsi="Arial" w:cs="Arial"/>
        </w:rPr>
      </w:pPr>
      <w:r>
        <w:rPr>
          <w:rFonts w:ascii="Arial" w:hAnsi="Arial" w:cs="Arial"/>
        </w:rPr>
        <w:t>émettre des hypothèses</w:t>
      </w:r>
      <w:r w:rsidR="00734973">
        <w:rPr>
          <w:rFonts w:ascii="Arial" w:hAnsi="Arial" w:cs="Arial"/>
        </w:rPr>
        <w:t xml:space="preserve"> et les confronter à la lecture</w:t>
      </w:r>
    </w:p>
    <w:p w14:paraId="123E946D" w14:textId="39158405" w:rsidR="00734973" w:rsidRDefault="00734973" w:rsidP="004867E5">
      <w:pPr>
        <w:rPr>
          <w:rFonts w:ascii="Arial" w:hAnsi="Arial" w:cs="Arial"/>
        </w:rPr>
      </w:pPr>
      <w:r>
        <w:rPr>
          <w:rFonts w:ascii="Arial" w:hAnsi="Arial" w:cs="Arial"/>
        </w:rPr>
        <w:t>du premier chapitre.</w:t>
      </w:r>
    </w:p>
    <w:p w14:paraId="3AEA6338" w14:textId="77777777" w:rsidR="00325FC7" w:rsidRDefault="00325FC7" w:rsidP="004867E5">
      <w:pPr>
        <w:rPr>
          <w:rFonts w:ascii="Arial" w:hAnsi="Arial" w:cs="Arial"/>
        </w:rPr>
      </w:pPr>
    </w:p>
    <w:p w14:paraId="2B6E6404" w14:textId="77777777" w:rsidR="00325FC7" w:rsidRDefault="00325FC7" w:rsidP="004867E5">
      <w:pPr>
        <w:rPr>
          <w:rFonts w:ascii="Arial" w:hAnsi="Arial" w:cs="Arial"/>
        </w:rPr>
      </w:pPr>
    </w:p>
    <w:p w14:paraId="44FFAC78" w14:textId="77777777" w:rsidR="00325FC7" w:rsidRDefault="00325FC7" w:rsidP="004867E5">
      <w:pPr>
        <w:rPr>
          <w:rFonts w:ascii="Arial" w:hAnsi="Arial" w:cs="Arial"/>
        </w:rPr>
      </w:pPr>
    </w:p>
    <w:p w14:paraId="1F884838" w14:textId="77777777" w:rsidR="00325FC7" w:rsidRDefault="00325FC7" w:rsidP="004867E5">
      <w:pPr>
        <w:rPr>
          <w:rFonts w:ascii="Arial" w:hAnsi="Arial" w:cs="Arial"/>
        </w:rPr>
      </w:pPr>
    </w:p>
    <w:p w14:paraId="21C7A3B7" w14:textId="77777777" w:rsidR="004867E5" w:rsidRPr="00041420" w:rsidRDefault="004867E5" w:rsidP="004867E5">
      <w:pPr>
        <w:rPr>
          <w:rFonts w:ascii="Arial" w:hAnsi="Arial" w:cs="Arial"/>
          <w:b/>
          <w:bCs/>
          <w:color w:val="083B7E"/>
          <w:sz w:val="32"/>
          <w:szCs w:val="32"/>
        </w:rPr>
      </w:pPr>
      <w:r w:rsidRPr="00041420">
        <w:rPr>
          <w:rFonts w:ascii="Arial" w:hAnsi="Arial" w:cs="Arial"/>
        </w:rPr>
        <w:sym w:font="Symbol" w:char="F0B7"/>
      </w:r>
      <w:r w:rsidRPr="00041420">
        <w:rPr>
          <w:rFonts w:ascii="Arial" w:hAnsi="Arial" w:cs="Arial"/>
        </w:rPr>
        <w:t xml:space="preserve"> Visionner un extrait de la bande-annonce qui montre le grand magasin et le rayon des jouets </w:t>
      </w:r>
    </w:p>
    <w:p w14:paraId="02E05982" w14:textId="77777777" w:rsidR="004867E5" w:rsidRPr="00041420" w:rsidRDefault="004867E5" w:rsidP="004867E5">
      <w:pPr>
        <w:rPr>
          <w:rFonts w:ascii="Arial" w:hAnsi="Arial" w:cs="Arial"/>
        </w:rPr>
      </w:pPr>
      <w:r w:rsidRPr="00041420">
        <w:rPr>
          <w:rFonts w:ascii="Arial" w:hAnsi="Arial" w:cs="Arial"/>
        </w:rPr>
        <w:sym w:font="Symbol" w:char="F0B7"/>
      </w:r>
      <w:r w:rsidRPr="00041420">
        <w:rPr>
          <w:rFonts w:ascii="Arial" w:hAnsi="Arial" w:cs="Arial"/>
        </w:rPr>
        <w:t xml:space="preserve"> Travail comparatif :</w:t>
      </w:r>
    </w:p>
    <w:p w14:paraId="73D68247" w14:textId="77777777" w:rsidR="008207A9" w:rsidRPr="00041420" w:rsidRDefault="008207A9" w:rsidP="008207A9">
      <w:pPr>
        <w:numPr>
          <w:ilvl w:val="0"/>
          <w:numId w:val="3"/>
        </w:numPr>
        <w:jc w:val="both"/>
        <w:rPr>
          <w:rFonts w:ascii="Arial" w:hAnsi="Arial" w:cs="Arial"/>
        </w:rPr>
      </w:pPr>
      <w:r w:rsidRPr="00041420">
        <w:rPr>
          <w:rFonts w:ascii="Arial" w:hAnsi="Arial" w:cs="Arial"/>
        </w:rPr>
        <w:t xml:space="preserve">Comparer le grand magasin représenté dans ces images du film avec celui du premier chapitre du roman </w:t>
      </w:r>
    </w:p>
    <w:p w14:paraId="0750C487" w14:textId="77777777" w:rsidR="004867E5" w:rsidRPr="00041420" w:rsidRDefault="008207A9" w:rsidP="008207A9">
      <w:pPr>
        <w:numPr>
          <w:ilvl w:val="0"/>
          <w:numId w:val="3"/>
        </w:numPr>
        <w:jc w:val="both"/>
        <w:rPr>
          <w:rFonts w:ascii="Arial" w:hAnsi="Arial" w:cs="Arial"/>
        </w:rPr>
      </w:pPr>
      <w:r w:rsidRPr="00041420">
        <w:rPr>
          <w:rFonts w:ascii="Arial" w:hAnsi="Arial" w:cs="Arial"/>
        </w:rPr>
        <w:t>Quelle atmosphère ces premières images permettent-elles de saisir ?</w:t>
      </w:r>
    </w:p>
    <w:p w14:paraId="40901448" w14:textId="77777777" w:rsidR="004867E5" w:rsidRPr="00041420" w:rsidRDefault="008207A9" w:rsidP="008207A9">
      <w:pPr>
        <w:numPr>
          <w:ilvl w:val="0"/>
          <w:numId w:val="3"/>
        </w:numPr>
        <w:jc w:val="both"/>
        <w:rPr>
          <w:rFonts w:ascii="Arial" w:hAnsi="Arial" w:cs="Arial"/>
        </w:rPr>
      </w:pPr>
      <w:r w:rsidRPr="00041420">
        <w:rPr>
          <w:rFonts w:ascii="Arial" w:hAnsi="Arial" w:cs="Arial"/>
        </w:rPr>
        <w:t>Que sait-on du personnage principal dans ces premières images ?</w:t>
      </w:r>
    </w:p>
    <w:p w14:paraId="7266F28F" w14:textId="77777777" w:rsidR="004867E5" w:rsidRPr="00041420" w:rsidRDefault="004867E5" w:rsidP="004867E5">
      <w:pPr>
        <w:rPr>
          <w:rFonts w:ascii="Arial" w:hAnsi="Arial" w:cs="Arial"/>
        </w:rPr>
      </w:pPr>
      <w:r w:rsidRPr="00041420">
        <w:rPr>
          <w:rFonts w:ascii="Arial" w:hAnsi="Arial" w:cs="Arial"/>
        </w:rPr>
        <w:sym w:font="Symbol" w:char="F0B7"/>
      </w:r>
      <w:r w:rsidRPr="00041420">
        <w:rPr>
          <w:rFonts w:ascii="Arial" w:hAnsi="Arial" w:cs="Arial"/>
        </w:rPr>
        <w:t xml:space="preserve"> Échange et discussion.</w:t>
      </w:r>
    </w:p>
    <w:p w14:paraId="72744112" w14:textId="77777777" w:rsidR="004867E5" w:rsidRPr="00041420" w:rsidRDefault="004867E5" w:rsidP="004867E5">
      <w:pPr>
        <w:rPr>
          <w:rFonts w:ascii="Arial" w:hAnsi="Arial" w:cs="Arial"/>
        </w:rPr>
      </w:pPr>
      <w:r w:rsidRPr="00041420">
        <w:rPr>
          <w:rFonts w:ascii="Arial" w:hAnsi="Arial" w:cs="Arial"/>
        </w:rPr>
        <w:tab/>
        <w:t>Quelles hypothèses de lecture</w:t>
      </w:r>
      <w:r w:rsidR="008207A9" w:rsidRPr="00041420">
        <w:rPr>
          <w:rFonts w:ascii="Arial" w:hAnsi="Arial" w:cs="Arial"/>
        </w:rPr>
        <w:t xml:space="preserve"> du film</w:t>
      </w:r>
      <w:r w:rsidRPr="00041420">
        <w:rPr>
          <w:rFonts w:ascii="Arial" w:hAnsi="Arial" w:cs="Arial"/>
        </w:rPr>
        <w:t xml:space="preserve"> peut-on proposer à partir </w:t>
      </w:r>
      <w:r w:rsidR="008207A9" w:rsidRPr="00041420">
        <w:rPr>
          <w:rFonts w:ascii="Arial" w:hAnsi="Arial" w:cs="Arial"/>
        </w:rPr>
        <w:t xml:space="preserve">de cette comparaison </w:t>
      </w:r>
      <w:r w:rsidRPr="00041420">
        <w:rPr>
          <w:rFonts w:ascii="Arial" w:hAnsi="Arial" w:cs="Arial"/>
        </w:rPr>
        <w:t>?</w:t>
      </w:r>
    </w:p>
    <w:p w14:paraId="70F149BF" w14:textId="77777777" w:rsidR="004867E5" w:rsidRPr="00041420" w:rsidRDefault="004867E5" w:rsidP="004867E5">
      <w:pPr>
        <w:ind w:firstLine="708"/>
        <w:rPr>
          <w:rFonts w:ascii="Arial" w:hAnsi="Arial" w:cs="Arial"/>
        </w:rPr>
      </w:pPr>
      <w:r w:rsidRPr="00041420">
        <w:rPr>
          <w:rFonts w:ascii="Arial" w:hAnsi="Arial" w:cs="Arial"/>
        </w:rPr>
        <w:t xml:space="preserve">Une trace écrite des hypothèses </w:t>
      </w:r>
      <w:r w:rsidR="008207A9" w:rsidRPr="00041420">
        <w:rPr>
          <w:rFonts w:ascii="Arial" w:hAnsi="Arial" w:cs="Arial"/>
        </w:rPr>
        <w:t>viendra compléter la trace écrite sur le premier chapitre du roman</w:t>
      </w:r>
      <w:r w:rsidRPr="00041420">
        <w:rPr>
          <w:rFonts w:ascii="Arial" w:hAnsi="Arial" w:cs="Arial"/>
        </w:rPr>
        <w:t>.</w:t>
      </w:r>
    </w:p>
    <w:p w14:paraId="69EF37BE" w14:textId="77777777" w:rsidR="00887E8E" w:rsidRDefault="00887E8E" w:rsidP="008207A9">
      <w:pPr>
        <w:widowControl w:val="0"/>
        <w:autoSpaceDE w:val="0"/>
        <w:autoSpaceDN w:val="0"/>
        <w:adjustRightInd w:val="0"/>
        <w:spacing w:after="240"/>
        <w:rPr>
          <w:rFonts w:ascii="Times" w:hAnsi="Times" w:cs="Times"/>
          <w:b/>
          <w:bCs/>
          <w:color w:val="083B7E"/>
          <w:sz w:val="32"/>
          <w:szCs w:val="32"/>
        </w:rPr>
      </w:pPr>
    </w:p>
    <w:p w14:paraId="4DBAAF58" w14:textId="04F388FF" w:rsidR="00730AF3" w:rsidRDefault="00730AF3" w:rsidP="008207A9">
      <w:pPr>
        <w:widowControl w:val="0"/>
        <w:autoSpaceDE w:val="0"/>
        <w:autoSpaceDN w:val="0"/>
        <w:adjustRightInd w:val="0"/>
        <w:spacing w:after="240"/>
        <w:rPr>
          <w:rFonts w:ascii="Times" w:hAnsi="Times" w:cs="Times"/>
          <w:b/>
          <w:bCs/>
          <w:color w:val="083B7E"/>
          <w:sz w:val="32"/>
          <w:szCs w:val="32"/>
        </w:rPr>
      </w:pPr>
      <w:r w:rsidRPr="00041420">
        <w:rPr>
          <w:rFonts w:ascii="Arial" w:hAnsi="Arial" w:cs="Arial"/>
        </w:rPr>
        <w:sym w:font="Symbol" w:char="F0B7"/>
      </w:r>
      <w:r w:rsidRPr="00041420">
        <w:rPr>
          <w:rFonts w:ascii="Arial" w:hAnsi="Arial" w:cs="Arial"/>
        </w:rPr>
        <w:t xml:space="preserve"> Visionner</w:t>
      </w:r>
      <w:r>
        <w:rPr>
          <w:rFonts w:ascii="Arial" w:hAnsi="Arial" w:cs="Arial"/>
        </w:rPr>
        <w:t xml:space="preserve"> la vidéo réalisée avec la classe de Belleville et confronter les hypothèses de lecture émises jusque-là avec les questions des élèves</w:t>
      </w:r>
      <w:r w:rsidR="00924E38">
        <w:rPr>
          <w:rFonts w:ascii="Arial" w:hAnsi="Arial" w:cs="Arial"/>
        </w:rPr>
        <w:t xml:space="preserve"> de la vidéo</w:t>
      </w:r>
      <w:r>
        <w:rPr>
          <w:rFonts w:ascii="Arial" w:hAnsi="Arial" w:cs="Arial"/>
        </w:rPr>
        <w:t>.</w:t>
      </w:r>
    </w:p>
    <w:p w14:paraId="52BCDD08" w14:textId="77777777" w:rsidR="00730AF3" w:rsidRDefault="00730AF3" w:rsidP="008207A9">
      <w:pPr>
        <w:widowControl w:val="0"/>
        <w:autoSpaceDE w:val="0"/>
        <w:autoSpaceDN w:val="0"/>
        <w:adjustRightInd w:val="0"/>
        <w:spacing w:after="240"/>
        <w:rPr>
          <w:rFonts w:ascii="Times" w:hAnsi="Times" w:cs="Times"/>
          <w:b/>
          <w:bCs/>
          <w:color w:val="083B7E"/>
          <w:sz w:val="32"/>
          <w:szCs w:val="32"/>
        </w:rPr>
      </w:pPr>
    </w:p>
    <w:p w14:paraId="556B8E8A" w14:textId="77777777" w:rsidR="00734973" w:rsidRPr="008207A9" w:rsidRDefault="00734973" w:rsidP="008207A9">
      <w:pPr>
        <w:widowControl w:val="0"/>
        <w:autoSpaceDE w:val="0"/>
        <w:autoSpaceDN w:val="0"/>
        <w:adjustRightInd w:val="0"/>
        <w:spacing w:after="240"/>
        <w:rPr>
          <w:rFonts w:ascii="Times" w:hAnsi="Times" w:cs="Times"/>
          <w:b/>
          <w:bCs/>
          <w:color w:val="083B7E"/>
          <w:sz w:val="32"/>
          <w:szCs w:val="32"/>
        </w:rPr>
      </w:pPr>
    </w:p>
    <w:p w14:paraId="193A73EE" w14:textId="77777777" w:rsidR="00887E8E" w:rsidRDefault="00887E8E" w:rsidP="008207A9">
      <w:pPr>
        <w:widowControl w:val="0"/>
        <w:autoSpaceDE w:val="0"/>
        <w:autoSpaceDN w:val="0"/>
        <w:adjustRightInd w:val="0"/>
        <w:spacing w:after="240"/>
        <w:rPr>
          <w:rFonts w:ascii="Times" w:hAnsi="Times" w:cs="Times"/>
          <w:b/>
          <w:bCs/>
          <w:color w:val="083B7E"/>
          <w:sz w:val="32"/>
          <w:szCs w:val="32"/>
        </w:rPr>
      </w:pPr>
      <w:r w:rsidRPr="008207A9">
        <w:rPr>
          <w:rFonts w:ascii="Times" w:hAnsi="Times" w:cs="Times"/>
          <w:b/>
          <w:bCs/>
          <w:color w:val="083B7E"/>
          <w:sz w:val="32"/>
          <w:szCs w:val="32"/>
        </w:rPr>
        <w:t>2ème entrée : le bouc émissaire</w:t>
      </w:r>
    </w:p>
    <w:p w14:paraId="727E2742" w14:textId="77777777" w:rsidR="008207A9" w:rsidRPr="008207A9" w:rsidRDefault="008207A9" w:rsidP="008207A9">
      <w:pPr>
        <w:widowControl w:val="0"/>
        <w:autoSpaceDE w:val="0"/>
        <w:autoSpaceDN w:val="0"/>
        <w:adjustRightInd w:val="0"/>
        <w:spacing w:after="240"/>
        <w:rPr>
          <w:rFonts w:ascii="Times" w:hAnsi="Times" w:cs="Times"/>
          <w:b/>
          <w:bCs/>
          <w:color w:val="083B7E"/>
          <w:sz w:val="28"/>
          <w:szCs w:val="28"/>
        </w:rPr>
      </w:pPr>
      <w:r w:rsidRPr="008207A9">
        <w:rPr>
          <w:rFonts w:ascii="Times" w:hAnsi="Times" w:cs="Times"/>
          <w:b/>
          <w:bCs/>
          <w:color w:val="083B7E"/>
          <w:sz w:val="28"/>
          <w:szCs w:val="28"/>
        </w:rPr>
        <w:t>Du roman au film</w:t>
      </w:r>
    </w:p>
    <w:p w14:paraId="6CB4F8D9" w14:textId="77777777" w:rsidR="00887E8E" w:rsidRPr="00041420" w:rsidRDefault="00887E8E" w:rsidP="00887E8E">
      <w:pPr>
        <w:rPr>
          <w:rFonts w:ascii="Arial" w:hAnsi="Arial" w:cs="Arial"/>
        </w:rPr>
      </w:pPr>
      <w:r w:rsidRPr="00041420">
        <w:rPr>
          <w:rFonts w:ascii="Arial" w:hAnsi="Arial" w:cs="Arial"/>
        </w:rPr>
        <w:sym w:font="Symbol" w:char="F0B7"/>
      </w:r>
      <w:r w:rsidRPr="00041420">
        <w:rPr>
          <w:rFonts w:ascii="Arial" w:hAnsi="Arial" w:cs="Arial"/>
        </w:rPr>
        <w:t xml:space="preserve"> Répartir les élèves en groupes et leur faire lire les chapitres 1, 6, 12, 15 ou 36. Chacun des groupes produira une réponse écrite à la question suivante :</w:t>
      </w:r>
    </w:p>
    <w:p w14:paraId="75BB8FFE" w14:textId="77777777" w:rsidR="00887E8E" w:rsidRPr="00041420" w:rsidRDefault="00887E8E" w:rsidP="00887E8E">
      <w:pPr>
        <w:numPr>
          <w:ilvl w:val="0"/>
          <w:numId w:val="2"/>
        </w:numPr>
        <w:jc w:val="both"/>
        <w:rPr>
          <w:rFonts w:ascii="Arial" w:hAnsi="Arial" w:cs="Arial"/>
        </w:rPr>
      </w:pPr>
      <w:r w:rsidRPr="00041420">
        <w:rPr>
          <w:rFonts w:ascii="Arial" w:hAnsi="Arial" w:cs="Arial"/>
        </w:rPr>
        <w:t xml:space="preserve">qu’apprend-on sur le métier de </w:t>
      </w:r>
      <w:proofErr w:type="spellStart"/>
      <w:r w:rsidRPr="00041420">
        <w:rPr>
          <w:rFonts w:ascii="Arial" w:hAnsi="Arial" w:cs="Arial"/>
        </w:rPr>
        <w:t>Malaussène</w:t>
      </w:r>
      <w:proofErr w:type="spellEnd"/>
      <w:r w:rsidRPr="00041420">
        <w:rPr>
          <w:rFonts w:ascii="Arial" w:hAnsi="Arial" w:cs="Arial"/>
        </w:rPr>
        <w:t> ?</w:t>
      </w:r>
    </w:p>
    <w:p w14:paraId="37900A85" w14:textId="77777777" w:rsidR="00887E8E" w:rsidRPr="00041420" w:rsidRDefault="00887E8E" w:rsidP="00887E8E">
      <w:pPr>
        <w:ind w:firstLine="708"/>
        <w:rPr>
          <w:rFonts w:ascii="Arial" w:hAnsi="Arial" w:cs="Arial"/>
        </w:rPr>
      </w:pPr>
      <w:r w:rsidRPr="00041420">
        <w:rPr>
          <w:rFonts w:ascii="Arial" w:hAnsi="Arial" w:cs="Arial"/>
        </w:rPr>
        <w:t xml:space="preserve">Les réponses feront </w:t>
      </w:r>
      <w:r w:rsidR="008207A9" w:rsidRPr="00041420">
        <w:rPr>
          <w:rFonts w:ascii="Arial" w:hAnsi="Arial" w:cs="Arial"/>
        </w:rPr>
        <w:t>apparaitre</w:t>
      </w:r>
      <w:r w:rsidRPr="00041420">
        <w:rPr>
          <w:rFonts w:ascii="Arial" w:hAnsi="Arial" w:cs="Arial"/>
        </w:rPr>
        <w:t xml:space="preserve"> le double visage de ses activités : « contrôleur technique » officiellement, « bouc émissaire », en réalité.</w:t>
      </w:r>
    </w:p>
    <w:p w14:paraId="2BF064E9" w14:textId="77777777" w:rsidR="00887E8E" w:rsidRPr="00041420" w:rsidRDefault="00887E8E" w:rsidP="00887E8E">
      <w:pPr>
        <w:ind w:firstLine="708"/>
        <w:rPr>
          <w:rFonts w:ascii="Arial" w:hAnsi="Arial" w:cs="Arial"/>
        </w:rPr>
      </w:pPr>
      <w:r w:rsidRPr="00041420">
        <w:rPr>
          <w:rFonts w:ascii="Arial" w:hAnsi="Arial" w:cs="Arial"/>
        </w:rPr>
        <w:t xml:space="preserve">Une recherche sur l’origine et les sens donnés à ce terme pourra conduire </w:t>
      </w:r>
      <w:r w:rsidR="000741DB" w:rsidRPr="00041420">
        <w:rPr>
          <w:rFonts w:ascii="Arial" w:hAnsi="Arial" w:cs="Arial"/>
        </w:rPr>
        <w:t xml:space="preserve">à </w:t>
      </w:r>
      <w:r w:rsidRPr="00041420">
        <w:rPr>
          <w:rFonts w:ascii="Arial" w:hAnsi="Arial" w:cs="Arial"/>
        </w:rPr>
        <w:t>une réflexion et une discussion à partir de la question :</w:t>
      </w:r>
    </w:p>
    <w:p w14:paraId="405C1B42" w14:textId="77777777" w:rsidR="00887E8E" w:rsidRPr="00041420" w:rsidRDefault="00887E8E" w:rsidP="008207A9">
      <w:pPr>
        <w:pStyle w:val="Paragraphedeliste"/>
        <w:numPr>
          <w:ilvl w:val="0"/>
          <w:numId w:val="2"/>
        </w:numPr>
        <w:jc w:val="both"/>
        <w:rPr>
          <w:rFonts w:ascii="Arial" w:hAnsi="Arial" w:cs="Arial"/>
        </w:rPr>
      </w:pPr>
      <w:r w:rsidRPr="00041420">
        <w:rPr>
          <w:rFonts w:ascii="Arial" w:hAnsi="Arial" w:cs="Arial"/>
        </w:rPr>
        <w:t>quelle critique de la société recouvre ce rôle de « bouc émissaire » dans le roman ?</w:t>
      </w:r>
    </w:p>
    <w:p w14:paraId="288E79EF" w14:textId="77777777" w:rsidR="008207A9" w:rsidRDefault="008207A9" w:rsidP="008207A9">
      <w:pPr>
        <w:pStyle w:val="Paragraphedeliste"/>
        <w:ind w:left="1068"/>
        <w:jc w:val="both"/>
      </w:pPr>
    </w:p>
    <w:p w14:paraId="7CE8A02F" w14:textId="77777777" w:rsidR="000741DB" w:rsidRPr="008207A9" w:rsidRDefault="000741DB" w:rsidP="000741DB">
      <w:pPr>
        <w:rPr>
          <w:rFonts w:ascii="Times" w:hAnsi="Times" w:cs="Times"/>
          <w:b/>
          <w:bCs/>
          <w:color w:val="083B7E"/>
          <w:sz w:val="28"/>
          <w:szCs w:val="28"/>
        </w:rPr>
      </w:pPr>
      <w:r w:rsidRPr="008207A9">
        <w:rPr>
          <w:rFonts w:ascii="Times" w:hAnsi="Times" w:cs="Times"/>
          <w:b/>
          <w:bCs/>
          <w:color w:val="083B7E"/>
          <w:sz w:val="28"/>
          <w:szCs w:val="28"/>
        </w:rPr>
        <w:t xml:space="preserve">Du film au roman </w:t>
      </w:r>
    </w:p>
    <w:p w14:paraId="03562D87" w14:textId="77777777" w:rsidR="000741DB" w:rsidRDefault="000741DB" w:rsidP="00887E8E"/>
    <w:p w14:paraId="1C1D50AA" w14:textId="77777777" w:rsidR="000741DB" w:rsidRPr="00041420" w:rsidRDefault="000741DB" w:rsidP="00887E8E">
      <w:pPr>
        <w:rPr>
          <w:rFonts w:ascii="Arial" w:hAnsi="Arial" w:cs="Arial"/>
        </w:rPr>
      </w:pPr>
      <w:r w:rsidRPr="00041420">
        <w:rPr>
          <w:rFonts w:ascii="Arial" w:hAnsi="Arial" w:cs="Arial"/>
        </w:rPr>
        <w:sym w:font="Symbol" w:char="F0B7"/>
      </w:r>
      <w:r w:rsidRPr="00041420">
        <w:rPr>
          <w:rFonts w:ascii="Arial" w:hAnsi="Arial" w:cs="Arial"/>
        </w:rPr>
        <w:t xml:space="preserve"> Visionner un extrait de la bande-annonce qui montre le bureau des réclamations et le rôle de bouc émissaire que joue </w:t>
      </w:r>
      <w:proofErr w:type="spellStart"/>
      <w:r w:rsidRPr="00041420">
        <w:rPr>
          <w:rFonts w:ascii="Arial" w:hAnsi="Arial" w:cs="Arial"/>
        </w:rPr>
        <w:t>Malaussène</w:t>
      </w:r>
      <w:proofErr w:type="spellEnd"/>
      <w:r w:rsidRPr="00041420">
        <w:rPr>
          <w:rFonts w:ascii="Arial" w:hAnsi="Arial" w:cs="Arial"/>
        </w:rPr>
        <w:t>.</w:t>
      </w:r>
    </w:p>
    <w:p w14:paraId="2BAC3B36" w14:textId="77777777" w:rsidR="00B26AFB" w:rsidRPr="00041420" w:rsidRDefault="00B26AFB" w:rsidP="000741DB">
      <w:pPr>
        <w:pStyle w:val="Paragraphedeliste"/>
        <w:numPr>
          <w:ilvl w:val="0"/>
          <w:numId w:val="2"/>
        </w:numPr>
        <w:rPr>
          <w:rFonts w:ascii="Arial" w:hAnsi="Arial" w:cs="Arial"/>
        </w:rPr>
      </w:pPr>
      <w:r w:rsidRPr="00041420">
        <w:rPr>
          <w:rFonts w:ascii="Arial" w:hAnsi="Arial" w:cs="Arial"/>
        </w:rPr>
        <w:t>Quel rôle joue la voix de Miss Hamilton ?</w:t>
      </w:r>
    </w:p>
    <w:p w14:paraId="09685BF7" w14:textId="77777777" w:rsidR="000741DB" w:rsidRPr="00041420" w:rsidRDefault="000741DB" w:rsidP="000741DB">
      <w:pPr>
        <w:pStyle w:val="Paragraphedeliste"/>
        <w:numPr>
          <w:ilvl w:val="0"/>
          <w:numId w:val="2"/>
        </w:numPr>
        <w:rPr>
          <w:rFonts w:ascii="Arial" w:hAnsi="Arial" w:cs="Arial"/>
        </w:rPr>
      </w:pPr>
      <w:r w:rsidRPr="00041420">
        <w:rPr>
          <w:rFonts w:ascii="Arial" w:hAnsi="Arial" w:cs="Arial"/>
        </w:rPr>
        <w:t>Comment le double jeu du chef de bureau est-il montré dans l'extrait du film ?</w:t>
      </w:r>
    </w:p>
    <w:p w14:paraId="039CC1F0" w14:textId="77777777" w:rsidR="000741DB" w:rsidRPr="00041420" w:rsidRDefault="000741DB" w:rsidP="000741DB">
      <w:pPr>
        <w:pStyle w:val="Paragraphedeliste"/>
        <w:numPr>
          <w:ilvl w:val="0"/>
          <w:numId w:val="2"/>
        </w:numPr>
        <w:rPr>
          <w:rFonts w:ascii="Arial" w:hAnsi="Arial" w:cs="Arial"/>
        </w:rPr>
      </w:pPr>
      <w:r w:rsidRPr="00041420">
        <w:rPr>
          <w:rFonts w:ascii="Arial" w:hAnsi="Arial" w:cs="Arial"/>
        </w:rPr>
        <w:t xml:space="preserve">Quelles hypothèses de lecture peuvent être formulées sur le personnage de </w:t>
      </w:r>
      <w:proofErr w:type="spellStart"/>
      <w:r w:rsidRPr="00041420">
        <w:rPr>
          <w:rFonts w:ascii="Arial" w:hAnsi="Arial" w:cs="Arial"/>
        </w:rPr>
        <w:t>Malaussène</w:t>
      </w:r>
      <w:proofErr w:type="spellEnd"/>
      <w:r w:rsidRPr="00041420">
        <w:rPr>
          <w:rFonts w:ascii="Arial" w:hAnsi="Arial" w:cs="Arial"/>
        </w:rPr>
        <w:t xml:space="preserve"> ?</w:t>
      </w:r>
    </w:p>
    <w:p w14:paraId="2FC8D84C" w14:textId="77777777" w:rsidR="000741DB" w:rsidRPr="00041420" w:rsidRDefault="000741DB" w:rsidP="000741DB">
      <w:pPr>
        <w:pStyle w:val="Paragraphedeliste"/>
        <w:numPr>
          <w:ilvl w:val="0"/>
          <w:numId w:val="2"/>
        </w:numPr>
        <w:rPr>
          <w:rFonts w:ascii="Arial" w:hAnsi="Arial" w:cs="Arial"/>
        </w:rPr>
      </w:pPr>
      <w:r w:rsidRPr="00041420">
        <w:rPr>
          <w:rFonts w:ascii="Arial" w:hAnsi="Arial" w:cs="Arial"/>
        </w:rPr>
        <w:t>Pourquoi les réactions des clients venus déposer une réclamation font-elles rire ?</w:t>
      </w:r>
    </w:p>
    <w:p w14:paraId="4DA588C4" w14:textId="77777777" w:rsidR="00734973" w:rsidRDefault="00734973" w:rsidP="000741DB">
      <w:pPr>
        <w:pStyle w:val="Paragraphedeliste"/>
        <w:ind w:left="1068"/>
        <w:rPr>
          <w:rFonts w:ascii="Arial" w:hAnsi="Arial" w:cs="Arial"/>
        </w:rPr>
      </w:pPr>
    </w:p>
    <w:p w14:paraId="627CA4C9" w14:textId="77777777" w:rsidR="00734973" w:rsidRDefault="00734973" w:rsidP="000741DB">
      <w:pPr>
        <w:pStyle w:val="Paragraphedeliste"/>
        <w:ind w:left="1068"/>
        <w:rPr>
          <w:rFonts w:ascii="Arial" w:hAnsi="Arial" w:cs="Arial"/>
        </w:rPr>
      </w:pPr>
    </w:p>
    <w:p w14:paraId="471EB9B8" w14:textId="059C3A0C" w:rsidR="000741DB" w:rsidRPr="00734973" w:rsidRDefault="00734973" w:rsidP="00734973">
      <w:pPr>
        <w:rPr>
          <w:rFonts w:ascii="Arial" w:hAnsi="Arial" w:cs="Arial"/>
        </w:rPr>
      </w:pPr>
      <w:r w:rsidRPr="00041420">
        <w:rPr>
          <w:rFonts w:ascii="Arial" w:hAnsi="Arial" w:cs="Arial"/>
        </w:rPr>
        <w:sym w:font="Symbol" w:char="F0B7"/>
      </w:r>
      <w:r w:rsidRPr="00041420">
        <w:rPr>
          <w:rFonts w:ascii="Arial" w:hAnsi="Arial" w:cs="Arial"/>
        </w:rPr>
        <w:t xml:space="preserve"> </w:t>
      </w:r>
      <w:r>
        <w:rPr>
          <w:rFonts w:ascii="Arial" w:hAnsi="Arial" w:cs="Arial"/>
        </w:rPr>
        <w:t>Reprendre l'affiche : l'atmosphère de l'affiche n'oriente pas directement vers le thème du bouc émissaire. Quelle orientation donne-t-elle ?</w:t>
      </w:r>
    </w:p>
    <w:p w14:paraId="5A84D8B5" w14:textId="77777777" w:rsidR="00734973" w:rsidRDefault="00734973" w:rsidP="000741DB">
      <w:pPr>
        <w:widowControl w:val="0"/>
        <w:autoSpaceDE w:val="0"/>
        <w:autoSpaceDN w:val="0"/>
        <w:adjustRightInd w:val="0"/>
        <w:spacing w:after="240"/>
        <w:rPr>
          <w:rFonts w:ascii="Times" w:hAnsi="Times" w:cs="Times"/>
          <w:b/>
          <w:bCs/>
          <w:color w:val="083B7E"/>
          <w:sz w:val="32"/>
          <w:szCs w:val="32"/>
        </w:rPr>
      </w:pPr>
    </w:p>
    <w:p w14:paraId="06617EF0" w14:textId="77777777" w:rsidR="00887E8E" w:rsidRPr="000741DB" w:rsidRDefault="00887E8E" w:rsidP="000741DB">
      <w:pPr>
        <w:widowControl w:val="0"/>
        <w:autoSpaceDE w:val="0"/>
        <w:autoSpaceDN w:val="0"/>
        <w:adjustRightInd w:val="0"/>
        <w:spacing w:after="240"/>
        <w:rPr>
          <w:rFonts w:ascii="Times" w:hAnsi="Times" w:cs="Times"/>
          <w:b/>
          <w:bCs/>
          <w:color w:val="083B7E"/>
          <w:sz w:val="32"/>
          <w:szCs w:val="32"/>
        </w:rPr>
      </w:pPr>
      <w:r w:rsidRPr="000741DB">
        <w:rPr>
          <w:rFonts w:ascii="Times" w:hAnsi="Times" w:cs="Times"/>
          <w:b/>
          <w:bCs/>
          <w:color w:val="083B7E"/>
          <w:sz w:val="32"/>
          <w:szCs w:val="32"/>
        </w:rPr>
        <w:t>3</w:t>
      </w:r>
      <w:r w:rsidR="000741DB" w:rsidRPr="000741DB">
        <w:rPr>
          <w:rFonts w:ascii="Times" w:hAnsi="Times" w:cs="Times"/>
          <w:b/>
          <w:bCs/>
          <w:color w:val="083B7E"/>
          <w:sz w:val="32"/>
          <w:szCs w:val="32"/>
          <w:vertAlign w:val="superscript"/>
        </w:rPr>
        <w:t>ème</w:t>
      </w:r>
      <w:r w:rsidR="000741DB">
        <w:rPr>
          <w:rFonts w:ascii="Times" w:hAnsi="Times" w:cs="Times"/>
          <w:b/>
          <w:bCs/>
          <w:color w:val="083B7E"/>
          <w:sz w:val="32"/>
          <w:szCs w:val="32"/>
        </w:rPr>
        <w:t xml:space="preserve"> </w:t>
      </w:r>
      <w:r w:rsidRPr="000741DB">
        <w:rPr>
          <w:rFonts w:ascii="Times" w:hAnsi="Times" w:cs="Times"/>
          <w:b/>
          <w:bCs/>
          <w:color w:val="083B7E"/>
          <w:sz w:val="32"/>
          <w:szCs w:val="32"/>
        </w:rPr>
        <w:t>entrée : la violence</w:t>
      </w:r>
      <w:r w:rsidR="000741DB">
        <w:rPr>
          <w:rFonts w:ascii="Times" w:hAnsi="Times" w:cs="Times"/>
          <w:b/>
          <w:bCs/>
          <w:color w:val="083B7E"/>
          <w:sz w:val="32"/>
          <w:szCs w:val="32"/>
        </w:rPr>
        <w:t xml:space="preserve"> et les ogres</w:t>
      </w:r>
    </w:p>
    <w:p w14:paraId="654F7A67" w14:textId="77777777" w:rsidR="00887E8E" w:rsidRPr="001A1B02" w:rsidRDefault="001A1B02" w:rsidP="001A1B02">
      <w:pPr>
        <w:widowControl w:val="0"/>
        <w:autoSpaceDE w:val="0"/>
        <w:autoSpaceDN w:val="0"/>
        <w:adjustRightInd w:val="0"/>
        <w:spacing w:after="240"/>
        <w:rPr>
          <w:rFonts w:ascii="Times" w:hAnsi="Times" w:cs="Times"/>
          <w:b/>
          <w:bCs/>
          <w:color w:val="083B7E"/>
          <w:sz w:val="28"/>
          <w:szCs w:val="28"/>
        </w:rPr>
      </w:pPr>
      <w:r w:rsidRPr="008207A9">
        <w:rPr>
          <w:rFonts w:ascii="Times" w:hAnsi="Times" w:cs="Times"/>
          <w:b/>
          <w:bCs/>
          <w:color w:val="083B7E"/>
          <w:sz w:val="28"/>
          <w:szCs w:val="28"/>
        </w:rPr>
        <w:t>Du roman au film</w:t>
      </w:r>
    </w:p>
    <w:p w14:paraId="3517B61D" w14:textId="77777777" w:rsidR="00887E8E" w:rsidRPr="00041420" w:rsidRDefault="00887E8E" w:rsidP="00887E8E">
      <w:pPr>
        <w:rPr>
          <w:rFonts w:ascii="Arial" w:hAnsi="Arial" w:cs="Arial"/>
        </w:rPr>
      </w:pPr>
      <w:r w:rsidRPr="00041420">
        <w:rPr>
          <w:rFonts w:ascii="Arial" w:hAnsi="Arial" w:cs="Arial"/>
          <w:noProof/>
        </w:rPr>
        <w:drawing>
          <wp:anchor distT="0" distB="0" distL="114300" distR="114300" simplePos="0" relativeHeight="251659264" behindDoc="0" locked="0" layoutInCell="0" allowOverlap="1" wp14:anchorId="215B9932" wp14:editId="5210C7D6">
            <wp:simplePos x="0" y="0"/>
            <wp:positionH relativeFrom="column">
              <wp:posOffset>4949190</wp:posOffset>
            </wp:positionH>
            <wp:positionV relativeFrom="paragraph">
              <wp:posOffset>43815</wp:posOffset>
            </wp:positionV>
            <wp:extent cx="1188720" cy="1979930"/>
            <wp:effectExtent l="0" t="0" r="5080" b="1270"/>
            <wp:wrapTight wrapText="bothSides">
              <wp:wrapPolygon edited="0">
                <wp:start x="0" y="0"/>
                <wp:lineTo x="0" y="21337"/>
                <wp:lineTo x="21231" y="21337"/>
                <wp:lineTo x="21231" y="0"/>
                <wp:lineTo x="0" y="0"/>
              </wp:wrapPolygon>
            </wp:wrapTight>
            <wp:docPr id="2" name="Image 2" descr="!Bl,gVwgCGk~$(KGrHqUH-EMEtbKJBMRcBLbo071OO!~~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gVwgCGk~$(KGrHqUH-EMEtbKJBMRcBLbo071OO!~~_35.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88720" cy="1979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1420">
        <w:rPr>
          <w:rFonts w:ascii="Arial" w:hAnsi="Arial" w:cs="Arial"/>
        </w:rPr>
        <w:sym w:font="Symbol" w:char="F0B7"/>
      </w:r>
      <w:r w:rsidRPr="00041420">
        <w:rPr>
          <w:rFonts w:ascii="Arial" w:hAnsi="Arial" w:cs="Arial"/>
        </w:rPr>
        <w:t xml:space="preserve"> À partir de la première de couverture (Folio 1985) et de la reproduction de </w:t>
      </w:r>
      <w:r w:rsidRPr="00041420">
        <w:rPr>
          <w:rFonts w:ascii="Arial" w:hAnsi="Arial" w:cs="Arial"/>
          <w:i/>
        </w:rPr>
        <w:t>Saturne mangeant son fils</w:t>
      </w:r>
      <w:r w:rsidRPr="00041420">
        <w:rPr>
          <w:rFonts w:ascii="Arial" w:hAnsi="Arial" w:cs="Arial"/>
        </w:rPr>
        <w:t xml:space="preserve"> de Goya : Quelle impression se dégage de ces reproductions ?</w:t>
      </w:r>
    </w:p>
    <w:p w14:paraId="69B25850" w14:textId="77777777" w:rsidR="00887E8E" w:rsidRPr="00041420" w:rsidRDefault="00887E8E" w:rsidP="00887E8E">
      <w:pPr>
        <w:rPr>
          <w:rFonts w:ascii="Arial" w:hAnsi="Arial" w:cs="Arial"/>
        </w:rPr>
      </w:pPr>
    </w:p>
    <w:p w14:paraId="79F2F6D6" w14:textId="77777777" w:rsidR="00887E8E" w:rsidRPr="00041420" w:rsidRDefault="00887E8E" w:rsidP="00887E8E">
      <w:pPr>
        <w:rPr>
          <w:rFonts w:ascii="Arial" w:hAnsi="Arial" w:cs="Arial"/>
        </w:rPr>
      </w:pPr>
      <w:r w:rsidRPr="00041420">
        <w:rPr>
          <w:rFonts w:ascii="Arial" w:hAnsi="Arial" w:cs="Arial"/>
        </w:rPr>
        <w:t>Échange oral, puis :</w:t>
      </w:r>
    </w:p>
    <w:p w14:paraId="78F460A8" w14:textId="77777777" w:rsidR="00887E8E" w:rsidRPr="00041420" w:rsidRDefault="00887E8E" w:rsidP="00887E8E">
      <w:pPr>
        <w:rPr>
          <w:rFonts w:ascii="Arial" w:hAnsi="Arial" w:cs="Arial"/>
        </w:rPr>
      </w:pPr>
      <w:r w:rsidRPr="00041420">
        <w:rPr>
          <w:rFonts w:ascii="Arial" w:hAnsi="Arial" w:cs="Arial"/>
        </w:rPr>
        <w:tab/>
      </w:r>
    </w:p>
    <w:p w14:paraId="522D030B" w14:textId="77777777" w:rsidR="00887E8E" w:rsidRPr="00041420" w:rsidRDefault="00887E8E" w:rsidP="00887E8E">
      <w:pPr>
        <w:rPr>
          <w:rFonts w:ascii="Arial" w:hAnsi="Arial" w:cs="Arial"/>
        </w:rPr>
      </w:pPr>
      <w:r w:rsidRPr="00041420">
        <w:rPr>
          <w:rFonts w:ascii="Arial" w:hAnsi="Arial" w:cs="Arial"/>
        </w:rPr>
        <w:sym w:font="Symbol" w:char="F0B7"/>
      </w:r>
      <w:r w:rsidRPr="00041420">
        <w:rPr>
          <w:rFonts w:ascii="Arial" w:hAnsi="Arial" w:cs="Arial"/>
        </w:rPr>
        <w:t xml:space="preserve"> En groupes, cherchez ce qui traduit la violence dans les chapitres.</w:t>
      </w:r>
    </w:p>
    <w:p w14:paraId="23DA9A22" w14:textId="77777777" w:rsidR="00887E8E" w:rsidRPr="00041420" w:rsidRDefault="00887E8E" w:rsidP="00887E8E">
      <w:pPr>
        <w:numPr>
          <w:ilvl w:val="0"/>
          <w:numId w:val="2"/>
        </w:numPr>
        <w:tabs>
          <w:tab w:val="clear" w:pos="1068"/>
          <w:tab w:val="num" w:pos="1776"/>
        </w:tabs>
        <w:ind w:left="1776"/>
        <w:jc w:val="both"/>
        <w:rPr>
          <w:rFonts w:ascii="Arial" w:hAnsi="Arial" w:cs="Arial"/>
        </w:rPr>
      </w:pPr>
      <w:r w:rsidRPr="00041420">
        <w:rPr>
          <w:rFonts w:ascii="Arial" w:hAnsi="Arial" w:cs="Arial"/>
        </w:rPr>
        <w:t>chapitre 9 (début à « … me retenir malgré moi ») ;</w:t>
      </w:r>
    </w:p>
    <w:p w14:paraId="1457DBBA" w14:textId="77777777" w:rsidR="00887E8E" w:rsidRPr="00041420" w:rsidRDefault="00887E8E" w:rsidP="00887E8E">
      <w:pPr>
        <w:numPr>
          <w:ilvl w:val="0"/>
          <w:numId w:val="2"/>
        </w:numPr>
        <w:tabs>
          <w:tab w:val="clear" w:pos="1068"/>
          <w:tab w:val="num" w:pos="1776"/>
        </w:tabs>
        <w:ind w:left="1776"/>
        <w:jc w:val="both"/>
        <w:rPr>
          <w:rFonts w:ascii="Arial" w:hAnsi="Arial" w:cs="Arial"/>
        </w:rPr>
      </w:pPr>
      <w:r w:rsidRPr="00041420">
        <w:rPr>
          <w:rFonts w:ascii="Arial" w:hAnsi="Arial" w:cs="Arial"/>
        </w:rPr>
        <w:t>chapitre 14 (« c’est lorsque nous atteignons le rayon des jouets… et qui se marre ») ;</w:t>
      </w:r>
    </w:p>
    <w:p w14:paraId="09952C17" w14:textId="77777777" w:rsidR="00887E8E" w:rsidRPr="00041420" w:rsidRDefault="00887E8E" w:rsidP="00887E8E">
      <w:pPr>
        <w:numPr>
          <w:ilvl w:val="0"/>
          <w:numId w:val="2"/>
        </w:numPr>
        <w:tabs>
          <w:tab w:val="clear" w:pos="1068"/>
          <w:tab w:val="num" w:pos="1776"/>
        </w:tabs>
        <w:ind w:left="1776"/>
        <w:jc w:val="both"/>
        <w:rPr>
          <w:rFonts w:ascii="Arial" w:hAnsi="Arial" w:cs="Arial"/>
        </w:rPr>
      </w:pPr>
      <w:r w:rsidRPr="00041420">
        <w:rPr>
          <w:rFonts w:ascii="Arial" w:hAnsi="Arial" w:cs="Arial"/>
        </w:rPr>
        <w:t>chapitre 18 (« Et c’est l’incident… toutes sa planétaire exubérance », pp.125-126) ;</w:t>
      </w:r>
    </w:p>
    <w:p w14:paraId="3AC926B4" w14:textId="77777777" w:rsidR="00887E8E" w:rsidRPr="00041420" w:rsidRDefault="00887E8E" w:rsidP="00887E8E">
      <w:pPr>
        <w:numPr>
          <w:ilvl w:val="0"/>
          <w:numId w:val="2"/>
        </w:numPr>
        <w:tabs>
          <w:tab w:val="clear" w:pos="1068"/>
          <w:tab w:val="num" w:pos="1776"/>
        </w:tabs>
        <w:ind w:left="1776"/>
        <w:jc w:val="both"/>
        <w:rPr>
          <w:rFonts w:ascii="Arial" w:hAnsi="Arial" w:cs="Arial"/>
        </w:rPr>
      </w:pPr>
      <w:r w:rsidRPr="00041420">
        <w:rPr>
          <w:rFonts w:ascii="Arial" w:hAnsi="Arial" w:cs="Arial"/>
        </w:rPr>
        <w:t>chapitre 20 (« Mais un brouhaha m’arrache au bonheur… double les effectifs de la clientèle ») ;</w:t>
      </w:r>
    </w:p>
    <w:p w14:paraId="51DE91A5" w14:textId="77777777" w:rsidR="00887E8E" w:rsidRPr="00041420" w:rsidRDefault="00887E8E" w:rsidP="00887E8E">
      <w:pPr>
        <w:numPr>
          <w:ilvl w:val="0"/>
          <w:numId w:val="2"/>
        </w:numPr>
        <w:tabs>
          <w:tab w:val="clear" w:pos="1068"/>
          <w:tab w:val="num" w:pos="1776"/>
        </w:tabs>
        <w:ind w:left="1776"/>
        <w:jc w:val="both"/>
        <w:rPr>
          <w:rFonts w:ascii="Arial" w:hAnsi="Arial" w:cs="Arial"/>
        </w:rPr>
      </w:pPr>
      <w:r w:rsidRPr="00041420">
        <w:rPr>
          <w:rFonts w:ascii="Arial" w:hAnsi="Arial" w:cs="Arial"/>
        </w:rPr>
        <w:t>chapitre 17 (début à « … Julius est guéri ») ;</w:t>
      </w:r>
    </w:p>
    <w:p w14:paraId="62864101" w14:textId="77777777" w:rsidR="00887E8E" w:rsidRPr="00041420" w:rsidRDefault="00887E8E" w:rsidP="00887E8E">
      <w:pPr>
        <w:numPr>
          <w:ilvl w:val="0"/>
          <w:numId w:val="2"/>
        </w:numPr>
        <w:tabs>
          <w:tab w:val="clear" w:pos="1068"/>
          <w:tab w:val="num" w:pos="1776"/>
        </w:tabs>
        <w:ind w:left="1776"/>
        <w:jc w:val="both"/>
        <w:rPr>
          <w:rFonts w:ascii="Arial" w:hAnsi="Arial" w:cs="Arial"/>
        </w:rPr>
      </w:pPr>
      <w:r w:rsidRPr="00041420">
        <w:rPr>
          <w:rFonts w:ascii="Arial" w:hAnsi="Arial" w:cs="Arial"/>
        </w:rPr>
        <w:t>chapitre 25 (« Stop ! C’est l’état d’esprit… ne s’y prend pas autrement. ») ;</w:t>
      </w:r>
    </w:p>
    <w:p w14:paraId="5378A9F0" w14:textId="77777777" w:rsidR="00887E8E" w:rsidRPr="00041420" w:rsidRDefault="00887E8E" w:rsidP="00887E8E">
      <w:pPr>
        <w:numPr>
          <w:ilvl w:val="0"/>
          <w:numId w:val="2"/>
        </w:numPr>
        <w:tabs>
          <w:tab w:val="clear" w:pos="1068"/>
          <w:tab w:val="num" w:pos="1776"/>
        </w:tabs>
        <w:ind w:left="1776"/>
        <w:jc w:val="both"/>
        <w:rPr>
          <w:rFonts w:ascii="Arial" w:hAnsi="Arial" w:cs="Arial"/>
        </w:rPr>
      </w:pPr>
      <w:r w:rsidRPr="00041420">
        <w:rPr>
          <w:rFonts w:ascii="Arial" w:hAnsi="Arial" w:cs="Arial"/>
        </w:rPr>
        <w:t>chapitre 30.</w:t>
      </w:r>
    </w:p>
    <w:p w14:paraId="571C4F93" w14:textId="77777777" w:rsidR="00887E8E" w:rsidRPr="00041420" w:rsidRDefault="00887E8E" w:rsidP="00887E8E">
      <w:pPr>
        <w:ind w:firstLine="708"/>
        <w:rPr>
          <w:rFonts w:ascii="Arial" w:hAnsi="Arial" w:cs="Arial"/>
        </w:rPr>
      </w:pPr>
      <w:r w:rsidRPr="00041420">
        <w:rPr>
          <w:rFonts w:ascii="Arial" w:hAnsi="Arial" w:cs="Arial"/>
        </w:rPr>
        <w:t xml:space="preserve">À partir de ce travail, échange oral sur les différentes manifestations de violence rencontrées dans chacun des extraits. </w:t>
      </w:r>
    </w:p>
    <w:p w14:paraId="7425B01D" w14:textId="77777777" w:rsidR="00887E8E" w:rsidRPr="00041420" w:rsidRDefault="00887E8E" w:rsidP="00887E8E">
      <w:pPr>
        <w:ind w:firstLine="708"/>
        <w:rPr>
          <w:rFonts w:ascii="Arial" w:hAnsi="Arial" w:cs="Arial"/>
        </w:rPr>
      </w:pPr>
      <w:r w:rsidRPr="00041420">
        <w:rPr>
          <w:rFonts w:ascii="Arial" w:hAnsi="Arial" w:cs="Arial"/>
        </w:rPr>
        <w:t xml:space="preserve">Quel lien peut-on établir entre l’importance de cette violence dans le roman et le titre du livre ? </w:t>
      </w:r>
    </w:p>
    <w:p w14:paraId="64E23016" w14:textId="77777777" w:rsidR="00887E8E" w:rsidRPr="00041420" w:rsidRDefault="00887E8E" w:rsidP="001A1B02">
      <w:pPr>
        <w:ind w:firstLine="708"/>
        <w:rPr>
          <w:rFonts w:ascii="Arial" w:hAnsi="Arial" w:cs="Arial"/>
        </w:rPr>
      </w:pPr>
      <w:r w:rsidRPr="00041420">
        <w:rPr>
          <w:rFonts w:ascii="Arial" w:hAnsi="Arial" w:cs="Arial"/>
        </w:rPr>
        <w:t>Faire émerger l’idée que la lecture intégrale de l’œuvre peut permettre une réponse aux questions : qui sont les ogres ? Comment leur cruauté se manifeste-t-elle ?</w:t>
      </w:r>
    </w:p>
    <w:p w14:paraId="545B9707" w14:textId="77777777" w:rsidR="001A1B02" w:rsidRPr="00041420" w:rsidRDefault="001A1B02" w:rsidP="001A1B02">
      <w:pPr>
        <w:rPr>
          <w:rFonts w:ascii="Arial" w:hAnsi="Arial" w:cs="Arial"/>
          <w:b/>
          <w:bCs/>
          <w:color w:val="083B7E"/>
          <w:sz w:val="28"/>
          <w:szCs w:val="28"/>
        </w:rPr>
      </w:pPr>
    </w:p>
    <w:p w14:paraId="58BDDBFB" w14:textId="77777777" w:rsidR="001A1B02" w:rsidRDefault="001A1B02" w:rsidP="001A1B02">
      <w:pPr>
        <w:rPr>
          <w:rFonts w:ascii="Times" w:hAnsi="Times" w:cs="Times"/>
          <w:b/>
          <w:bCs/>
          <w:color w:val="083B7E"/>
          <w:sz w:val="28"/>
          <w:szCs w:val="28"/>
        </w:rPr>
      </w:pPr>
    </w:p>
    <w:p w14:paraId="06AD105E" w14:textId="77777777" w:rsidR="001A1B02" w:rsidRPr="001A1B02" w:rsidRDefault="001A1B02" w:rsidP="001A1B02">
      <w:pPr>
        <w:rPr>
          <w:rFonts w:ascii="Times" w:hAnsi="Times" w:cs="Times"/>
          <w:b/>
          <w:bCs/>
          <w:color w:val="083B7E"/>
          <w:sz w:val="28"/>
          <w:szCs w:val="28"/>
        </w:rPr>
      </w:pPr>
      <w:r w:rsidRPr="008207A9">
        <w:rPr>
          <w:rFonts w:ascii="Times" w:hAnsi="Times" w:cs="Times"/>
          <w:b/>
          <w:bCs/>
          <w:color w:val="083B7E"/>
          <w:sz w:val="28"/>
          <w:szCs w:val="28"/>
        </w:rPr>
        <w:t xml:space="preserve">Du film au roman </w:t>
      </w:r>
      <w:r>
        <w:rPr>
          <w:rFonts w:ascii="Times" w:hAnsi="Times" w:cs="Times"/>
          <w:b/>
          <w:bCs/>
          <w:color w:val="083B7E"/>
          <w:sz w:val="28"/>
          <w:szCs w:val="28"/>
        </w:rPr>
        <w:br/>
      </w:r>
    </w:p>
    <w:p w14:paraId="38599401" w14:textId="77777777" w:rsidR="001A1B02" w:rsidRPr="00041420" w:rsidRDefault="001A1B02" w:rsidP="001A1B02">
      <w:pPr>
        <w:widowControl w:val="0"/>
        <w:autoSpaceDE w:val="0"/>
        <w:autoSpaceDN w:val="0"/>
        <w:adjustRightInd w:val="0"/>
        <w:rPr>
          <w:rFonts w:ascii="Arial" w:hAnsi="Arial" w:cs="Arial"/>
        </w:rPr>
      </w:pPr>
      <w:r w:rsidRPr="00041420">
        <w:rPr>
          <w:rFonts w:ascii="Arial" w:hAnsi="Arial" w:cs="Arial"/>
        </w:rPr>
        <w:sym w:font="Symbol" w:char="F0B7"/>
      </w:r>
      <w:r w:rsidRPr="00041420">
        <w:rPr>
          <w:rFonts w:ascii="Arial" w:hAnsi="Arial" w:cs="Arial"/>
        </w:rPr>
        <w:t xml:space="preserve"> À cette étape, voir le film avec les élèves, en leur demandant de se centrer sur l'histoire des ogres et de la violence. </w:t>
      </w:r>
    </w:p>
    <w:p w14:paraId="5F8FCA7F" w14:textId="77777777" w:rsidR="001A1B02" w:rsidRPr="00041420" w:rsidRDefault="001A1B02" w:rsidP="001A1B02">
      <w:pPr>
        <w:pStyle w:val="Paragraphedeliste"/>
        <w:widowControl w:val="0"/>
        <w:numPr>
          <w:ilvl w:val="0"/>
          <w:numId w:val="2"/>
        </w:numPr>
        <w:autoSpaceDE w:val="0"/>
        <w:autoSpaceDN w:val="0"/>
        <w:adjustRightInd w:val="0"/>
        <w:rPr>
          <w:rFonts w:ascii="Arial" w:hAnsi="Arial" w:cs="Arial"/>
        </w:rPr>
      </w:pPr>
      <w:r w:rsidRPr="00041420">
        <w:rPr>
          <w:rFonts w:ascii="Arial" w:hAnsi="Arial" w:cs="Arial"/>
        </w:rPr>
        <w:t>repérer les différents moments de violence dans le film : les explosions, les jouets piégés, la cyber-marionnette</w:t>
      </w:r>
    </w:p>
    <w:p w14:paraId="2A5845B3" w14:textId="77777777" w:rsidR="001A1B02" w:rsidRPr="00041420" w:rsidRDefault="001A1B02" w:rsidP="001A1B02">
      <w:pPr>
        <w:pStyle w:val="Paragraphedeliste"/>
        <w:widowControl w:val="0"/>
        <w:numPr>
          <w:ilvl w:val="0"/>
          <w:numId w:val="2"/>
        </w:numPr>
        <w:autoSpaceDE w:val="0"/>
        <w:autoSpaceDN w:val="0"/>
        <w:adjustRightInd w:val="0"/>
        <w:rPr>
          <w:rFonts w:ascii="Arial" w:hAnsi="Arial" w:cs="Arial"/>
        </w:rPr>
      </w:pPr>
      <w:r w:rsidRPr="00041420">
        <w:rPr>
          <w:rFonts w:ascii="Arial" w:hAnsi="Arial" w:cs="Arial"/>
        </w:rPr>
        <w:t>repérer les indices de la caractérisation de l'ogre : les enfants et la pédophilie, la jalousie de l'enfant, l'utilisation d'un "jouet" comme moyen de destruction</w:t>
      </w:r>
    </w:p>
    <w:p w14:paraId="1776BC85" w14:textId="77777777" w:rsidR="001A1B02" w:rsidRPr="00041420" w:rsidRDefault="001A1B02" w:rsidP="005B632A">
      <w:pPr>
        <w:widowControl w:val="0"/>
        <w:autoSpaceDE w:val="0"/>
        <w:autoSpaceDN w:val="0"/>
        <w:adjustRightInd w:val="0"/>
        <w:ind w:firstLine="708"/>
        <w:rPr>
          <w:rFonts w:ascii="Arial" w:hAnsi="Arial" w:cs="Arial"/>
        </w:rPr>
      </w:pPr>
      <w:r w:rsidRPr="00041420">
        <w:rPr>
          <w:rFonts w:ascii="Arial" w:hAnsi="Arial" w:cs="Arial"/>
        </w:rPr>
        <w:t>Faire ré</w:t>
      </w:r>
      <w:r w:rsidR="005B632A" w:rsidRPr="00041420">
        <w:rPr>
          <w:rFonts w:ascii="Arial" w:hAnsi="Arial" w:cs="Arial"/>
        </w:rPr>
        <w:t>diger un tableau comparatif de la représentation des ogres dans le film et dans les extraits du roman.</w:t>
      </w:r>
    </w:p>
    <w:p w14:paraId="412B01A6" w14:textId="77777777" w:rsidR="005B632A" w:rsidRPr="00041420" w:rsidRDefault="005B632A" w:rsidP="005B632A">
      <w:pPr>
        <w:widowControl w:val="0"/>
        <w:autoSpaceDE w:val="0"/>
        <w:autoSpaceDN w:val="0"/>
        <w:adjustRightInd w:val="0"/>
        <w:ind w:firstLine="708"/>
        <w:rPr>
          <w:rFonts w:ascii="Arial" w:hAnsi="Arial" w:cs="Arial"/>
        </w:rPr>
      </w:pPr>
    </w:p>
    <w:p w14:paraId="29EB1426" w14:textId="77777777" w:rsidR="005B632A" w:rsidRDefault="005B632A" w:rsidP="005B632A">
      <w:pPr>
        <w:widowControl w:val="0"/>
        <w:autoSpaceDE w:val="0"/>
        <w:autoSpaceDN w:val="0"/>
        <w:adjustRightInd w:val="0"/>
        <w:ind w:firstLine="708"/>
      </w:pPr>
    </w:p>
    <w:p w14:paraId="357A7BDC" w14:textId="77777777" w:rsidR="00734973" w:rsidRDefault="00734973" w:rsidP="005B632A">
      <w:pPr>
        <w:widowControl w:val="0"/>
        <w:autoSpaceDE w:val="0"/>
        <w:autoSpaceDN w:val="0"/>
        <w:adjustRightInd w:val="0"/>
        <w:ind w:firstLine="708"/>
      </w:pPr>
    </w:p>
    <w:p w14:paraId="36EE742C" w14:textId="77777777" w:rsidR="00734973" w:rsidRDefault="00734973" w:rsidP="005B632A">
      <w:pPr>
        <w:widowControl w:val="0"/>
        <w:autoSpaceDE w:val="0"/>
        <w:autoSpaceDN w:val="0"/>
        <w:adjustRightInd w:val="0"/>
        <w:ind w:firstLine="708"/>
      </w:pPr>
    </w:p>
    <w:p w14:paraId="74EBA03C" w14:textId="77777777" w:rsidR="00734973" w:rsidRDefault="00734973" w:rsidP="005B632A">
      <w:pPr>
        <w:widowControl w:val="0"/>
        <w:autoSpaceDE w:val="0"/>
        <w:autoSpaceDN w:val="0"/>
        <w:adjustRightInd w:val="0"/>
        <w:ind w:firstLine="708"/>
      </w:pPr>
    </w:p>
    <w:p w14:paraId="3A70BD49" w14:textId="77777777" w:rsidR="005B632A" w:rsidRDefault="005B632A" w:rsidP="005B632A">
      <w:pPr>
        <w:widowControl w:val="0"/>
        <w:autoSpaceDE w:val="0"/>
        <w:autoSpaceDN w:val="0"/>
        <w:adjustRightInd w:val="0"/>
        <w:rPr>
          <w:rFonts w:ascii="Times" w:hAnsi="Times" w:cs="Times"/>
          <w:b/>
          <w:bCs/>
          <w:color w:val="083B7E"/>
          <w:sz w:val="32"/>
          <w:szCs w:val="32"/>
        </w:rPr>
      </w:pPr>
      <w:r>
        <w:rPr>
          <w:rFonts w:ascii="Times" w:hAnsi="Times" w:cs="Times"/>
          <w:b/>
          <w:bCs/>
          <w:color w:val="083B7E"/>
          <w:sz w:val="32"/>
          <w:szCs w:val="32"/>
        </w:rPr>
        <w:t>4</w:t>
      </w:r>
      <w:r w:rsidRPr="000741DB">
        <w:rPr>
          <w:rFonts w:ascii="Times" w:hAnsi="Times" w:cs="Times"/>
          <w:b/>
          <w:bCs/>
          <w:color w:val="083B7E"/>
          <w:sz w:val="32"/>
          <w:szCs w:val="32"/>
          <w:vertAlign w:val="superscript"/>
        </w:rPr>
        <w:t>ème</w:t>
      </w:r>
      <w:r>
        <w:rPr>
          <w:rFonts w:ascii="Times" w:hAnsi="Times" w:cs="Times"/>
          <w:b/>
          <w:bCs/>
          <w:color w:val="083B7E"/>
          <w:sz w:val="32"/>
          <w:szCs w:val="32"/>
        </w:rPr>
        <w:t xml:space="preserve"> </w:t>
      </w:r>
      <w:r w:rsidRPr="000741DB">
        <w:rPr>
          <w:rFonts w:ascii="Times" w:hAnsi="Times" w:cs="Times"/>
          <w:b/>
          <w:bCs/>
          <w:color w:val="083B7E"/>
          <w:sz w:val="32"/>
          <w:szCs w:val="32"/>
        </w:rPr>
        <w:t>entrée :</w:t>
      </w:r>
      <w:r>
        <w:rPr>
          <w:rFonts w:ascii="Times" w:hAnsi="Times" w:cs="Times"/>
          <w:b/>
          <w:bCs/>
          <w:color w:val="083B7E"/>
          <w:sz w:val="32"/>
          <w:szCs w:val="32"/>
        </w:rPr>
        <w:t xml:space="preserve"> L'univers du grand magasin à deux époques différentes</w:t>
      </w:r>
    </w:p>
    <w:p w14:paraId="121A7E4D" w14:textId="77777777" w:rsidR="005B632A" w:rsidRDefault="005B632A" w:rsidP="005B632A">
      <w:pPr>
        <w:widowControl w:val="0"/>
        <w:autoSpaceDE w:val="0"/>
        <w:autoSpaceDN w:val="0"/>
        <w:adjustRightInd w:val="0"/>
        <w:rPr>
          <w:rFonts w:ascii="Times" w:hAnsi="Times" w:cs="Times"/>
          <w:b/>
          <w:bCs/>
          <w:color w:val="083B7E"/>
          <w:sz w:val="32"/>
          <w:szCs w:val="32"/>
        </w:rPr>
      </w:pPr>
    </w:p>
    <w:p w14:paraId="1D6C0F37" w14:textId="77777777" w:rsidR="005B632A" w:rsidRPr="00041420" w:rsidRDefault="005B632A" w:rsidP="005B632A">
      <w:pPr>
        <w:widowControl w:val="0"/>
        <w:autoSpaceDE w:val="0"/>
        <w:autoSpaceDN w:val="0"/>
        <w:adjustRightInd w:val="0"/>
        <w:spacing w:after="240"/>
        <w:rPr>
          <w:rFonts w:ascii="Arial" w:hAnsi="Arial" w:cs="Arial"/>
          <w:b/>
          <w:bCs/>
          <w:color w:val="083B7E"/>
          <w:sz w:val="28"/>
          <w:szCs w:val="28"/>
        </w:rPr>
      </w:pPr>
      <w:r w:rsidRPr="00041420">
        <w:rPr>
          <w:rFonts w:ascii="Arial" w:hAnsi="Arial" w:cs="Arial"/>
          <w:b/>
          <w:bCs/>
          <w:color w:val="083B7E"/>
          <w:sz w:val="28"/>
          <w:szCs w:val="28"/>
        </w:rPr>
        <w:t>Du roman au film/ du film au roman</w:t>
      </w:r>
    </w:p>
    <w:p w14:paraId="55907025" w14:textId="77777777" w:rsidR="005B632A" w:rsidRPr="00041420" w:rsidRDefault="005B632A" w:rsidP="005B632A">
      <w:pPr>
        <w:widowControl w:val="0"/>
        <w:autoSpaceDE w:val="0"/>
        <w:autoSpaceDN w:val="0"/>
        <w:adjustRightInd w:val="0"/>
        <w:rPr>
          <w:rFonts w:ascii="Arial" w:hAnsi="Arial" w:cs="Arial"/>
        </w:rPr>
      </w:pPr>
      <w:r w:rsidRPr="00041420">
        <w:rPr>
          <w:rFonts w:ascii="Arial" w:hAnsi="Arial" w:cs="Arial"/>
        </w:rPr>
        <w:sym w:font="Symbol" w:char="F0B7"/>
      </w:r>
      <w:r w:rsidRPr="00041420">
        <w:rPr>
          <w:rFonts w:ascii="Arial" w:hAnsi="Arial" w:cs="Arial"/>
        </w:rPr>
        <w:t xml:space="preserve"> À cette étape où le film a été vu, mettre en place un parcours autour de la représentation du grand magasin et des époques du roman et du film</w:t>
      </w:r>
    </w:p>
    <w:p w14:paraId="212B1A01" w14:textId="77777777" w:rsidR="005B632A" w:rsidRPr="00041420" w:rsidRDefault="005B632A" w:rsidP="005B632A">
      <w:pPr>
        <w:widowControl w:val="0"/>
        <w:autoSpaceDE w:val="0"/>
        <w:autoSpaceDN w:val="0"/>
        <w:adjustRightInd w:val="0"/>
        <w:rPr>
          <w:rFonts w:ascii="Arial" w:hAnsi="Arial" w:cs="Arial"/>
        </w:rPr>
      </w:pPr>
      <w:r w:rsidRPr="00041420">
        <w:rPr>
          <w:rFonts w:ascii="Arial" w:hAnsi="Arial" w:cs="Arial"/>
        </w:rPr>
        <w:tab/>
        <w:t>a) repérer les époques</w:t>
      </w:r>
    </w:p>
    <w:p w14:paraId="0D9154AF" w14:textId="77777777" w:rsidR="005B632A" w:rsidRPr="00041420" w:rsidRDefault="005B632A" w:rsidP="005B632A">
      <w:pPr>
        <w:pStyle w:val="Paragraphedeliste"/>
        <w:widowControl w:val="0"/>
        <w:numPr>
          <w:ilvl w:val="0"/>
          <w:numId w:val="2"/>
        </w:numPr>
        <w:autoSpaceDE w:val="0"/>
        <w:autoSpaceDN w:val="0"/>
        <w:adjustRightInd w:val="0"/>
        <w:rPr>
          <w:rFonts w:ascii="Arial" w:hAnsi="Arial" w:cs="Arial"/>
        </w:rPr>
      </w:pPr>
      <w:r w:rsidRPr="00041420">
        <w:rPr>
          <w:rFonts w:ascii="Arial" w:hAnsi="Arial" w:cs="Arial"/>
        </w:rPr>
        <w:t>repérer les indices qui permettent de dater le roman (faisceau d'indices historiques et climatiques au chapitre 17) : datation précise février 1981</w:t>
      </w:r>
    </w:p>
    <w:p w14:paraId="1B6A7985" w14:textId="77777777" w:rsidR="005B632A" w:rsidRPr="00041420" w:rsidRDefault="005B632A" w:rsidP="005B632A">
      <w:pPr>
        <w:pStyle w:val="Paragraphedeliste"/>
        <w:widowControl w:val="0"/>
        <w:numPr>
          <w:ilvl w:val="0"/>
          <w:numId w:val="2"/>
        </w:numPr>
        <w:autoSpaceDE w:val="0"/>
        <w:autoSpaceDN w:val="0"/>
        <w:adjustRightInd w:val="0"/>
        <w:rPr>
          <w:rFonts w:ascii="Arial" w:hAnsi="Arial" w:cs="Arial"/>
        </w:rPr>
      </w:pPr>
      <w:r w:rsidRPr="00041420">
        <w:rPr>
          <w:rFonts w:ascii="Arial" w:hAnsi="Arial" w:cs="Arial"/>
        </w:rPr>
        <w:t xml:space="preserve">repérer les indices qui permettent de dater le film </w:t>
      </w:r>
    </w:p>
    <w:p w14:paraId="5EC4A2C7" w14:textId="77777777" w:rsidR="005B632A" w:rsidRPr="00041420" w:rsidRDefault="005B632A" w:rsidP="005B632A">
      <w:pPr>
        <w:widowControl w:val="0"/>
        <w:autoSpaceDE w:val="0"/>
        <w:autoSpaceDN w:val="0"/>
        <w:adjustRightInd w:val="0"/>
        <w:ind w:left="708"/>
        <w:rPr>
          <w:rFonts w:ascii="Arial" w:hAnsi="Arial" w:cs="Arial"/>
        </w:rPr>
      </w:pPr>
      <w:r w:rsidRPr="00041420">
        <w:rPr>
          <w:rFonts w:ascii="Arial" w:hAnsi="Arial" w:cs="Arial"/>
        </w:rPr>
        <w:t xml:space="preserve">b) analyser le titre : "Au bonheur des ogres" en parallèle avec "Au bonheur des dames" de Zola </w:t>
      </w:r>
    </w:p>
    <w:p w14:paraId="38A5A6BA" w14:textId="77777777" w:rsidR="005B632A" w:rsidRPr="00041420" w:rsidRDefault="005B632A" w:rsidP="005B632A">
      <w:pPr>
        <w:pStyle w:val="Paragraphedeliste"/>
        <w:widowControl w:val="0"/>
        <w:numPr>
          <w:ilvl w:val="0"/>
          <w:numId w:val="2"/>
        </w:numPr>
        <w:autoSpaceDE w:val="0"/>
        <w:autoSpaceDN w:val="0"/>
        <w:adjustRightInd w:val="0"/>
        <w:rPr>
          <w:rFonts w:ascii="Arial" w:hAnsi="Arial" w:cs="Arial"/>
        </w:rPr>
      </w:pPr>
      <w:r w:rsidRPr="00041420">
        <w:rPr>
          <w:rFonts w:ascii="Arial" w:hAnsi="Arial" w:cs="Arial"/>
        </w:rPr>
        <w:t>étudier un extrait du roman de Zola en parallèle d'un extrait du roman de Pennac pour dégager, à partir des ressemblances et des différences, l'évolution de l'univers des grands magasins</w:t>
      </w:r>
    </w:p>
    <w:p w14:paraId="45F9FFC4" w14:textId="77777777" w:rsidR="005B632A" w:rsidRPr="00041420" w:rsidRDefault="0051442F" w:rsidP="005B632A">
      <w:pPr>
        <w:pStyle w:val="Paragraphedeliste"/>
        <w:widowControl w:val="0"/>
        <w:numPr>
          <w:ilvl w:val="0"/>
          <w:numId w:val="2"/>
        </w:numPr>
        <w:autoSpaceDE w:val="0"/>
        <w:autoSpaceDN w:val="0"/>
        <w:adjustRightInd w:val="0"/>
        <w:rPr>
          <w:rFonts w:ascii="Arial" w:hAnsi="Arial" w:cs="Arial"/>
        </w:rPr>
      </w:pPr>
      <w:r w:rsidRPr="00041420">
        <w:rPr>
          <w:rFonts w:ascii="Arial" w:hAnsi="Arial" w:cs="Arial"/>
        </w:rPr>
        <w:t>étudier la représentation du grand magasin dans le film et faire émerger les connaissances propres de cet univers</w:t>
      </w:r>
    </w:p>
    <w:p w14:paraId="22D5E602" w14:textId="77777777" w:rsidR="0051442F" w:rsidRPr="00041420" w:rsidRDefault="0051442F" w:rsidP="005B632A">
      <w:pPr>
        <w:pStyle w:val="Paragraphedeliste"/>
        <w:widowControl w:val="0"/>
        <w:numPr>
          <w:ilvl w:val="0"/>
          <w:numId w:val="2"/>
        </w:numPr>
        <w:autoSpaceDE w:val="0"/>
        <w:autoSpaceDN w:val="0"/>
        <w:adjustRightInd w:val="0"/>
        <w:rPr>
          <w:rFonts w:ascii="Arial" w:hAnsi="Arial" w:cs="Arial"/>
        </w:rPr>
      </w:pPr>
      <w:r w:rsidRPr="00041420">
        <w:rPr>
          <w:rFonts w:ascii="Arial" w:hAnsi="Arial" w:cs="Arial"/>
        </w:rPr>
        <w:t xml:space="preserve">Comparer l'univers du grand magasin à des univers plus familiers aujourd'hui : centres commerciaux, galeries commerciales ; réfléchir à la raison du choix de Nicolas </w:t>
      </w:r>
      <w:proofErr w:type="spellStart"/>
      <w:r w:rsidRPr="00041420">
        <w:rPr>
          <w:rFonts w:ascii="Arial" w:hAnsi="Arial" w:cs="Arial"/>
        </w:rPr>
        <w:t>Bary</w:t>
      </w:r>
      <w:proofErr w:type="spellEnd"/>
    </w:p>
    <w:p w14:paraId="02E5B279" w14:textId="77777777" w:rsidR="0051442F" w:rsidRPr="00041420" w:rsidRDefault="0051442F" w:rsidP="0051442F">
      <w:pPr>
        <w:widowControl w:val="0"/>
        <w:autoSpaceDE w:val="0"/>
        <w:autoSpaceDN w:val="0"/>
        <w:adjustRightInd w:val="0"/>
        <w:ind w:left="708"/>
        <w:rPr>
          <w:rFonts w:ascii="Arial" w:hAnsi="Arial" w:cs="Arial"/>
        </w:rPr>
      </w:pPr>
      <w:r w:rsidRPr="00041420">
        <w:rPr>
          <w:rFonts w:ascii="Arial" w:hAnsi="Arial" w:cs="Arial"/>
        </w:rPr>
        <w:t>c) Le grand magasin : un lieu mythique</w:t>
      </w:r>
    </w:p>
    <w:p w14:paraId="40FC73F8" w14:textId="77777777" w:rsidR="005B632A" w:rsidRPr="00041420" w:rsidRDefault="0051442F" w:rsidP="0051442F">
      <w:pPr>
        <w:pStyle w:val="Paragraphedeliste"/>
        <w:widowControl w:val="0"/>
        <w:numPr>
          <w:ilvl w:val="0"/>
          <w:numId w:val="2"/>
        </w:numPr>
        <w:autoSpaceDE w:val="0"/>
        <w:autoSpaceDN w:val="0"/>
        <w:adjustRightInd w:val="0"/>
        <w:rPr>
          <w:rFonts w:ascii="Arial" w:hAnsi="Arial" w:cs="Arial"/>
        </w:rPr>
      </w:pPr>
      <w:r w:rsidRPr="00041420">
        <w:rPr>
          <w:rFonts w:ascii="Arial" w:hAnsi="Arial" w:cs="Arial"/>
        </w:rPr>
        <w:t>L'organisation symbolique du grand magasin : souterrains, labyrinthe, dôme : les repérer dans le film et dans le roman et dégager leur valeur symbolique en lien avec des mythes étudiés en classe</w:t>
      </w:r>
    </w:p>
    <w:p w14:paraId="2FF9CAC9" w14:textId="77777777" w:rsidR="0051442F" w:rsidRPr="00041420" w:rsidRDefault="0051442F" w:rsidP="0051442F">
      <w:pPr>
        <w:pStyle w:val="Paragraphedeliste"/>
        <w:widowControl w:val="0"/>
        <w:numPr>
          <w:ilvl w:val="0"/>
          <w:numId w:val="2"/>
        </w:numPr>
        <w:autoSpaceDE w:val="0"/>
        <w:autoSpaceDN w:val="0"/>
        <w:adjustRightInd w:val="0"/>
        <w:rPr>
          <w:rFonts w:ascii="Arial" w:hAnsi="Arial" w:cs="Arial"/>
        </w:rPr>
      </w:pPr>
      <w:r w:rsidRPr="00041420">
        <w:rPr>
          <w:rFonts w:ascii="Arial" w:hAnsi="Arial" w:cs="Arial"/>
        </w:rPr>
        <w:t xml:space="preserve">Les personnages mythiques : </w:t>
      </w:r>
    </w:p>
    <w:p w14:paraId="1CE55BC3" w14:textId="77777777" w:rsidR="0051442F" w:rsidRPr="00041420" w:rsidRDefault="0051442F" w:rsidP="0051442F">
      <w:pPr>
        <w:pStyle w:val="Paragraphedeliste"/>
        <w:widowControl w:val="0"/>
        <w:numPr>
          <w:ilvl w:val="0"/>
          <w:numId w:val="4"/>
        </w:numPr>
        <w:autoSpaceDE w:val="0"/>
        <w:autoSpaceDN w:val="0"/>
        <w:adjustRightInd w:val="0"/>
        <w:rPr>
          <w:rFonts w:ascii="Arial" w:hAnsi="Arial" w:cs="Arial"/>
        </w:rPr>
      </w:pPr>
      <w:proofErr w:type="spellStart"/>
      <w:r w:rsidRPr="00041420">
        <w:rPr>
          <w:rFonts w:ascii="Arial" w:hAnsi="Arial" w:cs="Arial"/>
        </w:rPr>
        <w:t>Stojil</w:t>
      </w:r>
      <w:proofErr w:type="spellEnd"/>
      <w:r w:rsidRPr="00041420">
        <w:rPr>
          <w:rFonts w:ascii="Arial" w:hAnsi="Arial" w:cs="Arial"/>
        </w:rPr>
        <w:t xml:space="preserve"> enfermé dans son souterrain / labyrinthe</w:t>
      </w:r>
    </w:p>
    <w:p w14:paraId="25FDFA0B" w14:textId="2F2FF572" w:rsidR="0051442F" w:rsidRDefault="0051442F" w:rsidP="0051442F">
      <w:pPr>
        <w:pStyle w:val="Paragraphedeliste"/>
        <w:widowControl w:val="0"/>
        <w:numPr>
          <w:ilvl w:val="0"/>
          <w:numId w:val="4"/>
        </w:numPr>
        <w:autoSpaceDE w:val="0"/>
        <w:autoSpaceDN w:val="0"/>
        <w:adjustRightInd w:val="0"/>
        <w:rPr>
          <w:rFonts w:ascii="Arial" w:hAnsi="Arial" w:cs="Arial"/>
        </w:rPr>
      </w:pPr>
      <w:r w:rsidRPr="00041420">
        <w:rPr>
          <w:rFonts w:ascii="Arial" w:hAnsi="Arial" w:cs="Arial"/>
        </w:rPr>
        <w:t xml:space="preserve">la girafe : pourquoi cette </w:t>
      </w:r>
      <w:r w:rsidR="00234722">
        <w:rPr>
          <w:rFonts w:ascii="Arial" w:hAnsi="Arial" w:cs="Arial"/>
        </w:rPr>
        <w:t>créa</w:t>
      </w:r>
      <w:r w:rsidRPr="00041420">
        <w:rPr>
          <w:rFonts w:ascii="Arial" w:hAnsi="Arial" w:cs="Arial"/>
        </w:rPr>
        <w:t xml:space="preserve">tion dans le film ? Quel rôle Nicolas </w:t>
      </w:r>
      <w:proofErr w:type="spellStart"/>
      <w:r w:rsidRPr="00041420">
        <w:rPr>
          <w:rFonts w:ascii="Arial" w:hAnsi="Arial" w:cs="Arial"/>
        </w:rPr>
        <w:t>Bary</w:t>
      </w:r>
      <w:proofErr w:type="spellEnd"/>
      <w:r w:rsidRPr="00041420">
        <w:rPr>
          <w:rFonts w:ascii="Arial" w:hAnsi="Arial" w:cs="Arial"/>
        </w:rPr>
        <w:t xml:space="preserve"> veut-il lui faire jouer ?</w:t>
      </w:r>
    </w:p>
    <w:p w14:paraId="7A6559A1" w14:textId="3188389B" w:rsidR="00924E38" w:rsidRDefault="00924E38" w:rsidP="00924E38">
      <w:pPr>
        <w:widowControl w:val="0"/>
        <w:autoSpaceDE w:val="0"/>
        <w:autoSpaceDN w:val="0"/>
        <w:adjustRightInd w:val="0"/>
        <w:ind w:left="708"/>
        <w:rPr>
          <w:rFonts w:ascii="Arial" w:hAnsi="Arial" w:cs="Arial"/>
        </w:rPr>
      </w:pPr>
      <w:r>
        <w:rPr>
          <w:rFonts w:ascii="Arial" w:hAnsi="Arial" w:cs="Arial"/>
        </w:rPr>
        <w:t xml:space="preserve">d) Le dôme : prolongement en histoire des arts avec la thématique "Art et espace" </w:t>
      </w:r>
    </w:p>
    <w:p w14:paraId="0DDB4F91" w14:textId="1001A1DE" w:rsidR="00924E38" w:rsidRDefault="00924E38" w:rsidP="00924E38">
      <w:pPr>
        <w:pStyle w:val="Paragraphedeliste"/>
        <w:widowControl w:val="0"/>
        <w:numPr>
          <w:ilvl w:val="0"/>
          <w:numId w:val="2"/>
        </w:numPr>
        <w:autoSpaceDE w:val="0"/>
        <w:autoSpaceDN w:val="0"/>
        <w:adjustRightInd w:val="0"/>
        <w:rPr>
          <w:rFonts w:ascii="Arial" w:hAnsi="Arial" w:cs="Arial"/>
        </w:rPr>
      </w:pPr>
      <w:r>
        <w:rPr>
          <w:rFonts w:ascii="Arial" w:hAnsi="Arial" w:cs="Arial"/>
        </w:rPr>
        <w:t>interroger la présence de l'élément architectural du dôme en occident/en orient/dan</w:t>
      </w:r>
      <w:r w:rsidR="00DF6291">
        <w:rPr>
          <w:rFonts w:ascii="Arial" w:hAnsi="Arial" w:cs="Arial"/>
        </w:rPr>
        <w:t xml:space="preserve">s l'architecture </w:t>
      </w:r>
      <w:proofErr w:type="spellStart"/>
      <w:r w:rsidR="00DF6291">
        <w:rPr>
          <w:rFonts w:ascii="Arial" w:hAnsi="Arial" w:cs="Arial"/>
        </w:rPr>
        <w:t>hausmanienne</w:t>
      </w:r>
      <w:proofErr w:type="spellEnd"/>
    </w:p>
    <w:p w14:paraId="79C47CAB" w14:textId="78877296" w:rsidR="00924E38" w:rsidRDefault="00DF6291" w:rsidP="00924E38">
      <w:pPr>
        <w:pStyle w:val="Paragraphedeliste"/>
        <w:widowControl w:val="0"/>
        <w:numPr>
          <w:ilvl w:val="0"/>
          <w:numId w:val="2"/>
        </w:numPr>
        <w:autoSpaceDE w:val="0"/>
        <w:autoSpaceDN w:val="0"/>
        <w:adjustRightInd w:val="0"/>
        <w:rPr>
          <w:rFonts w:ascii="Arial" w:hAnsi="Arial" w:cs="Arial"/>
        </w:rPr>
      </w:pPr>
      <w:r>
        <w:rPr>
          <w:rFonts w:ascii="Arial" w:hAnsi="Arial" w:cs="Arial"/>
        </w:rPr>
        <w:t>interroger l'architecture de l'époque industrielle : Tour Eiffel, ouvrages métalliques</w:t>
      </w:r>
    </w:p>
    <w:p w14:paraId="7F43DE06" w14:textId="13262224" w:rsidR="00DF6291" w:rsidRDefault="00DF6291" w:rsidP="00924E38">
      <w:pPr>
        <w:pStyle w:val="Paragraphedeliste"/>
        <w:widowControl w:val="0"/>
        <w:numPr>
          <w:ilvl w:val="0"/>
          <w:numId w:val="2"/>
        </w:numPr>
        <w:autoSpaceDE w:val="0"/>
        <w:autoSpaceDN w:val="0"/>
        <w:adjustRightInd w:val="0"/>
        <w:rPr>
          <w:rFonts w:ascii="Arial" w:hAnsi="Arial" w:cs="Arial"/>
        </w:rPr>
      </w:pPr>
      <w:r>
        <w:rPr>
          <w:rFonts w:ascii="Arial" w:hAnsi="Arial" w:cs="Arial"/>
        </w:rPr>
        <w:t xml:space="preserve">comparer avec des ouvrages de l'architecture contemporaine : usages, matériaux, esthétique </w:t>
      </w:r>
    </w:p>
    <w:p w14:paraId="1DF9CC7A" w14:textId="354A4599" w:rsidR="00DF6291" w:rsidRDefault="00DF6291" w:rsidP="00924E38">
      <w:pPr>
        <w:pStyle w:val="Paragraphedeliste"/>
        <w:widowControl w:val="0"/>
        <w:numPr>
          <w:ilvl w:val="0"/>
          <w:numId w:val="2"/>
        </w:numPr>
        <w:autoSpaceDE w:val="0"/>
        <w:autoSpaceDN w:val="0"/>
        <w:adjustRightInd w:val="0"/>
        <w:rPr>
          <w:rFonts w:ascii="Arial" w:hAnsi="Arial" w:cs="Arial"/>
        </w:rPr>
      </w:pPr>
      <w:r>
        <w:rPr>
          <w:rFonts w:ascii="Arial" w:hAnsi="Arial" w:cs="Arial"/>
        </w:rPr>
        <w:t>comparer l'architecture d'un grand magasin avec celle de différents centres commerciaux et galeries commerciales</w:t>
      </w:r>
    </w:p>
    <w:p w14:paraId="50D56308" w14:textId="77777777" w:rsidR="00924E38" w:rsidRPr="00924E38" w:rsidRDefault="00924E38" w:rsidP="00924E38">
      <w:pPr>
        <w:widowControl w:val="0"/>
        <w:autoSpaceDE w:val="0"/>
        <w:autoSpaceDN w:val="0"/>
        <w:adjustRightInd w:val="0"/>
        <w:ind w:left="708"/>
        <w:rPr>
          <w:rFonts w:ascii="Arial" w:hAnsi="Arial" w:cs="Arial"/>
        </w:rPr>
      </w:pPr>
    </w:p>
    <w:p w14:paraId="1B6E464C" w14:textId="77777777" w:rsidR="005B632A" w:rsidRDefault="005B632A" w:rsidP="005B632A">
      <w:pPr>
        <w:widowControl w:val="0"/>
        <w:autoSpaceDE w:val="0"/>
        <w:autoSpaceDN w:val="0"/>
        <w:adjustRightInd w:val="0"/>
        <w:spacing w:after="240"/>
        <w:rPr>
          <w:rFonts w:ascii="Times" w:hAnsi="Times" w:cs="Times"/>
          <w:b/>
          <w:bCs/>
          <w:color w:val="083B7E"/>
          <w:sz w:val="28"/>
          <w:szCs w:val="28"/>
        </w:rPr>
      </w:pPr>
    </w:p>
    <w:p w14:paraId="0E6F1F5A" w14:textId="77777777" w:rsidR="00734973" w:rsidRDefault="00734973" w:rsidP="005B632A">
      <w:pPr>
        <w:widowControl w:val="0"/>
        <w:autoSpaceDE w:val="0"/>
        <w:autoSpaceDN w:val="0"/>
        <w:adjustRightInd w:val="0"/>
        <w:spacing w:after="240"/>
        <w:rPr>
          <w:rFonts w:ascii="Times" w:hAnsi="Times" w:cs="Times"/>
          <w:b/>
          <w:bCs/>
          <w:color w:val="083B7E"/>
          <w:sz w:val="28"/>
          <w:szCs w:val="28"/>
        </w:rPr>
      </w:pPr>
    </w:p>
    <w:p w14:paraId="7D5CBC3F" w14:textId="77777777" w:rsidR="00DF6291" w:rsidRPr="001A1B02" w:rsidRDefault="00DF6291" w:rsidP="005B632A">
      <w:pPr>
        <w:widowControl w:val="0"/>
        <w:autoSpaceDE w:val="0"/>
        <w:autoSpaceDN w:val="0"/>
        <w:adjustRightInd w:val="0"/>
        <w:spacing w:after="240"/>
        <w:rPr>
          <w:rFonts w:ascii="Times" w:hAnsi="Times" w:cs="Times"/>
          <w:b/>
          <w:bCs/>
          <w:color w:val="083B7E"/>
          <w:sz w:val="28"/>
          <w:szCs w:val="28"/>
        </w:rPr>
      </w:pPr>
    </w:p>
    <w:p w14:paraId="708BA454" w14:textId="77777777" w:rsidR="005B632A" w:rsidRDefault="0051442F" w:rsidP="005B632A">
      <w:pPr>
        <w:widowControl w:val="0"/>
        <w:autoSpaceDE w:val="0"/>
        <w:autoSpaceDN w:val="0"/>
        <w:adjustRightInd w:val="0"/>
      </w:pPr>
      <w:r>
        <w:rPr>
          <w:rFonts w:ascii="Times" w:hAnsi="Times" w:cs="Times"/>
          <w:b/>
          <w:bCs/>
          <w:color w:val="083B7E"/>
          <w:sz w:val="32"/>
          <w:szCs w:val="32"/>
        </w:rPr>
        <w:t>5</w:t>
      </w:r>
      <w:r w:rsidRPr="000741DB">
        <w:rPr>
          <w:rFonts w:ascii="Times" w:hAnsi="Times" w:cs="Times"/>
          <w:b/>
          <w:bCs/>
          <w:color w:val="083B7E"/>
          <w:sz w:val="32"/>
          <w:szCs w:val="32"/>
          <w:vertAlign w:val="superscript"/>
        </w:rPr>
        <w:t>ème</w:t>
      </w:r>
      <w:r>
        <w:rPr>
          <w:rFonts w:ascii="Times" w:hAnsi="Times" w:cs="Times"/>
          <w:b/>
          <w:bCs/>
          <w:color w:val="083B7E"/>
          <w:sz w:val="32"/>
          <w:szCs w:val="32"/>
        </w:rPr>
        <w:t xml:space="preserve"> </w:t>
      </w:r>
      <w:r w:rsidRPr="000741DB">
        <w:rPr>
          <w:rFonts w:ascii="Times" w:hAnsi="Times" w:cs="Times"/>
          <w:b/>
          <w:bCs/>
          <w:color w:val="083B7E"/>
          <w:sz w:val="32"/>
          <w:szCs w:val="32"/>
        </w:rPr>
        <w:t>entrée :</w:t>
      </w:r>
      <w:r>
        <w:rPr>
          <w:rFonts w:ascii="Times" w:hAnsi="Times" w:cs="Times"/>
          <w:b/>
          <w:bCs/>
          <w:color w:val="083B7E"/>
          <w:sz w:val="32"/>
          <w:szCs w:val="32"/>
        </w:rPr>
        <w:t xml:space="preserve"> L'enquête policière</w:t>
      </w:r>
    </w:p>
    <w:p w14:paraId="382C18BC" w14:textId="77777777" w:rsidR="0051442F" w:rsidRDefault="0051442F" w:rsidP="0051442F">
      <w:pPr>
        <w:widowControl w:val="0"/>
        <w:autoSpaceDE w:val="0"/>
        <w:autoSpaceDN w:val="0"/>
        <w:adjustRightInd w:val="0"/>
        <w:rPr>
          <w:rFonts w:ascii="Times" w:hAnsi="Times" w:cs="Times"/>
          <w:b/>
          <w:bCs/>
          <w:color w:val="083B7E"/>
          <w:sz w:val="32"/>
          <w:szCs w:val="32"/>
        </w:rPr>
      </w:pPr>
    </w:p>
    <w:p w14:paraId="0EBDC5A2" w14:textId="77777777" w:rsidR="0051442F" w:rsidRDefault="0051442F" w:rsidP="0051442F">
      <w:pPr>
        <w:widowControl w:val="0"/>
        <w:autoSpaceDE w:val="0"/>
        <w:autoSpaceDN w:val="0"/>
        <w:adjustRightInd w:val="0"/>
        <w:spacing w:after="240"/>
        <w:rPr>
          <w:rFonts w:ascii="Times" w:hAnsi="Times" w:cs="Times"/>
          <w:b/>
          <w:bCs/>
          <w:color w:val="083B7E"/>
          <w:sz w:val="28"/>
          <w:szCs w:val="28"/>
        </w:rPr>
      </w:pPr>
      <w:r w:rsidRPr="008207A9">
        <w:rPr>
          <w:rFonts w:ascii="Times" w:hAnsi="Times" w:cs="Times"/>
          <w:b/>
          <w:bCs/>
          <w:color w:val="083B7E"/>
          <w:sz w:val="28"/>
          <w:szCs w:val="28"/>
        </w:rPr>
        <w:t>Du</w:t>
      </w:r>
      <w:r w:rsidR="00B26AFB" w:rsidRPr="00B26AFB">
        <w:rPr>
          <w:rFonts w:ascii="Times" w:hAnsi="Times" w:cs="Times"/>
          <w:b/>
          <w:bCs/>
          <w:color w:val="083B7E"/>
          <w:sz w:val="28"/>
          <w:szCs w:val="28"/>
        </w:rPr>
        <w:t xml:space="preserve"> </w:t>
      </w:r>
      <w:r w:rsidR="00B26AFB" w:rsidRPr="008207A9">
        <w:rPr>
          <w:rFonts w:ascii="Times" w:hAnsi="Times" w:cs="Times"/>
          <w:b/>
          <w:bCs/>
          <w:color w:val="083B7E"/>
          <w:sz w:val="28"/>
          <w:szCs w:val="28"/>
        </w:rPr>
        <w:t>film au roman</w:t>
      </w:r>
      <w:r w:rsidR="00B26AFB">
        <w:rPr>
          <w:rFonts w:ascii="Times" w:hAnsi="Times" w:cs="Times"/>
          <w:b/>
          <w:bCs/>
          <w:color w:val="083B7E"/>
          <w:sz w:val="28"/>
          <w:szCs w:val="28"/>
        </w:rPr>
        <w:t xml:space="preserve"> </w:t>
      </w:r>
      <w:r>
        <w:rPr>
          <w:rFonts w:ascii="Times" w:hAnsi="Times" w:cs="Times"/>
          <w:b/>
          <w:bCs/>
          <w:color w:val="083B7E"/>
          <w:sz w:val="28"/>
          <w:szCs w:val="28"/>
        </w:rPr>
        <w:t>/</w:t>
      </w:r>
      <w:r w:rsidRPr="005B632A">
        <w:rPr>
          <w:rFonts w:ascii="Times" w:hAnsi="Times" w:cs="Times"/>
          <w:b/>
          <w:bCs/>
          <w:color w:val="083B7E"/>
          <w:sz w:val="28"/>
          <w:szCs w:val="28"/>
        </w:rPr>
        <w:t xml:space="preserve"> </w:t>
      </w:r>
      <w:r>
        <w:rPr>
          <w:rFonts w:ascii="Times" w:hAnsi="Times" w:cs="Times"/>
          <w:b/>
          <w:bCs/>
          <w:color w:val="083B7E"/>
          <w:sz w:val="28"/>
          <w:szCs w:val="28"/>
        </w:rPr>
        <w:t>d</w:t>
      </w:r>
      <w:r w:rsidRPr="008207A9">
        <w:rPr>
          <w:rFonts w:ascii="Times" w:hAnsi="Times" w:cs="Times"/>
          <w:b/>
          <w:bCs/>
          <w:color w:val="083B7E"/>
          <w:sz w:val="28"/>
          <w:szCs w:val="28"/>
        </w:rPr>
        <w:t xml:space="preserve">u </w:t>
      </w:r>
      <w:r w:rsidR="00B26AFB" w:rsidRPr="008207A9">
        <w:rPr>
          <w:rFonts w:ascii="Times" w:hAnsi="Times" w:cs="Times"/>
          <w:b/>
          <w:bCs/>
          <w:color w:val="083B7E"/>
          <w:sz w:val="28"/>
          <w:szCs w:val="28"/>
        </w:rPr>
        <w:t>roman au film</w:t>
      </w:r>
    </w:p>
    <w:p w14:paraId="21538975" w14:textId="77777777" w:rsidR="005B632A" w:rsidRPr="00041420" w:rsidRDefault="0089324E" w:rsidP="0051442F">
      <w:pPr>
        <w:widowControl w:val="0"/>
        <w:autoSpaceDE w:val="0"/>
        <w:autoSpaceDN w:val="0"/>
        <w:adjustRightInd w:val="0"/>
        <w:rPr>
          <w:rFonts w:ascii="Arial" w:hAnsi="Arial" w:cs="Arial"/>
        </w:rPr>
      </w:pPr>
      <w:r w:rsidRPr="00041420">
        <w:rPr>
          <w:rFonts w:ascii="Arial" w:hAnsi="Arial" w:cs="Arial"/>
        </w:rPr>
        <w:sym w:font="Symbol" w:char="F0B7"/>
      </w:r>
      <w:r w:rsidRPr="00041420">
        <w:rPr>
          <w:rFonts w:ascii="Arial" w:hAnsi="Arial" w:cs="Arial"/>
        </w:rPr>
        <w:t xml:space="preserve"> Le genre policier </w:t>
      </w:r>
      <w:r w:rsidR="00471A81" w:rsidRPr="00041420">
        <w:rPr>
          <w:rFonts w:ascii="Arial" w:hAnsi="Arial" w:cs="Arial"/>
        </w:rPr>
        <w:t>comme cadre</w:t>
      </w:r>
    </w:p>
    <w:p w14:paraId="1CCD0A6C" w14:textId="77777777" w:rsidR="00471A81" w:rsidRPr="00041420" w:rsidRDefault="00471A81" w:rsidP="00471A81">
      <w:pPr>
        <w:pStyle w:val="Paragraphedeliste"/>
        <w:widowControl w:val="0"/>
        <w:numPr>
          <w:ilvl w:val="0"/>
          <w:numId w:val="2"/>
        </w:numPr>
        <w:autoSpaceDE w:val="0"/>
        <w:autoSpaceDN w:val="0"/>
        <w:adjustRightInd w:val="0"/>
        <w:rPr>
          <w:rFonts w:ascii="Arial" w:hAnsi="Arial" w:cs="Arial"/>
        </w:rPr>
      </w:pPr>
      <w:r w:rsidRPr="00041420">
        <w:rPr>
          <w:rFonts w:ascii="Arial" w:hAnsi="Arial" w:cs="Arial"/>
        </w:rPr>
        <w:t>faire émerger les représentations du genre policier : dans un film</w:t>
      </w:r>
      <w:r w:rsidR="00041420">
        <w:rPr>
          <w:rFonts w:ascii="Arial" w:hAnsi="Arial" w:cs="Arial"/>
        </w:rPr>
        <w:t xml:space="preserve"> ou une série</w:t>
      </w:r>
      <w:r w:rsidRPr="00041420">
        <w:rPr>
          <w:rFonts w:ascii="Arial" w:hAnsi="Arial" w:cs="Arial"/>
        </w:rPr>
        <w:t xml:space="preserve"> / dans un roman </w:t>
      </w:r>
    </w:p>
    <w:p w14:paraId="01159E91" w14:textId="77777777" w:rsidR="00471A81" w:rsidRDefault="00471A81" w:rsidP="00471A81">
      <w:pPr>
        <w:pStyle w:val="Paragraphedeliste"/>
        <w:widowControl w:val="0"/>
        <w:numPr>
          <w:ilvl w:val="0"/>
          <w:numId w:val="2"/>
        </w:numPr>
        <w:autoSpaceDE w:val="0"/>
        <w:autoSpaceDN w:val="0"/>
        <w:adjustRightInd w:val="0"/>
        <w:rPr>
          <w:rFonts w:ascii="Arial" w:hAnsi="Arial" w:cs="Arial"/>
        </w:rPr>
      </w:pPr>
      <w:r w:rsidRPr="00041420">
        <w:rPr>
          <w:rFonts w:ascii="Arial" w:hAnsi="Arial" w:cs="Arial"/>
        </w:rPr>
        <w:t xml:space="preserve">étudier un extrait d'un roman policier classique et d'un roman policier noir en parallèle avec le schéma narratif : comparer </w:t>
      </w:r>
      <w:r w:rsidR="00B26AFB" w:rsidRPr="00041420">
        <w:rPr>
          <w:rFonts w:ascii="Arial" w:hAnsi="Arial" w:cs="Arial"/>
        </w:rPr>
        <w:t xml:space="preserve">ces extraits </w:t>
      </w:r>
      <w:r w:rsidRPr="00041420">
        <w:rPr>
          <w:rFonts w:ascii="Arial" w:hAnsi="Arial" w:cs="Arial"/>
        </w:rPr>
        <w:t>avec l'univers de violence du roman "Au bonheur des ogres"</w:t>
      </w:r>
    </w:p>
    <w:p w14:paraId="3570BF2C" w14:textId="5DE7D354" w:rsidR="00041420" w:rsidRPr="00041420" w:rsidRDefault="00041420" w:rsidP="00471A81">
      <w:pPr>
        <w:pStyle w:val="Paragraphedeliste"/>
        <w:widowControl w:val="0"/>
        <w:numPr>
          <w:ilvl w:val="0"/>
          <w:numId w:val="2"/>
        </w:numPr>
        <w:autoSpaceDE w:val="0"/>
        <w:autoSpaceDN w:val="0"/>
        <w:adjustRightInd w:val="0"/>
        <w:rPr>
          <w:rFonts w:ascii="Arial" w:hAnsi="Arial" w:cs="Arial"/>
        </w:rPr>
      </w:pPr>
      <w:r>
        <w:rPr>
          <w:rFonts w:ascii="Arial" w:hAnsi="Arial" w:cs="Arial"/>
        </w:rPr>
        <w:t>étudier deux extraits de séries policières télévisées, l'une ancienne/classique de type Maigret, l'une actuelle de type série américaine politique (ex. Home</w:t>
      </w:r>
      <w:r w:rsidR="00234722">
        <w:rPr>
          <w:rFonts w:ascii="Arial" w:hAnsi="Arial" w:cs="Arial"/>
        </w:rPr>
        <w:t>land</w:t>
      </w:r>
      <w:r>
        <w:rPr>
          <w:rFonts w:ascii="Arial" w:hAnsi="Arial" w:cs="Arial"/>
        </w:rPr>
        <w:t>) ou de type série sociale du vendredi soir sur France 2 : dégager les différents codes de rythme, de violence, de déroulement d'enquête</w:t>
      </w:r>
    </w:p>
    <w:p w14:paraId="4162D20D" w14:textId="77777777" w:rsidR="00471A81" w:rsidRPr="00041420" w:rsidRDefault="00471A81" w:rsidP="00471A81">
      <w:pPr>
        <w:pStyle w:val="Paragraphedeliste"/>
        <w:widowControl w:val="0"/>
        <w:numPr>
          <w:ilvl w:val="0"/>
          <w:numId w:val="2"/>
        </w:numPr>
        <w:autoSpaceDE w:val="0"/>
        <w:autoSpaceDN w:val="0"/>
        <w:adjustRightInd w:val="0"/>
        <w:rPr>
          <w:rFonts w:ascii="Arial" w:hAnsi="Arial" w:cs="Arial"/>
        </w:rPr>
      </w:pPr>
      <w:r w:rsidRPr="00041420">
        <w:rPr>
          <w:rFonts w:ascii="Arial" w:hAnsi="Arial" w:cs="Arial"/>
        </w:rPr>
        <w:t xml:space="preserve">fixer le vocabulaire du genre policier : enquête, intrigue, indices, fausses pistes, leurres, suspect, enquêteur </w:t>
      </w:r>
    </w:p>
    <w:p w14:paraId="07212494" w14:textId="77777777" w:rsidR="00471A81" w:rsidRPr="00041420" w:rsidRDefault="00471A81" w:rsidP="00471A81">
      <w:pPr>
        <w:pStyle w:val="Paragraphedeliste"/>
        <w:widowControl w:val="0"/>
        <w:numPr>
          <w:ilvl w:val="0"/>
          <w:numId w:val="2"/>
        </w:numPr>
        <w:autoSpaceDE w:val="0"/>
        <w:autoSpaceDN w:val="0"/>
        <w:adjustRightInd w:val="0"/>
        <w:rPr>
          <w:rFonts w:ascii="Arial" w:hAnsi="Arial" w:cs="Arial"/>
        </w:rPr>
      </w:pPr>
      <w:r w:rsidRPr="00041420">
        <w:rPr>
          <w:rFonts w:ascii="Arial" w:hAnsi="Arial" w:cs="Arial"/>
        </w:rPr>
        <w:t>dégager la construction de l'enquête dans le film : l</w:t>
      </w:r>
      <w:r w:rsidR="00B26AFB" w:rsidRPr="00041420">
        <w:rPr>
          <w:rFonts w:ascii="Arial" w:hAnsi="Arial" w:cs="Arial"/>
        </w:rPr>
        <w:t>e personnage de tante Julia, les aides, les opposants</w:t>
      </w:r>
    </w:p>
    <w:p w14:paraId="1D84EBCE" w14:textId="77777777" w:rsidR="00C01971" w:rsidRPr="00041420" w:rsidRDefault="00B26AFB" w:rsidP="00B26AFB">
      <w:pPr>
        <w:pStyle w:val="Paragraphedeliste"/>
        <w:widowControl w:val="0"/>
        <w:numPr>
          <w:ilvl w:val="0"/>
          <w:numId w:val="2"/>
        </w:numPr>
        <w:autoSpaceDE w:val="0"/>
        <w:autoSpaceDN w:val="0"/>
        <w:adjustRightInd w:val="0"/>
        <w:rPr>
          <w:rFonts w:ascii="Arial" w:hAnsi="Arial" w:cs="Arial"/>
        </w:rPr>
      </w:pPr>
      <w:proofErr w:type="spellStart"/>
      <w:r w:rsidRPr="00041420">
        <w:rPr>
          <w:rFonts w:ascii="Arial" w:hAnsi="Arial" w:cs="Arial"/>
        </w:rPr>
        <w:t>Malaussène</w:t>
      </w:r>
      <w:proofErr w:type="spellEnd"/>
      <w:r w:rsidRPr="00041420">
        <w:rPr>
          <w:rFonts w:ascii="Arial" w:hAnsi="Arial" w:cs="Arial"/>
        </w:rPr>
        <w:t xml:space="preserve"> comme héros : sa réussite finale, son changement de statut : du bouc émissaire au futur romancier</w:t>
      </w:r>
    </w:p>
    <w:p w14:paraId="0F56ED7E" w14:textId="77777777" w:rsidR="00B26AFB" w:rsidRDefault="00B26AFB" w:rsidP="00B26AFB">
      <w:pPr>
        <w:pStyle w:val="Paragraphedeliste"/>
        <w:widowControl w:val="0"/>
        <w:numPr>
          <w:ilvl w:val="0"/>
          <w:numId w:val="2"/>
        </w:numPr>
        <w:autoSpaceDE w:val="0"/>
        <w:autoSpaceDN w:val="0"/>
        <w:adjustRightInd w:val="0"/>
        <w:rPr>
          <w:rFonts w:ascii="Arial" w:hAnsi="Arial" w:cs="Arial"/>
        </w:rPr>
      </w:pPr>
      <w:r w:rsidRPr="00041420">
        <w:rPr>
          <w:rFonts w:ascii="Arial" w:hAnsi="Arial" w:cs="Arial"/>
        </w:rPr>
        <w:t>Quels éléments de l'intrigue du roman sont modifiés dans le film ? Pou</w:t>
      </w:r>
      <w:r w:rsidR="00041420">
        <w:rPr>
          <w:rFonts w:ascii="Arial" w:hAnsi="Arial" w:cs="Arial"/>
        </w:rPr>
        <w:t>r</w:t>
      </w:r>
      <w:r w:rsidRPr="00041420">
        <w:rPr>
          <w:rFonts w:ascii="Arial" w:hAnsi="Arial" w:cs="Arial"/>
        </w:rPr>
        <w:t xml:space="preserve">quoi Nicolas </w:t>
      </w:r>
      <w:proofErr w:type="spellStart"/>
      <w:r w:rsidRPr="00041420">
        <w:rPr>
          <w:rFonts w:ascii="Arial" w:hAnsi="Arial" w:cs="Arial"/>
        </w:rPr>
        <w:t>Bary</w:t>
      </w:r>
      <w:proofErr w:type="spellEnd"/>
      <w:r w:rsidRPr="00041420">
        <w:rPr>
          <w:rFonts w:ascii="Arial" w:hAnsi="Arial" w:cs="Arial"/>
        </w:rPr>
        <w:t xml:space="preserve"> a-t-t-il fait ces choix ? Qu'est-ce que cela change dans l'intrigue de Daniel Pennac ?</w:t>
      </w:r>
    </w:p>
    <w:p w14:paraId="14E1C255" w14:textId="77777777" w:rsidR="00041420" w:rsidRDefault="00041420" w:rsidP="00041420">
      <w:pPr>
        <w:widowControl w:val="0"/>
        <w:autoSpaceDE w:val="0"/>
        <w:autoSpaceDN w:val="0"/>
        <w:adjustRightInd w:val="0"/>
        <w:rPr>
          <w:rFonts w:ascii="Arial" w:hAnsi="Arial" w:cs="Arial"/>
        </w:rPr>
      </w:pPr>
    </w:p>
    <w:p w14:paraId="12A80034" w14:textId="77777777" w:rsidR="009F655A" w:rsidRDefault="00041420" w:rsidP="00041420">
      <w:pPr>
        <w:widowControl w:val="0"/>
        <w:autoSpaceDE w:val="0"/>
        <w:autoSpaceDN w:val="0"/>
        <w:adjustRightInd w:val="0"/>
        <w:rPr>
          <w:rFonts w:ascii="Arial" w:hAnsi="Arial" w:cs="Arial"/>
        </w:rPr>
      </w:pPr>
      <w:r w:rsidRPr="00041420">
        <w:rPr>
          <w:rFonts w:ascii="Arial" w:hAnsi="Arial" w:cs="Arial"/>
        </w:rPr>
        <w:sym w:font="Symbol" w:char="F0B7"/>
      </w:r>
      <w:r>
        <w:rPr>
          <w:rFonts w:ascii="Arial" w:hAnsi="Arial" w:cs="Arial"/>
        </w:rPr>
        <w:t xml:space="preserve"> Le genre policier comme support d'écriture </w:t>
      </w:r>
    </w:p>
    <w:p w14:paraId="69AEA988" w14:textId="676BD186" w:rsidR="00DF6291" w:rsidRDefault="00DF6291" w:rsidP="000A33B2">
      <w:pPr>
        <w:pStyle w:val="Paragraphedeliste"/>
        <w:widowControl w:val="0"/>
        <w:numPr>
          <w:ilvl w:val="0"/>
          <w:numId w:val="2"/>
        </w:numPr>
        <w:autoSpaceDE w:val="0"/>
        <w:autoSpaceDN w:val="0"/>
        <w:adjustRightInd w:val="0"/>
        <w:rPr>
          <w:rFonts w:ascii="Arial" w:hAnsi="Arial" w:cs="Arial"/>
        </w:rPr>
      </w:pPr>
      <w:r>
        <w:rPr>
          <w:rFonts w:ascii="Arial" w:hAnsi="Arial" w:cs="Arial"/>
        </w:rPr>
        <w:t>Le travail d'écriture en groupes puis individuel sera l'occasion de développer ou consolider la Compétence 4 du Socle commun "Maitriser les techniques usuelles de l'information et de la communication"</w:t>
      </w:r>
    </w:p>
    <w:p w14:paraId="764B76AF" w14:textId="098A1685" w:rsidR="000A33B2" w:rsidRPr="000A33B2" w:rsidRDefault="009F655A" w:rsidP="000A33B2">
      <w:pPr>
        <w:pStyle w:val="Paragraphedeliste"/>
        <w:widowControl w:val="0"/>
        <w:numPr>
          <w:ilvl w:val="0"/>
          <w:numId w:val="2"/>
        </w:numPr>
        <w:autoSpaceDE w:val="0"/>
        <w:autoSpaceDN w:val="0"/>
        <w:adjustRightInd w:val="0"/>
        <w:rPr>
          <w:rFonts w:ascii="Arial" w:hAnsi="Arial" w:cs="Arial"/>
        </w:rPr>
      </w:pPr>
      <w:r w:rsidRPr="000A33B2">
        <w:rPr>
          <w:rFonts w:ascii="Arial" w:hAnsi="Arial" w:cs="Arial"/>
        </w:rPr>
        <w:t xml:space="preserve">Les élèves sont répartis en groupes autour d'une consigne d'écriture policière, par exemple : "Trois adolescents se promènent dans un centre commercial quand ils voient un individu qui leur semble bizarre. Ils l'observent, parlent entre eux, </w:t>
      </w:r>
      <w:r w:rsidR="000A33B2" w:rsidRPr="000A33B2">
        <w:rPr>
          <w:rFonts w:ascii="Arial" w:hAnsi="Arial" w:cs="Arial"/>
        </w:rPr>
        <w:t>leurs échanges l'amènent à faire de lui un suspect, ils argumentent." Premier temps d'échange de groupe</w:t>
      </w:r>
      <w:r w:rsidR="000A33B2">
        <w:rPr>
          <w:rFonts w:ascii="Arial" w:hAnsi="Arial" w:cs="Arial"/>
        </w:rPr>
        <w:t xml:space="preserve"> autour de la situation mais aussi des contraintes d'écriture, puis </w:t>
      </w:r>
      <w:r w:rsidR="000A33B2" w:rsidRPr="000A33B2">
        <w:rPr>
          <w:rFonts w:ascii="Arial" w:hAnsi="Arial" w:cs="Arial"/>
        </w:rPr>
        <w:t>écriture</w:t>
      </w:r>
      <w:r w:rsidR="000A33B2">
        <w:rPr>
          <w:rFonts w:ascii="Arial" w:hAnsi="Arial" w:cs="Arial"/>
        </w:rPr>
        <w:t xml:space="preserve"> collective</w:t>
      </w:r>
      <w:r w:rsidR="000A33B2" w:rsidRPr="000A33B2">
        <w:rPr>
          <w:rFonts w:ascii="Arial" w:hAnsi="Arial" w:cs="Arial"/>
        </w:rPr>
        <w:t xml:space="preserve"> d'un début de récit.</w:t>
      </w:r>
    </w:p>
    <w:p w14:paraId="21DB7424" w14:textId="77777777" w:rsidR="000A33B2" w:rsidRDefault="000A33B2" w:rsidP="000A33B2">
      <w:pPr>
        <w:pStyle w:val="Paragraphedeliste"/>
        <w:widowControl w:val="0"/>
        <w:numPr>
          <w:ilvl w:val="0"/>
          <w:numId w:val="2"/>
        </w:numPr>
        <w:autoSpaceDE w:val="0"/>
        <w:autoSpaceDN w:val="0"/>
        <w:adjustRightInd w:val="0"/>
        <w:rPr>
          <w:rFonts w:ascii="Arial" w:hAnsi="Arial" w:cs="Arial"/>
        </w:rPr>
      </w:pPr>
      <w:r>
        <w:rPr>
          <w:rFonts w:ascii="Arial" w:hAnsi="Arial" w:cs="Arial"/>
        </w:rPr>
        <w:t>Partage avec les autres groupes autour des premières versions. Critiques et propositions d'améliorations.</w:t>
      </w:r>
    </w:p>
    <w:p w14:paraId="0C2277D3" w14:textId="72216DF9" w:rsidR="00041420" w:rsidRDefault="000A33B2" w:rsidP="000A33B2">
      <w:pPr>
        <w:pStyle w:val="Paragraphedeliste"/>
        <w:widowControl w:val="0"/>
        <w:numPr>
          <w:ilvl w:val="0"/>
          <w:numId w:val="2"/>
        </w:numPr>
        <w:autoSpaceDE w:val="0"/>
        <w:autoSpaceDN w:val="0"/>
        <w:adjustRightInd w:val="0"/>
        <w:rPr>
          <w:rFonts w:ascii="Arial" w:hAnsi="Arial" w:cs="Arial"/>
        </w:rPr>
      </w:pPr>
      <w:r>
        <w:rPr>
          <w:rFonts w:ascii="Arial" w:hAnsi="Arial" w:cs="Arial"/>
        </w:rPr>
        <w:t>Réécriture par groupes, d'une version améliorée à partir d'un choix collectif de la version la plus aboutie.</w:t>
      </w:r>
      <w:r w:rsidR="00041420" w:rsidRPr="000A33B2">
        <w:rPr>
          <w:rFonts w:ascii="Arial" w:hAnsi="Arial" w:cs="Arial"/>
        </w:rPr>
        <w:t xml:space="preserve"> </w:t>
      </w:r>
    </w:p>
    <w:p w14:paraId="5FC51190" w14:textId="184E8584" w:rsidR="000A33B2" w:rsidRDefault="000A33B2" w:rsidP="000A33B2">
      <w:pPr>
        <w:pStyle w:val="Paragraphedeliste"/>
        <w:widowControl w:val="0"/>
        <w:numPr>
          <w:ilvl w:val="0"/>
          <w:numId w:val="2"/>
        </w:numPr>
        <w:autoSpaceDE w:val="0"/>
        <w:autoSpaceDN w:val="0"/>
        <w:adjustRightInd w:val="0"/>
        <w:rPr>
          <w:rFonts w:ascii="Arial" w:hAnsi="Arial" w:cs="Arial"/>
        </w:rPr>
      </w:pPr>
      <w:r>
        <w:rPr>
          <w:rFonts w:ascii="Arial" w:hAnsi="Arial" w:cs="Arial"/>
        </w:rPr>
        <w:t>Auto-évaluation par groupes de la version produite, puis évaluation des versions des autres groupes selon la même grille critériée.</w:t>
      </w:r>
    </w:p>
    <w:p w14:paraId="2B773C3C" w14:textId="1764E9E1" w:rsidR="000A33B2" w:rsidRDefault="000A33B2" w:rsidP="000A33B2">
      <w:pPr>
        <w:pStyle w:val="Paragraphedeliste"/>
        <w:widowControl w:val="0"/>
        <w:numPr>
          <w:ilvl w:val="0"/>
          <w:numId w:val="2"/>
        </w:numPr>
        <w:autoSpaceDE w:val="0"/>
        <w:autoSpaceDN w:val="0"/>
        <w:adjustRightInd w:val="0"/>
        <w:rPr>
          <w:rFonts w:ascii="Arial" w:hAnsi="Arial" w:cs="Arial"/>
        </w:rPr>
      </w:pPr>
      <w:r>
        <w:rPr>
          <w:rFonts w:ascii="Arial" w:hAnsi="Arial" w:cs="Arial"/>
        </w:rPr>
        <w:t>Prolongement par une écriture individuelle de la suite, ou d'un épisode postérieur.</w:t>
      </w:r>
    </w:p>
    <w:p w14:paraId="382D5B24" w14:textId="77777777" w:rsidR="00730AF3" w:rsidRDefault="00730AF3" w:rsidP="00730AF3">
      <w:pPr>
        <w:widowControl w:val="0"/>
        <w:autoSpaceDE w:val="0"/>
        <w:autoSpaceDN w:val="0"/>
        <w:adjustRightInd w:val="0"/>
        <w:rPr>
          <w:rFonts w:ascii="Arial" w:hAnsi="Arial" w:cs="Arial"/>
        </w:rPr>
      </w:pPr>
    </w:p>
    <w:p w14:paraId="1D1676FA" w14:textId="77777777" w:rsidR="00730AF3" w:rsidRDefault="00730AF3" w:rsidP="00730AF3">
      <w:pPr>
        <w:widowControl w:val="0"/>
        <w:autoSpaceDE w:val="0"/>
        <w:autoSpaceDN w:val="0"/>
        <w:adjustRightInd w:val="0"/>
        <w:rPr>
          <w:rFonts w:ascii="Arial" w:hAnsi="Arial" w:cs="Arial"/>
        </w:rPr>
      </w:pPr>
    </w:p>
    <w:p w14:paraId="05BA5A99" w14:textId="77777777" w:rsidR="00730AF3" w:rsidRDefault="00730AF3" w:rsidP="00730AF3">
      <w:pPr>
        <w:widowControl w:val="0"/>
        <w:autoSpaceDE w:val="0"/>
        <w:autoSpaceDN w:val="0"/>
        <w:adjustRightInd w:val="0"/>
        <w:rPr>
          <w:rFonts w:ascii="Arial" w:hAnsi="Arial" w:cs="Arial"/>
        </w:rPr>
      </w:pPr>
    </w:p>
    <w:p w14:paraId="01DF05AD" w14:textId="77777777" w:rsidR="00730AF3" w:rsidRDefault="00730AF3" w:rsidP="00730AF3">
      <w:pPr>
        <w:widowControl w:val="0"/>
        <w:autoSpaceDE w:val="0"/>
        <w:autoSpaceDN w:val="0"/>
        <w:adjustRightInd w:val="0"/>
        <w:rPr>
          <w:rFonts w:ascii="Arial" w:hAnsi="Arial" w:cs="Arial"/>
        </w:rPr>
      </w:pPr>
    </w:p>
    <w:p w14:paraId="380BFC91" w14:textId="77777777" w:rsidR="00730AF3" w:rsidRDefault="00730AF3" w:rsidP="00730AF3">
      <w:pPr>
        <w:widowControl w:val="0"/>
        <w:autoSpaceDE w:val="0"/>
        <w:autoSpaceDN w:val="0"/>
        <w:adjustRightInd w:val="0"/>
        <w:rPr>
          <w:rFonts w:ascii="Times" w:hAnsi="Times" w:cs="Times"/>
          <w:b/>
          <w:bCs/>
          <w:color w:val="083B7E"/>
          <w:sz w:val="32"/>
          <w:szCs w:val="32"/>
        </w:rPr>
      </w:pPr>
      <w:r>
        <w:rPr>
          <w:rFonts w:ascii="Times" w:hAnsi="Times" w:cs="Times"/>
          <w:b/>
          <w:bCs/>
          <w:color w:val="083B7E"/>
          <w:sz w:val="32"/>
          <w:szCs w:val="32"/>
        </w:rPr>
        <w:t>Pour finir…</w:t>
      </w:r>
    </w:p>
    <w:p w14:paraId="205086FB" w14:textId="77777777" w:rsidR="00730AF3" w:rsidRDefault="00730AF3" w:rsidP="00730AF3">
      <w:pPr>
        <w:widowControl w:val="0"/>
        <w:autoSpaceDE w:val="0"/>
        <w:autoSpaceDN w:val="0"/>
        <w:adjustRightInd w:val="0"/>
        <w:rPr>
          <w:rFonts w:ascii="Times" w:hAnsi="Times" w:cs="Times"/>
          <w:b/>
          <w:bCs/>
          <w:color w:val="083B7E"/>
          <w:sz w:val="32"/>
          <w:szCs w:val="32"/>
        </w:rPr>
      </w:pPr>
    </w:p>
    <w:p w14:paraId="63E981CE" w14:textId="150D2209" w:rsidR="00730AF3" w:rsidRDefault="00730AF3" w:rsidP="00730AF3">
      <w:pPr>
        <w:widowControl w:val="0"/>
        <w:autoSpaceDE w:val="0"/>
        <w:autoSpaceDN w:val="0"/>
        <w:adjustRightInd w:val="0"/>
        <w:rPr>
          <w:rFonts w:ascii="Arial" w:hAnsi="Arial" w:cs="Arial"/>
        </w:rPr>
      </w:pPr>
      <w:r w:rsidRPr="00041420">
        <w:rPr>
          <w:rFonts w:ascii="Arial" w:hAnsi="Arial" w:cs="Arial"/>
        </w:rPr>
        <w:sym w:font="Symbol" w:char="F0B7"/>
      </w:r>
      <w:r>
        <w:rPr>
          <w:rFonts w:ascii="Arial" w:hAnsi="Arial" w:cs="Arial"/>
        </w:rPr>
        <w:t xml:space="preserve"> Revoir la vidéo tournée dans la classe de Belleville et confronter les questions posées par les élèves de la vidéo et celles posées dans sa classe.</w:t>
      </w:r>
    </w:p>
    <w:p w14:paraId="525153EA" w14:textId="77777777" w:rsidR="00730AF3" w:rsidRDefault="00730AF3" w:rsidP="00730AF3">
      <w:pPr>
        <w:widowControl w:val="0"/>
        <w:autoSpaceDE w:val="0"/>
        <w:autoSpaceDN w:val="0"/>
        <w:adjustRightInd w:val="0"/>
        <w:rPr>
          <w:rFonts w:ascii="Arial" w:hAnsi="Arial" w:cs="Arial"/>
        </w:rPr>
      </w:pPr>
    </w:p>
    <w:p w14:paraId="33DF6792" w14:textId="2983E790" w:rsidR="00730AF3" w:rsidRDefault="00730AF3" w:rsidP="00730AF3">
      <w:pPr>
        <w:widowControl w:val="0"/>
        <w:autoSpaceDE w:val="0"/>
        <w:autoSpaceDN w:val="0"/>
        <w:adjustRightInd w:val="0"/>
        <w:rPr>
          <w:rFonts w:ascii="Arial" w:hAnsi="Arial" w:cs="Arial"/>
        </w:rPr>
      </w:pPr>
      <w:r w:rsidRPr="00041420">
        <w:rPr>
          <w:rFonts w:ascii="Arial" w:hAnsi="Arial" w:cs="Arial"/>
        </w:rPr>
        <w:sym w:font="Symbol" w:char="F0B7"/>
      </w:r>
      <w:r>
        <w:rPr>
          <w:rFonts w:ascii="Arial" w:hAnsi="Arial" w:cs="Arial"/>
        </w:rPr>
        <w:t xml:space="preserve"> Les réponses de Nicolas </w:t>
      </w:r>
      <w:proofErr w:type="spellStart"/>
      <w:r>
        <w:rPr>
          <w:rFonts w:ascii="Arial" w:hAnsi="Arial" w:cs="Arial"/>
        </w:rPr>
        <w:t>Bary</w:t>
      </w:r>
      <w:proofErr w:type="spellEnd"/>
      <w:r>
        <w:rPr>
          <w:rFonts w:ascii="Arial" w:hAnsi="Arial" w:cs="Arial"/>
        </w:rPr>
        <w:t xml:space="preserve"> : les commenter, critiquer, prolonger</w:t>
      </w:r>
    </w:p>
    <w:p w14:paraId="1F9EC8A3" w14:textId="77777777" w:rsidR="00730AF3" w:rsidRDefault="00730AF3" w:rsidP="00730AF3">
      <w:pPr>
        <w:widowControl w:val="0"/>
        <w:autoSpaceDE w:val="0"/>
        <w:autoSpaceDN w:val="0"/>
        <w:adjustRightInd w:val="0"/>
        <w:rPr>
          <w:rFonts w:ascii="Arial" w:hAnsi="Arial" w:cs="Arial"/>
        </w:rPr>
      </w:pPr>
    </w:p>
    <w:p w14:paraId="44574AB1" w14:textId="2E51F2D3" w:rsidR="00730AF3" w:rsidRPr="00730AF3" w:rsidRDefault="00730AF3" w:rsidP="00730AF3">
      <w:pPr>
        <w:widowControl w:val="0"/>
        <w:autoSpaceDE w:val="0"/>
        <w:autoSpaceDN w:val="0"/>
        <w:adjustRightInd w:val="0"/>
        <w:rPr>
          <w:rFonts w:ascii="Arial" w:hAnsi="Arial" w:cs="Arial"/>
        </w:rPr>
      </w:pPr>
      <w:r w:rsidRPr="00041420">
        <w:rPr>
          <w:rFonts w:ascii="Arial" w:hAnsi="Arial" w:cs="Arial"/>
        </w:rPr>
        <w:sym w:font="Symbol" w:char="F0B7"/>
      </w:r>
      <w:r>
        <w:rPr>
          <w:rFonts w:ascii="Arial" w:hAnsi="Arial" w:cs="Arial"/>
        </w:rPr>
        <w:t xml:space="preserve"> Terminer par un écrit argumenté du type "critique de film" autour des thèmes du film abordés en classe (3</w:t>
      </w:r>
      <w:r w:rsidRPr="00730AF3">
        <w:rPr>
          <w:rFonts w:ascii="Arial" w:hAnsi="Arial" w:cs="Arial"/>
          <w:vertAlign w:val="superscript"/>
        </w:rPr>
        <w:t>ème</w:t>
      </w:r>
      <w:r>
        <w:rPr>
          <w:rFonts w:ascii="Arial" w:hAnsi="Arial" w:cs="Arial"/>
        </w:rPr>
        <w:t>, LP)</w:t>
      </w:r>
    </w:p>
    <w:sectPr w:rsidR="00730AF3" w:rsidRPr="00730AF3" w:rsidSect="00887E8E">
      <w:pgSz w:w="12240" w:h="15840"/>
      <w:pgMar w:top="1417" w:right="1417" w:bottom="1417"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332AB"/>
    <w:multiLevelType w:val="singleLevel"/>
    <w:tmpl w:val="EF24B820"/>
    <w:lvl w:ilvl="0">
      <w:start w:val="1"/>
      <w:numFmt w:val="bullet"/>
      <w:lvlText w:val="-"/>
      <w:lvlJc w:val="left"/>
      <w:pPr>
        <w:tabs>
          <w:tab w:val="num" w:pos="1068"/>
        </w:tabs>
        <w:ind w:left="1068" w:hanging="360"/>
      </w:pPr>
      <w:rPr>
        <w:rFonts w:ascii="Times New Roman" w:hAnsi="Times New Roman" w:hint="default"/>
      </w:rPr>
    </w:lvl>
  </w:abstractNum>
  <w:abstractNum w:abstractNumId="1">
    <w:nsid w:val="3409757F"/>
    <w:multiLevelType w:val="hybridMultilevel"/>
    <w:tmpl w:val="B9AEB64E"/>
    <w:lvl w:ilvl="0" w:tplc="040C000B">
      <w:start w:val="1"/>
      <w:numFmt w:val="bullet"/>
      <w:lvlText w:val=""/>
      <w:lvlJc w:val="left"/>
      <w:pPr>
        <w:ind w:left="1788" w:hanging="360"/>
      </w:pPr>
      <w:rPr>
        <w:rFonts w:ascii="Wingdings" w:hAnsi="Wingdings" w:hint="default"/>
      </w:rPr>
    </w:lvl>
    <w:lvl w:ilvl="1" w:tplc="040C0003" w:tentative="1">
      <w:start w:val="1"/>
      <w:numFmt w:val="bullet"/>
      <w:lvlText w:val="o"/>
      <w:lvlJc w:val="left"/>
      <w:pPr>
        <w:ind w:left="2508" w:hanging="360"/>
      </w:pPr>
      <w:rPr>
        <w:rFonts w:ascii="Courier New" w:hAnsi="Courier New" w:hint="default"/>
      </w:rPr>
    </w:lvl>
    <w:lvl w:ilvl="2" w:tplc="040C0005" w:tentative="1">
      <w:start w:val="1"/>
      <w:numFmt w:val="bullet"/>
      <w:lvlText w:val=""/>
      <w:lvlJc w:val="left"/>
      <w:pPr>
        <w:ind w:left="3228" w:hanging="360"/>
      </w:pPr>
      <w:rPr>
        <w:rFonts w:ascii="Wingdings" w:hAnsi="Wingdings" w:hint="default"/>
      </w:rPr>
    </w:lvl>
    <w:lvl w:ilvl="3" w:tplc="040C0001" w:tentative="1">
      <w:start w:val="1"/>
      <w:numFmt w:val="bullet"/>
      <w:lvlText w:val=""/>
      <w:lvlJc w:val="left"/>
      <w:pPr>
        <w:ind w:left="3948" w:hanging="360"/>
      </w:pPr>
      <w:rPr>
        <w:rFonts w:ascii="Symbol" w:hAnsi="Symbol" w:hint="default"/>
      </w:rPr>
    </w:lvl>
    <w:lvl w:ilvl="4" w:tplc="040C0003" w:tentative="1">
      <w:start w:val="1"/>
      <w:numFmt w:val="bullet"/>
      <w:lvlText w:val="o"/>
      <w:lvlJc w:val="left"/>
      <w:pPr>
        <w:ind w:left="4668" w:hanging="360"/>
      </w:pPr>
      <w:rPr>
        <w:rFonts w:ascii="Courier New" w:hAnsi="Courier New" w:hint="default"/>
      </w:rPr>
    </w:lvl>
    <w:lvl w:ilvl="5" w:tplc="040C0005" w:tentative="1">
      <w:start w:val="1"/>
      <w:numFmt w:val="bullet"/>
      <w:lvlText w:val=""/>
      <w:lvlJc w:val="left"/>
      <w:pPr>
        <w:ind w:left="5388" w:hanging="360"/>
      </w:pPr>
      <w:rPr>
        <w:rFonts w:ascii="Wingdings" w:hAnsi="Wingdings" w:hint="default"/>
      </w:rPr>
    </w:lvl>
    <w:lvl w:ilvl="6" w:tplc="040C0001" w:tentative="1">
      <w:start w:val="1"/>
      <w:numFmt w:val="bullet"/>
      <w:lvlText w:val=""/>
      <w:lvlJc w:val="left"/>
      <w:pPr>
        <w:ind w:left="6108" w:hanging="360"/>
      </w:pPr>
      <w:rPr>
        <w:rFonts w:ascii="Symbol" w:hAnsi="Symbol" w:hint="default"/>
      </w:rPr>
    </w:lvl>
    <w:lvl w:ilvl="7" w:tplc="040C0003" w:tentative="1">
      <w:start w:val="1"/>
      <w:numFmt w:val="bullet"/>
      <w:lvlText w:val="o"/>
      <w:lvlJc w:val="left"/>
      <w:pPr>
        <w:ind w:left="6828" w:hanging="360"/>
      </w:pPr>
      <w:rPr>
        <w:rFonts w:ascii="Courier New" w:hAnsi="Courier New" w:hint="default"/>
      </w:rPr>
    </w:lvl>
    <w:lvl w:ilvl="8" w:tplc="040C0005" w:tentative="1">
      <w:start w:val="1"/>
      <w:numFmt w:val="bullet"/>
      <w:lvlText w:val=""/>
      <w:lvlJc w:val="left"/>
      <w:pPr>
        <w:ind w:left="7548" w:hanging="360"/>
      </w:pPr>
      <w:rPr>
        <w:rFonts w:ascii="Wingdings" w:hAnsi="Wingdings" w:hint="default"/>
      </w:rPr>
    </w:lvl>
  </w:abstractNum>
  <w:abstractNum w:abstractNumId="2">
    <w:nsid w:val="39704C82"/>
    <w:multiLevelType w:val="hybridMultilevel"/>
    <w:tmpl w:val="F2B47EFE"/>
    <w:lvl w:ilvl="0" w:tplc="F646810A">
      <w:start w:val="3"/>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EE7624B"/>
    <w:multiLevelType w:val="singleLevel"/>
    <w:tmpl w:val="2E443BDE"/>
    <w:lvl w:ilvl="0">
      <w:start w:val="1"/>
      <w:numFmt w:val="decimal"/>
      <w:lvlText w:val="%1."/>
      <w:lvlJc w:val="left"/>
      <w:pPr>
        <w:tabs>
          <w:tab w:val="num" w:pos="1068"/>
        </w:tabs>
        <w:ind w:left="1068" w:hanging="360"/>
      </w:pPr>
      <w:rPr>
        <w:rFonts w:hint="default"/>
      </w:rPr>
    </w:lvl>
  </w:abstractNum>
  <w:abstractNum w:abstractNumId="4">
    <w:nsid w:val="7A6703AD"/>
    <w:multiLevelType w:val="singleLevel"/>
    <w:tmpl w:val="2E443BDE"/>
    <w:lvl w:ilvl="0">
      <w:start w:val="1"/>
      <w:numFmt w:val="decimal"/>
      <w:lvlText w:val="%1."/>
      <w:lvlJc w:val="left"/>
      <w:pPr>
        <w:tabs>
          <w:tab w:val="num" w:pos="1068"/>
        </w:tabs>
        <w:ind w:left="1068" w:hanging="360"/>
      </w:pPr>
      <w:rPr>
        <w:rFont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E8E"/>
    <w:rsid w:val="00041420"/>
    <w:rsid w:val="000741DB"/>
    <w:rsid w:val="000958DC"/>
    <w:rsid w:val="000A33B2"/>
    <w:rsid w:val="00146A1C"/>
    <w:rsid w:val="001A1B02"/>
    <w:rsid w:val="00234722"/>
    <w:rsid w:val="00325FC7"/>
    <w:rsid w:val="003E3F1A"/>
    <w:rsid w:val="00471A81"/>
    <w:rsid w:val="004867E5"/>
    <w:rsid w:val="0051442F"/>
    <w:rsid w:val="005B632A"/>
    <w:rsid w:val="00730AF3"/>
    <w:rsid w:val="00734973"/>
    <w:rsid w:val="00786DDC"/>
    <w:rsid w:val="008207A9"/>
    <w:rsid w:val="00887E8E"/>
    <w:rsid w:val="0089324E"/>
    <w:rsid w:val="00924E38"/>
    <w:rsid w:val="009444AF"/>
    <w:rsid w:val="0095660A"/>
    <w:rsid w:val="009F655A"/>
    <w:rsid w:val="00B26AFB"/>
    <w:rsid w:val="00C01971"/>
    <w:rsid w:val="00DE1FB7"/>
    <w:rsid w:val="00DF6291"/>
    <w:rsid w:val="00E03682"/>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46A35E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207A9"/>
    <w:pPr>
      <w:ind w:left="720"/>
      <w:contextualSpacing/>
    </w:pPr>
  </w:style>
  <w:style w:type="paragraph" w:styleId="Textedebulles">
    <w:name w:val="Balloon Text"/>
    <w:basedOn w:val="Normal"/>
    <w:link w:val="TextedebullesCar"/>
    <w:uiPriority w:val="99"/>
    <w:semiHidden/>
    <w:unhideWhenUsed/>
    <w:rsid w:val="00325FC7"/>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325FC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207A9"/>
    <w:pPr>
      <w:ind w:left="720"/>
      <w:contextualSpacing/>
    </w:pPr>
  </w:style>
  <w:style w:type="paragraph" w:styleId="Textedebulles">
    <w:name w:val="Balloon Text"/>
    <w:basedOn w:val="Normal"/>
    <w:link w:val="TextedebullesCar"/>
    <w:uiPriority w:val="99"/>
    <w:semiHidden/>
    <w:unhideWhenUsed/>
    <w:rsid w:val="00325FC7"/>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325FC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271</TotalTime>
  <Pages>8</Pages>
  <Words>2288</Words>
  <Characters>12587</Characters>
  <Application>Microsoft Macintosh Word</Application>
  <DocSecurity>0</DocSecurity>
  <Lines>104</Lines>
  <Paragraphs>29</Paragraphs>
  <ScaleCrop>false</ScaleCrop>
  <Company/>
  <LinksUpToDate>false</LinksUpToDate>
  <CharactersWithSpaces>14846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Youx</dc:creator>
  <cp:keywords/>
  <dc:description/>
  <cp:lastModifiedBy>Viviane Youx</cp:lastModifiedBy>
  <cp:revision>5</cp:revision>
  <dcterms:created xsi:type="dcterms:W3CDTF">2013-04-25T17:23:00Z</dcterms:created>
  <dcterms:modified xsi:type="dcterms:W3CDTF">2013-04-27T08:25:00Z</dcterms:modified>
</cp:coreProperties>
</file>