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17" w:rsidRDefault="006230C8" w:rsidP="004C7F1C">
      <w:pPr>
        <w:rPr>
          <w:rFonts w:ascii="Arial" w:hAnsi="Arial" w:cs="Arial"/>
          <w:b/>
          <w:sz w:val="28"/>
          <w:szCs w:val="28"/>
        </w:rPr>
      </w:pPr>
      <w:r w:rsidRPr="006230C8">
        <w:rPr>
          <w:rFonts w:ascii="Arial" w:hAnsi="Arial" w:cs="Arial"/>
          <w:b/>
          <w:sz w:val="28"/>
          <w:szCs w:val="28"/>
        </w:rPr>
        <w:t xml:space="preserve">Quelques pistes </w:t>
      </w:r>
      <w:r w:rsidR="006B301D">
        <w:rPr>
          <w:rFonts w:ascii="Arial" w:hAnsi="Arial" w:cs="Arial"/>
          <w:b/>
          <w:sz w:val="28"/>
          <w:szCs w:val="28"/>
        </w:rPr>
        <w:t xml:space="preserve">de lecture </w:t>
      </w:r>
      <w:r w:rsidRPr="006230C8">
        <w:rPr>
          <w:rFonts w:ascii="Arial" w:hAnsi="Arial" w:cs="Arial"/>
          <w:b/>
          <w:sz w:val="28"/>
          <w:szCs w:val="28"/>
        </w:rPr>
        <w:t>pour poursuivre la réflexion menée lors de la rencontre du 1</w:t>
      </w:r>
      <w:r w:rsidRPr="006230C8">
        <w:rPr>
          <w:rFonts w:ascii="Arial" w:hAnsi="Arial" w:cs="Arial"/>
          <w:b/>
          <w:sz w:val="28"/>
          <w:szCs w:val="28"/>
          <w:vertAlign w:val="superscript"/>
        </w:rPr>
        <w:t>er</w:t>
      </w:r>
      <w:r w:rsidRPr="006230C8">
        <w:rPr>
          <w:rFonts w:ascii="Arial" w:hAnsi="Arial" w:cs="Arial"/>
          <w:b/>
          <w:sz w:val="28"/>
          <w:szCs w:val="28"/>
        </w:rPr>
        <w:t xml:space="preserve"> octobre</w:t>
      </w:r>
      <w:r>
        <w:rPr>
          <w:rFonts w:ascii="Arial" w:hAnsi="Arial" w:cs="Arial"/>
          <w:b/>
          <w:sz w:val="28"/>
          <w:szCs w:val="28"/>
        </w:rPr>
        <w:t xml:space="preserve">, « Entrer dans la langue de l’Ecole : un enjeu pour les élèves </w:t>
      </w:r>
      <w:r w:rsidR="002626C7">
        <w:rPr>
          <w:rFonts w:ascii="Arial" w:hAnsi="Arial" w:cs="Arial"/>
          <w:b/>
          <w:sz w:val="28"/>
          <w:szCs w:val="28"/>
        </w:rPr>
        <w:t>allophones</w:t>
      </w:r>
      <w:r>
        <w:rPr>
          <w:rFonts w:ascii="Arial" w:hAnsi="Arial" w:cs="Arial"/>
          <w:b/>
          <w:sz w:val="28"/>
          <w:szCs w:val="28"/>
        </w:rPr>
        <w:t xml:space="preserve"> (et pour les autres) »</w:t>
      </w:r>
    </w:p>
    <w:p w:rsidR="006230C8" w:rsidRPr="006B301D" w:rsidRDefault="00195817" w:rsidP="004C7F1C">
      <w:pPr>
        <w:rPr>
          <w:rFonts w:ascii="Arial" w:hAnsi="Arial" w:cs="Arial"/>
          <w:b/>
        </w:rPr>
      </w:pPr>
      <w:r w:rsidRPr="006B301D">
        <w:rPr>
          <w:rFonts w:ascii="Arial" w:hAnsi="Arial" w:cs="Arial"/>
          <w:b/>
        </w:rPr>
        <w:t>Dossier établi par Bénédicte Etienne</w:t>
      </w:r>
      <w:r w:rsidR="006230C8" w:rsidRPr="006B301D">
        <w:rPr>
          <w:rFonts w:ascii="Arial" w:hAnsi="Arial" w:cs="Arial"/>
          <w:b/>
        </w:rPr>
        <w:t xml:space="preserve"> </w:t>
      </w:r>
    </w:p>
    <w:p w:rsidR="006230C8" w:rsidRPr="006B301D" w:rsidRDefault="00C76C0A" w:rsidP="004C7F1C">
      <w:pPr>
        <w:rPr>
          <w:rFonts w:ascii="Arial" w:hAnsi="Arial" w:cs="Arial"/>
          <w:i/>
          <w:sz w:val="20"/>
          <w:szCs w:val="20"/>
        </w:rPr>
      </w:pPr>
      <w:hyperlink r:id="rId6" w:history="1">
        <w:r w:rsidR="006230C8" w:rsidRPr="006B301D">
          <w:rPr>
            <w:rStyle w:val="Lienhypertexte"/>
            <w:rFonts w:ascii="Arial" w:hAnsi="Arial" w:cs="Arial"/>
            <w:b/>
            <w:i/>
            <w:sz w:val="20"/>
            <w:szCs w:val="20"/>
          </w:rPr>
          <w:t>Rappel de</w:t>
        </w:r>
        <w:r w:rsidR="00202D81" w:rsidRPr="006B301D">
          <w:rPr>
            <w:rStyle w:val="Lienhypertexte"/>
            <w:rFonts w:ascii="Arial" w:hAnsi="Arial" w:cs="Arial"/>
            <w:b/>
            <w:i/>
            <w:sz w:val="20"/>
            <w:szCs w:val="20"/>
          </w:rPr>
          <w:t xml:space="preserve"> la problématique</w:t>
        </w:r>
      </w:hyperlink>
    </w:p>
    <w:p w:rsidR="004C7F1C" w:rsidRPr="006230C8" w:rsidRDefault="004C7F1C" w:rsidP="004C7F1C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Une </w:t>
      </w:r>
      <w:hyperlink r:id="rId7" w:history="1">
        <w:r w:rsidRPr="006230C8">
          <w:rPr>
            <w:rStyle w:val="Lienhypertexte"/>
            <w:rFonts w:ascii="Arial" w:hAnsi="Arial" w:cs="Arial"/>
          </w:rPr>
          <w:t>bibliographie/</w:t>
        </w:r>
        <w:proofErr w:type="spellStart"/>
        <w:r w:rsidRPr="006230C8">
          <w:rPr>
            <w:rStyle w:val="Lienhypertexte"/>
            <w:rFonts w:ascii="Arial" w:hAnsi="Arial" w:cs="Arial"/>
          </w:rPr>
          <w:t>sitographie</w:t>
        </w:r>
        <w:proofErr w:type="spellEnd"/>
      </w:hyperlink>
      <w:r w:rsidRPr="006230C8">
        <w:rPr>
          <w:rFonts w:ascii="Arial" w:hAnsi="Arial" w:cs="Arial"/>
        </w:rPr>
        <w:t xml:space="preserve"> établie par le </w:t>
      </w:r>
      <w:proofErr w:type="spellStart"/>
      <w:r w:rsidRPr="006230C8">
        <w:rPr>
          <w:rFonts w:ascii="Arial" w:hAnsi="Arial" w:cs="Arial"/>
        </w:rPr>
        <w:t>Casnav</w:t>
      </w:r>
      <w:proofErr w:type="spellEnd"/>
      <w:r w:rsidRPr="006230C8">
        <w:rPr>
          <w:rFonts w:ascii="Arial" w:hAnsi="Arial" w:cs="Arial"/>
        </w:rPr>
        <w:t xml:space="preserve"> de Lille</w:t>
      </w:r>
      <w:r w:rsidR="003003EA" w:rsidRPr="006230C8">
        <w:rPr>
          <w:rFonts w:ascii="Arial" w:hAnsi="Arial" w:cs="Arial"/>
        </w:rPr>
        <w:t xml:space="preserve">. En complément  et  davantage orientée sur la scolarisation </w:t>
      </w:r>
      <w:r w:rsidR="00B917C5" w:rsidRPr="006230C8">
        <w:rPr>
          <w:rFonts w:ascii="Arial" w:hAnsi="Arial" w:cs="Arial"/>
        </w:rPr>
        <w:t xml:space="preserve">en milieu </w:t>
      </w:r>
      <w:r w:rsidR="003003EA" w:rsidRPr="006230C8">
        <w:rPr>
          <w:rFonts w:ascii="Arial" w:hAnsi="Arial" w:cs="Arial"/>
        </w:rPr>
        <w:t xml:space="preserve">ordinaire, après la classe d’accueil, la </w:t>
      </w:r>
      <w:hyperlink r:id="rId8" w:history="1">
        <w:r w:rsidR="003003EA" w:rsidRPr="006230C8">
          <w:rPr>
            <w:rStyle w:val="Lienhypertexte"/>
            <w:rFonts w:ascii="Arial" w:hAnsi="Arial" w:cs="Arial"/>
          </w:rPr>
          <w:t>bibliographie</w:t>
        </w:r>
      </w:hyperlink>
      <w:r w:rsidR="003003EA" w:rsidRPr="006230C8">
        <w:rPr>
          <w:rFonts w:ascii="Arial" w:hAnsi="Arial" w:cs="Arial"/>
        </w:rPr>
        <w:t xml:space="preserve"> de l’ouvrage de </w:t>
      </w:r>
      <w:proofErr w:type="spellStart"/>
      <w:r w:rsidR="003003EA" w:rsidRPr="006230C8">
        <w:rPr>
          <w:rFonts w:ascii="Arial" w:hAnsi="Arial" w:cs="Arial"/>
        </w:rPr>
        <w:t>Josianne</w:t>
      </w:r>
      <w:proofErr w:type="spellEnd"/>
      <w:r w:rsidR="003003EA" w:rsidRPr="006230C8">
        <w:rPr>
          <w:rFonts w:ascii="Arial" w:hAnsi="Arial" w:cs="Arial"/>
        </w:rPr>
        <w:t xml:space="preserve"> </w:t>
      </w:r>
      <w:proofErr w:type="spellStart"/>
      <w:r w:rsidR="003003EA" w:rsidRPr="006230C8">
        <w:rPr>
          <w:rFonts w:ascii="Arial" w:hAnsi="Arial" w:cs="Arial"/>
        </w:rPr>
        <w:t>Gabry</w:t>
      </w:r>
      <w:proofErr w:type="spellEnd"/>
      <w:r w:rsidR="003003EA" w:rsidRPr="006230C8">
        <w:rPr>
          <w:rFonts w:ascii="Arial" w:hAnsi="Arial" w:cs="Arial"/>
        </w:rPr>
        <w:t xml:space="preserve"> et Véronique </w:t>
      </w:r>
      <w:proofErr w:type="spellStart"/>
      <w:r w:rsidR="003003EA" w:rsidRPr="006230C8">
        <w:rPr>
          <w:rFonts w:ascii="Arial" w:hAnsi="Arial" w:cs="Arial"/>
        </w:rPr>
        <w:t>Vesanes</w:t>
      </w:r>
      <w:proofErr w:type="spellEnd"/>
      <w:r w:rsidR="003003EA" w:rsidRPr="006230C8">
        <w:rPr>
          <w:rFonts w:ascii="Arial" w:hAnsi="Arial" w:cs="Arial"/>
        </w:rPr>
        <w:t xml:space="preserve"> (</w:t>
      </w:r>
      <w:proofErr w:type="spellStart"/>
      <w:r w:rsidR="003003EA" w:rsidRPr="006230C8">
        <w:rPr>
          <w:rFonts w:ascii="Arial" w:hAnsi="Arial" w:cs="Arial"/>
        </w:rPr>
        <w:t>Casnav</w:t>
      </w:r>
      <w:proofErr w:type="spellEnd"/>
      <w:r w:rsidR="003003EA" w:rsidRPr="006230C8">
        <w:rPr>
          <w:rFonts w:ascii="Arial" w:hAnsi="Arial" w:cs="Arial"/>
        </w:rPr>
        <w:t xml:space="preserve"> Créteil). </w:t>
      </w:r>
    </w:p>
    <w:p w:rsidR="00CC0D22" w:rsidRPr="006230C8" w:rsidRDefault="00CC0D22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Le </w:t>
      </w:r>
      <w:r w:rsidR="002C7709" w:rsidRPr="006230C8">
        <w:rPr>
          <w:rFonts w:ascii="Arial" w:hAnsi="Arial" w:cs="Arial"/>
        </w:rPr>
        <w:t>site</w:t>
      </w:r>
      <w:r w:rsidR="002C7709">
        <w:t xml:space="preserve"> </w:t>
      </w:r>
      <w:hyperlink r:id="rId9" w:history="1">
        <w:r w:rsidR="002C7709" w:rsidRPr="002C7709">
          <w:rPr>
            <w:rStyle w:val="Lienhypertexte"/>
            <w:rFonts w:ascii="Arial" w:hAnsi="Arial" w:cs="Arial"/>
          </w:rPr>
          <w:t>Ville-Ecole-Intégration</w:t>
        </w:r>
      </w:hyperlink>
      <w:r w:rsidR="002C7709">
        <w:rPr>
          <w:rFonts w:ascii="Arial" w:hAnsi="Arial" w:cs="Arial"/>
        </w:rPr>
        <w:t xml:space="preserve">, </w:t>
      </w:r>
      <w:r w:rsidRPr="006230C8">
        <w:rPr>
          <w:rFonts w:ascii="Arial" w:hAnsi="Arial" w:cs="Arial"/>
        </w:rPr>
        <w:t xml:space="preserve"> avec de nombreux dossiers et des liens sur d’autres sites</w:t>
      </w:r>
      <w:r w:rsidR="00E1288D" w:rsidRPr="006230C8">
        <w:rPr>
          <w:rFonts w:ascii="Arial" w:hAnsi="Arial" w:cs="Arial"/>
        </w:rPr>
        <w:t>.</w:t>
      </w:r>
    </w:p>
    <w:p w:rsidR="00CC0D22" w:rsidRPr="006230C8" w:rsidRDefault="00CC0D22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Un dossier du site VEI, </w:t>
      </w:r>
      <w:hyperlink r:id="rId10" w:history="1">
        <w:r w:rsidR="00C60BCC" w:rsidRPr="00F108C1">
          <w:rPr>
            <w:rStyle w:val="Lienhypertexte"/>
            <w:rFonts w:ascii="Arial" w:hAnsi="Arial" w:cs="Arial"/>
          </w:rPr>
          <w:t>« Outils et méthodes pédagogiques</w:t>
        </w:r>
        <w:r w:rsidR="00CE2BE6" w:rsidRPr="00F108C1">
          <w:rPr>
            <w:rStyle w:val="Lienhypertexte"/>
            <w:rFonts w:ascii="Arial" w:hAnsi="Arial" w:cs="Arial"/>
          </w:rPr>
          <w:t>.</w:t>
        </w:r>
        <w:r w:rsidR="00C60BCC" w:rsidRPr="00F108C1">
          <w:rPr>
            <w:rStyle w:val="Lienhypertexte"/>
            <w:rFonts w:ascii="Arial" w:hAnsi="Arial" w:cs="Arial"/>
          </w:rPr>
          <w:t xml:space="preserve"> Accueil de l’élève dans la classe »</w:t>
        </w:r>
      </w:hyperlink>
    </w:p>
    <w:p w:rsidR="00CC0D22" w:rsidRPr="006230C8" w:rsidRDefault="00CC0D22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Le dossier </w:t>
      </w:r>
      <w:hyperlink r:id="rId11" w:history="1">
        <w:r w:rsidRPr="006230C8">
          <w:rPr>
            <w:rStyle w:val="Lienhypertexte"/>
            <w:rFonts w:ascii="Arial" w:hAnsi="Arial" w:cs="Arial"/>
          </w:rPr>
          <w:t>« Didactique, méthodologie et pédagogie »</w:t>
        </w:r>
      </w:hyperlink>
      <w:r w:rsidRPr="006230C8">
        <w:rPr>
          <w:rFonts w:ascii="Arial" w:hAnsi="Arial" w:cs="Arial"/>
        </w:rPr>
        <w:t xml:space="preserve"> du </w:t>
      </w:r>
      <w:proofErr w:type="spellStart"/>
      <w:r w:rsidRPr="006230C8">
        <w:rPr>
          <w:rFonts w:ascii="Arial" w:hAnsi="Arial" w:cs="Arial"/>
        </w:rPr>
        <w:t>Casnav</w:t>
      </w:r>
      <w:proofErr w:type="spellEnd"/>
      <w:r w:rsidRPr="006230C8">
        <w:rPr>
          <w:rFonts w:ascii="Arial" w:hAnsi="Arial" w:cs="Arial"/>
        </w:rPr>
        <w:t xml:space="preserve"> de Créteil, qui comporte à la fois des textes théoriques et des propositions de mises en œuvre dans les classes.</w:t>
      </w:r>
    </w:p>
    <w:p w:rsidR="00FD71C1" w:rsidRPr="006230C8" w:rsidRDefault="004C7F1C">
      <w:pPr>
        <w:rPr>
          <w:rFonts w:ascii="Arial" w:hAnsi="Arial" w:cs="Arial"/>
        </w:rPr>
      </w:pPr>
      <w:r w:rsidRPr="006230C8">
        <w:rPr>
          <w:rFonts w:ascii="Arial" w:hAnsi="Arial" w:cs="Arial"/>
        </w:rPr>
        <w:t>Pour des pistes de réflexion et d’action sur les enjeux d’une scolarisation</w:t>
      </w:r>
      <w:r w:rsidR="008E2BF6" w:rsidRPr="006230C8">
        <w:rPr>
          <w:rFonts w:ascii="Arial" w:hAnsi="Arial" w:cs="Arial"/>
        </w:rPr>
        <w:t xml:space="preserve"> en milieu ordinaire</w:t>
      </w:r>
      <w:r w:rsidRPr="006230C8">
        <w:rPr>
          <w:rFonts w:ascii="Arial" w:hAnsi="Arial" w:cs="Arial"/>
        </w:rPr>
        <w:t>, u</w:t>
      </w:r>
      <w:r w:rsidR="00CC0D22" w:rsidRPr="006230C8">
        <w:rPr>
          <w:rFonts w:ascii="Arial" w:hAnsi="Arial" w:cs="Arial"/>
        </w:rPr>
        <w:t xml:space="preserve">n ouvrage en ligne de </w:t>
      </w:r>
      <w:proofErr w:type="spellStart"/>
      <w:r w:rsidR="00CC0D22" w:rsidRPr="006230C8">
        <w:rPr>
          <w:rFonts w:ascii="Arial" w:hAnsi="Arial" w:cs="Arial"/>
        </w:rPr>
        <w:t>Josianne</w:t>
      </w:r>
      <w:proofErr w:type="spellEnd"/>
      <w:r w:rsidR="00CC0D22" w:rsidRPr="006230C8">
        <w:rPr>
          <w:rFonts w:ascii="Arial" w:hAnsi="Arial" w:cs="Arial"/>
        </w:rPr>
        <w:t xml:space="preserve"> </w:t>
      </w:r>
      <w:proofErr w:type="spellStart"/>
      <w:r w:rsidR="00CC0D22" w:rsidRPr="006230C8">
        <w:rPr>
          <w:rFonts w:ascii="Arial" w:hAnsi="Arial" w:cs="Arial"/>
        </w:rPr>
        <w:t>Gabry</w:t>
      </w:r>
      <w:proofErr w:type="spellEnd"/>
      <w:r w:rsidR="00CC0D22" w:rsidRPr="006230C8">
        <w:rPr>
          <w:rFonts w:ascii="Arial" w:hAnsi="Arial" w:cs="Arial"/>
        </w:rPr>
        <w:t xml:space="preserve"> et Véron</w:t>
      </w:r>
      <w:r w:rsidR="007E0CA3" w:rsidRPr="006230C8">
        <w:rPr>
          <w:rFonts w:ascii="Arial" w:hAnsi="Arial" w:cs="Arial"/>
        </w:rPr>
        <w:t xml:space="preserve">ique </w:t>
      </w:r>
      <w:proofErr w:type="spellStart"/>
      <w:r w:rsidR="007E0CA3" w:rsidRPr="006230C8">
        <w:rPr>
          <w:rFonts w:ascii="Arial" w:hAnsi="Arial" w:cs="Arial"/>
        </w:rPr>
        <w:t>Vesan</w:t>
      </w:r>
      <w:r w:rsidR="00CC0D22" w:rsidRPr="006230C8">
        <w:rPr>
          <w:rFonts w:ascii="Arial" w:hAnsi="Arial" w:cs="Arial"/>
        </w:rPr>
        <w:t>e</w:t>
      </w:r>
      <w:r w:rsidR="00DB1B15">
        <w:rPr>
          <w:rFonts w:ascii="Arial" w:hAnsi="Arial" w:cs="Arial"/>
        </w:rPr>
        <w:t>s</w:t>
      </w:r>
      <w:proofErr w:type="spellEnd"/>
      <w:r w:rsidR="00876FBB">
        <w:rPr>
          <w:rFonts w:ascii="Arial" w:hAnsi="Arial" w:cs="Arial"/>
        </w:rPr>
        <w:t xml:space="preserve"> (</w:t>
      </w:r>
      <w:proofErr w:type="spellStart"/>
      <w:r w:rsidR="00876FBB">
        <w:rPr>
          <w:rFonts w:ascii="Arial" w:hAnsi="Arial" w:cs="Arial"/>
        </w:rPr>
        <w:t>Casnav</w:t>
      </w:r>
      <w:proofErr w:type="spellEnd"/>
      <w:r w:rsidR="00876FBB">
        <w:rPr>
          <w:rFonts w:ascii="Arial" w:hAnsi="Arial" w:cs="Arial"/>
        </w:rPr>
        <w:t xml:space="preserve"> Créteil)</w:t>
      </w:r>
      <w:r w:rsidR="007E0CA3" w:rsidRPr="006230C8">
        <w:rPr>
          <w:rFonts w:ascii="Arial" w:hAnsi="Arial" w:cs="Arial"/>
        </w:rPr>
        <w:t xml:space="preserve">, </w:t>
      </w:r>
      <w:r w:rsidR="00CC0D22" w:rsidRPr="006230C8">
        <w:rPr>
          <w:rFonts w:ascii="Arial" w:hAnsi="Arial" w:cs="Arial"/>
        </w:rPr>
        <w:t xml:space="preserve"> </w:t>
      </w:r>
      <w:hyperlink r:id="rId12" w:history="1">
        <w:r w:rsidR="00FD71C1" w:rsidRPr="006230C8">
          <w:rPr>
            <w:rStyle w:val="Lienhypertexte"/>
            <w:rFonts w:ascii="Arial" w:hAnsi="Arial" w:cs="Arial"/>
            <w:i/>
          </w:rPr>
          <w:t>Après la classe d’accueil. Adapter sa pédagogie à la présence d’élèves allophones en classe ordinaire</w:t>
        </w:r>
      </w:hyperlink>
      <w:r w:rsidR="00FD71C1" w:rsidRPr="006230C8">
        <w:rPr>
          <w:rFonts w:ascii="Arial" w:hAnsi="Arial" w:cs="Arial"/>
        </w:rPr>
        <w:t>.</w:t>
      </w:r>
    </w:p>
    <w:p w:rsidR="008E254A" w:rsidRPr="006230C8" w:rsidRDefault="004C7F1C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Les </w:t>
      </w:r>
      <w:hyperlink r:id="rId13" w:history="1">
        <w:r w:rsidRPr="006230C8">
          <w:rPr>
            <w:rStyle w:val="Lienhypertexte"/>
            <w:rFonts w:ascii="Arial" w:hAnsi="Arial" w:cs="Arial"/>
          </w:rPr>
          <w:t>a</w:t>
        </w:r>
        <w:r w:rsidR="008E254A" w:rsidRPr="006230C8">
          <w:rPr>
            <w:rStyle w:val="Lienhypertexte"/>
            <w:rFonts w:ascii="Arial" w:hAnsi="Arial" w:cs="Arial"/>
          </w:rPr>
          <w:t>ctes des conférences</w:t>
        </w:r>
      </w:hyperlink>
      <w:r w:rsidRPr="006230C8">
        <w:rPr>
          <w:rFonts w:ascii="Arial" w:hAnsi="Arial" w:cs="Arial"/>
        </w:rPr>
        <w:t xml:space="preserve"> organisées par le </w:t>
      </w:r>
      <w:proofErr w:type="spellStart"/>
      <w:r w:rsidR="008E254A" w:rsidRPr="006230C8">
        <w:rPr>
          <w:rFonts w:ascii="Arial" w:hAnsi="Arial" w:cs="Arial"/>
        </w:rPr>
        <w:t>Casnav</w:t>
      </w:r>
      <w:proofErr w:type="spellEnd"/>
      <w:r w:rsidR="008E254A" w:rsidRPr="006230C8">
        <w:rPr>
          <w:rFonts w:ascii="Arial" w:hAnsi="Arial" w:cs="Arial"/>
        </w:rPr>
        <w:t xml:space="preserve"> de Paris</w:t>
      </w:r>
      <w:r w:rsidR="00CE4C57" w:rsidRPr="006230C8">
        <w:rPr>
          <w:rFonts w:ascii="Arial" w:hAnsi="Arial" w:cs="Arial"/>
        </w:rPr>
        <w:t>.</w:t>
      </w:r>
    </w:p>
    <w:p w:rsidR="003078C0" w:rsidRPr="006230C8" w:rsidRDefault="003C5737">
      <w:pPr>
        <w:rPr>
          <w:rFonts w:ascii="Arial" w:hAnsi="Arial" w:cs="Arial"/>
        </w:rPr>
      </w:pPr>
      <w:r w:rsidRPr="006230C8">
        <w:rPr>
          <w:rFonts w:ascii="Arial" w:hAnsi="Arial" w:cs="Arial"/>
        </w:rPr>
        <w:t>Des dossiers s</w:t>
      </w:r>
      <w:r w:rsidR="003078C0" w:rsidRPr="006230C8">
        <w:rPr>
          <w:rFonts w:ascii="Arial" w:hAnsi="Arial" w:cs="Arial"/>
        </w:rPr>
        <w:t xml:space="preserve">ur le site </w:t>
      </w:r>
      <w:hyperlink r:id="rId14" w:history="1">
        <w:r w:rsidR="00CE4C57" w:rsidRPr="006230C8">
          <w:rPr>
            <w:rStyle w:val="Lienhypertexte"/>
            <w:rFonts w:ascii="Arial" w:hAnsi="Arial" w:cs="Arial"/>
          </w:rPr>
          <w:t>Franc-parler.org</w:t>
        </w:r>
      </w:hyperlink>
      <w:r w:rsidR="00CE4C57" w:rsidRPr="006230C8">
        <w:rPr>
          <w:rFonts w:ascii="Arial" w:hAnsi="Arial" w:cs="Arial"/>
        </w:rPr>
        <w:t xml:space="preserve"> </w:t>
      </w:r>
      <w:r w:rsidRPr="006230C8">
        <w:rPr>
          <w:rFonts w:ascii="Arial" w:hAnsi="Arial" w:cs="Arial"/>
        </w:rPr>
        <w:t>:</w:t>
      </w:r>
      <w:r w:rsidR="00CE4C57" w:rsidRPr="006230C8">
        <w:rPr>
          <w:rFonts w:ascii="Arial" w:hAnsi="Arial" w:cs="Arial"/>
        </w:rPr>
        <w:t xml:space="preserve"> </w:t>
      </w:r>
      <w:hyperlink r:id="rId15" w:history="1">
        <w:r w:rsidR="00C60BCC" w:rsidRPr="00C60BCC">
          <w:rPr>
            <w:rStyle w:val="Lienhypertexte"/>
            <w:rFonts w:ascii="Arial" w:hAnsi="Arial" w:cs="Arial"/>
          </w:rPr>
          <w:t>les pratiques linguistiques</w:t>
        </w:r>
      </w:hyperlink>
      <w:r w:rsidR="00C60BCC">
        <w:rPr>
          <w:rFonts w:ascii="Arial" w:hAnsi="Arial" w:cs="Arial"/>
        </w:rPr>
        <w:t xml:space="preserve">, </w:t>
      </w:r>
      <w:hyperlink r:id="rId16" w:history="1">
        <w:r w:rsidR="00CE4C57" w:rsidRPr="006230C8">
          <w:rPr>
            <w:rStyle w:val="Lienhypertexte"/>
            <w:rFonts w:ascii="Arial" w:hAnsi="Arial" w:cs="Arial"/>
          </w:rPr>
          <w:t>le plurilinguisme</w:t>
        </w:r>
      </w:hyperlink>
      <w:r w:rsidR="00CE4C57" w:rsidRPr="006230C8">
        <w:rPr>
          <w:rFonts w:ascii="Arial" w:hAnsi="Arial" w:cs="Arial"/>
        </w:rPr>
        <w:t xml:space="preserve">, </w:t>
      </w:r>
      <w:r w:rsidRPr="006230C8">
        <w:rPr>
          <w:rFonts w:ascii="Arial" w:hAnsi="Arial" w:cs="Arial"/>
        </w:rPr>
        <w:t xml:space="preserve"> </w:t>
      </w:r>
      <w:hyperlink r:id="rId17" w:history="1">
        <w:r w:rsidRPr="006230C8">
          <w:rPr>
            <w:rStyle w:val="Lienhypertexte"/>
            <w:rFonts w:ascii="Arial" w:hAnsi="Arial" w:cs="Arial"/>
          </w:rPr>
          <w:t xml:space="preserve">l’interculturel </w:t>
        </w:r>
        <w:r w:rsidR="00333201" w:rsidRPr="006230C8">
          <w:rPr>
            <w:rStyle w:val="Lienhypertexte"/>
            <w:rFonts w:ascii="Arial" w:hAnsi="Arial" w:cs="Arial"/>
          </w:rPr>
          <w:t>en classe de français</w:t>
        </w:r>
      </w:hyperlink>
      <w:r w:rsidR="00333201" w:rsidRPr="006230C8">
        <w:rPr>
          <w:rFonts w:ascii="Arial" w:hAnsi="Arial" w:cs="Arial"/>
        </w:rPr>
        <w:t xml:space="preserve"> </w:t>
      </w:r>
      <w:r w:rsidR="00CE4C57" w:rsidRPr="006230C8">
        <w:rPr>
          <w:rFonts w:ascii="Arial" w:hAnsi="Arial" w:cs="Arial"/>
        </w:rPr>
        <w:t xml:space="preserve">et </w:t>
      </w:r>
      <w:r w:rsidR="005349C6" w:rsidRPr="006230C8">
        <w:rPr>
          <w:rFonts w:ascii="Arial" w:hAnsi="Arial" w:cs="Arial"/>
        </w:rPr>
        <w:t xml:space="preserve"> </w:t>
      </w:r>
      <w:hyperlink r:id="rId18" w:history="1">
        <w:r w:rsidR="005349C6" w:rsidRPr="006230C8">
          <w:rPr>
            <w:rStyle w:val="Lienhypertexte"/>
            <w:rFonts w:ascii="Arial" w:hAnsi="Arial" w:cs="Arial"/>
          </w:rPr>
          <w:t>les simulations globales</w:t>
        </w:r>
      </w:hyperlink>
      <w:r w:rsidR="00CE2BE6">
        <w:rPr>
          <w:rFonts w:ascii="Arial" w:hAnsi="Arial" w:cs="Arial"/>
        </w:rPr>
        <w:t xml:space="preserve"> .</w:t>
      </w:r>
    </w:p>
    <w:p w:rsidR="003F6D3F" w:rsidRPr="006230C8" w:rsidRDefault="003F6D3F" w:rsidP="003F6D3F">
      <w:pPr>
        <w:rPr>
          <w:rFonts w:ascii="Arial" w:hAnsi="Arial" w:cs="Arial"/>
        </w:rPr>
      </w:pPr>
      <w:r w:rsidRPr="006230C8">
        <w:rPr>
          <w:rFonts w:ascii="Arial" w:hAnsi="Arial" w:cs="Arial"/>
        </w:rPr>
        <w:t xml:space="preserve">Beaucoup d’autres ressources sur </w:t>
      </w:r>
      <w:r w:rsidR="00C60BCC">
        <w:rPr>
          <w:rFonts w:ascii="Arial" w:hAnsi="Arial" w:cs="Arial"/>
        </w:rPr>
        <w:t xml:space="preserve">le site </w:t>
      </w:r>
      <w:hyperlink r:id="rId19" w:history="1">
        <w:proofErr w:type="spellStart"/>
        <w:r w:rsidR="00C60BCC" w:rsidRPr="00C60BCC">
          <w:rPr>
            <w:rStyle w:val="Lienhypertexte"/>
            <w:rFonts w:ascii="Arial" w:hAnsi="Arial" w:cs="Arial"/>
          </w:rPr>
          <w:t>Educasource</w:t>
        </w:r>
        <w:proofErr w:type="spellEnd"/>
      </w:hyperlink>
      <w:r w:rsidR="00C60BCC">
        <w:rPr>
          <w:rFonts w:ascii="Arial" w:hAnsi="Arial" w:cs="Arial"/>
        </w:rPr>
        <w:t xml:space="preserve"> et sur </w:t>
      </w:r>
      <w:r w:rsidRPr="006230C8">
        <w:rPr>
          <w:rFonts w:ascii="Arial" w:hAnsi="Arial" w:cs="Arial"/>
        </w:rPr>
        <w:t>les sites d</w:t>
      </w:r>
      <w:r w:rsidR="00E1288D" w:rsidRPr="006230C8">
        <w:rPr>
          <w:rFonts w:ascii="Arial" w:hAnsi="Arial" w:cs="Arial"/>
        </w:rPr>
        <w:t xml:space="preserve">es </w:t>
      </w:r>
      <w:proofErr w:type="spellStart"/>
      <w:r w:rsidR="00E1288D" w:rsidRPr="006230C8">
        <w:rPr>
          <w:rFonts w:ascii="Arial" w:hAnsi="Arial" w:cs="Arial"/>
        </w:rPr>
        <w:t>Casnav</w:t>
      </w:r>
      <w:proofErr w:type="spellEnd"/>
      <w:r w:rsidR="00E1288D" w:rsidRPr="006230C8">
        <w:rPr>
          <w:rFonts w:ascii="Arial" w:hAnsi="Arial" w:cs="Arial"/>
        </w:rPr>
        <w:t xml:space="preserve"> de toutes les académies, dont </w:t>
      </w:r>
      <w:hyperlink r:id="rId20" w:history="1">
        <w:r w:rsidR="00E1288D" w:rsidRPr="006230C8">
          <w:rPr>
            <w:rStyle w:val="Lienhypertexte"/>
            <w:rFonts w:ascii="Arial" w:hAnsi="Arial" w:cs="Arial"/>
          </w:rPr>
          <w:t>les coordonnées et liens sur les sites</w:t>
        </w:r>
      </w:hyperlink>
      <w:r w:rsidR="00E1288D" w:rsidRPr="006230C8">
        <w:rPr>
          <w:rFonts w:ascii="Arial" w:hAnsi="Arial" w:cs="Arial"/>
        </w:rPr>
        <w:t xml:space="preserve"> sont recensés sur le site du </w:t>
      </w:r>
      <w:proofErr w:type="spellStart"/>
      <w:r w:rsidR="00E1288D" w:rsidRPr="006230C8">
        <w:rPr>
          <w:rFonts w:ascii="Arial" w:hAnsi="Arial" w:cs="Arial"/>
        </w:rPr>
        <w:t>Casnav</w:t>
      </w:r>
      <w:proofErr w:type="spellEnd"/>
      <w:r w:rsidR="00E1288D" w:rsidRPr="006230C8">
        <w:rPr>
          <w:rFonts w:ascii="Arial" w:hAnsi="Arial" w:cs="Arial"/>
        </w:rPr>
        <w:t xml:space="preserve"> de Créteil</w:t>
      </w:r>
      <w:r w:rsidR="005349C6" w:rsidRPr="006230C8">
        <w:rPr>
          <w:rFonts w:ascii="Arial" w:hAnsi="Arial" w:cs="Arial"/>
        </w:rPr>
        <w:t>.</w:t>
      </w:r>
      <w:r w:rsidR="00E1288D" w:rsidRPr="006230C8">
        <w:rPr>
          <w:rFonts w:ascii="Arial" w:hAnsi="Arial" w:cs="Arial"/>
        </w:rPr>
        <w:t> </w:t>
      </w:r>
    </w:p>
    <w:p w:rsidR="003F6D3F" w:rsidRPr="006230C8" w:rsidRDefault="003F6D3F" w:rsidP="003F6D3F">
      <w:pPr>
        <w:rPr>
          <w:rFonts w:ascii="Arial" w:hAnsi="Arial" w:cs="Arial"/>
        </w:rPr>
      </w:pPr>
    </w:p>
    <w:p w:rsidR="00FD71C1" w:rsidRPr="008E254A" w:rsidRDefault="00FD71C1">
      <w:bookmarkStart w:id="0" w:name="_GoBack"/>
      <w:bookmarkEnd w:id="0"/>
    </w:p>
    <w:sectPr w:rsidR="00FD71C1" w:rsidRPr="008E254A" w:rsidSect="00103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15237"/>
    <w:multiLevelType w:val="hybridMultilevel"/>
    <w:tmpl w:val="8572EF26"/>
    <w:lvl w:ilvl="0" w:tplc="C4265A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C1"/>
    <w:rsid w:val="00103715"/>
    <w:rsid w:val="00195817"/>
    <w:rsid w:val="001D519A"/>
    <w:rsid w:val="00202D81"/>
    <w:rsid w:val="002626C7"/>
    <w:rsid w:val="002C7709"/>
    <w:rsid w:val="003003EA"/>
    <w:rsid w:val="003078C0"/>
    <w:rsid w:val="00333201"/>
    <w:rsid w:val="003C5737"/>
    <w:rsid w:val="003F4755"/>
    <w:rsid w:val="003F6D3F"/>
    <w:rsid w:val="004C7F1C"/>
    <w:rsid w:val="005349C6"/>
    <w:rsid w:val="00594D59"/>
    <w:rsid w:val="0059592D"/>
    <w:rsid w:val="005A51CC"/>
    <w:rsid w:val="005F26AE"/>
    <w:rsid w:val="006230C8"/>
    <w:rsid w:val="006B301D"/>
    <w:rsid w:val="007E0CA3"/>
    <w:rsid w:val="007E5288"/>
    <w:rsid w:val="00876FBB"/>
    <w:rsid w:val="008D18F4"/>
    <w:rsid w:val="008E254A"/>
    <w:rsid w:val="008E2BF6"/>
    <w:rsid w:val="00AA24EB"/>
    <w:rsid w:val="00B917C5"/>
    <w:rsid w:val="00C60BCC"/>
    <w:rsid w:val="00C76C0A"/>
    <w:rsid w:val="00CC0D22"/>
    <w:rsid w:val="00CE2BE6"/>
    <w:rsid w:val="00CE4C57"/>
    <w:rsid w:val="00DB1B15"/>
    <w:rsid w:val="00E1288D"/>
    <w:rsid w:val="00E417D2"/>
    <w:rsid w:val="00F108C1"/>
    <w:rsid w:val="00FD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D71C1"/>
    <w:rPr>
      <w:color w:val="0000FF" w:themeColor="hyperlink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CC0D22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3F6D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D71C1"/>
    <w:rPr>
      <w:color w:val="0000FF" w:themeColor="hyperlink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CC0D22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3F6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2.cndp.fr/vei/" TargetMode="External"/><Relationship Id="rId20" Type="http://schemas.openxmlformats.org/officeDocument/2006/relationships/hyperlink" Target="http://casnav.ac-creteil.fr/spip/spip.php?rubrique98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2.cndp.fr/lesScripts/bandeau/bandeau.asp?bas=http://www2.cndp.fr/vei/acc_scol/outils/outils_1.htm" TargetMode="External"/><Relationship Id="rId11" Type="http://schemas.openxmlformats.org/officeDocument/2006/relationships/hyperlink" Target="http://casnav.ac-creteil.fr/spip/spip.php?rubrique45" TargetMode="External"/><Relationship Id="rId12" Type="http://schemas.openxmlformats.org/officeDocument/2006/relationships/hyperlink" Target="http://www.crdp.ac-creteil.fr/cmsj/index.php/a-propos" TargetMode="External"/><Relationship Id="rId13" Type="http://schemas.openxmlformats.org/officeDocument/2006/relationships/hyperlink" Target="http://www.ac-paris.fr/portail/jcms/pre1_454870/actes-des-conferences-du-casnav" TargetMode="External"/><Relationship Id="rId14" Type="http://schemas.openxmlformats.org/officeDocument/2006/relationships/hyperlink" Target="http://www.francparler.info/accueil/" TargetMode="External"/><Relationship Id="rId15" Type="http://schemas.openxmlformats.org/officeDocument/2006/relationships/hyperlink" Target="http://www.francparler.org/dossiers/variations.htm" TargetMode="External"/><Relationship Id="rId16" Type="http://schemas.openxmlformats.org/officeDocument/2006/relationships/hyperlink" Target="http://www.francparler.org/dossiers/plurilinguisme.htm" TargetMode="External"/><Relationship Id="rId17" Type="http://schemas.openxmlformats.org/officeDocument/2006/relationships/hyperlink" Target="http://www.francparler.org/dossiers/interculturel.htm" TargetMode="External"/><Relationship Id="rId18" Type="http://schemas.openxmlformats.org/officeDocument/2006/relationships/hyperlink" Target="http://www.francparler.org/dossiers/simulations.htm" TargetMode="External"/><Relationship Id="rId19" Type="http://schemas.openxmlformats.org/officeDocument/2006/relationships/hyperlink" Target="http://www.educasources.education.fr/selection-detail-151673.htm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afef.org/blog/post-rencontre-dut--p749-c19.html" TargetMode="External"/><Relationship Id="rId7" Type="http://schemas.openxmlformats.org/officeDocument/2006/relationships/hyperlink" Target="http://www.ac-lille.fr/pedagogie/casnav/download/1-7.pdf" TargetMode="External"/><Relationship Id="rId8" Type="http://schemas.openxmlformats.org/officeDocument/2006/relationships/hyperlink" Target="http://www.crdp.ac-creteil.fr/cmsj/index.php/vei-ressourc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2274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Bénédicte Etienne</dc:creator>
  <cp:lastModifiedBy>Viviane Youx</cp:lastModifiedBy>
  <cp:revision>2</cp:revision>
  <dcterms:created xsi:type="dcterms:W3CDTF">2011-11-02T22:47:00Z</dcterms:created>
  <dcterms:modified xsi:type="dcterms:W3CDTF">2011-11-02T22:47:00Z</dcterms:modified>
</cp:coreProperties>
</file>